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0625050D"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273FB7">
        <w:rPr>
          <w:rFonts w:asciiTheme="minorHAnsi" w:hAnsiTheme="minorHAnsi" w:cstheme="minorHAnsi"/>
          <w:sz w:val="24"/>
          <w:szCs w:val="24"/>
        </w:rPr>
        <w:fldChar w:fldCharType="begin"/>
      </w:r>
      <w:r w:rsidR="00273FB7">
        <w:rPr>
          <w:rFonts w:asciiTheme="minorHAnsi" w:hAnsiTheme="minorHAnsi" w:cstheme="minorHAnsi"/>
          <w:sz w:val="24"/>
          <w:szCs w:val="24"/>
        </w:rPr>
        <w:instrText>HYPERLINK "mailto:</w:instrText>
      </w:r>
      <w:r w:rsidR="00273FB7" w:rsidRPr="00273FB7">
        <w:rPr>
          <w:rFonts w:asciiTheme="minorHAnsi" w:hAnsiTheme="minorHAnsi" w:cstheme="minorHAnsi"/>
          <w:sz w:val="24"/>
          <w:szCs w:val="24"/>
        </w:rPr>
        <w:instrText>cml@saojoaquimdabarra.sp.gov.br</w:instrText>
      </w:r>
      <w:r w:rsidR="00273FB7">
        <w:rPr>
          <w:rFonts w:asciiTheme="minorHAnsi" w:hAnsiTheme="minorHAnsi" w:cstheme="minorHAnsi"/>
          <w:sz w:val="24"/>
          <w:szCs w:val="24"/>
        </w:rPr>
        <w:instrText>"</w:instrText>
      </w:r>
      <w:r w:rsidR="00273FB7">
        <w:rPr>
          <w:rFonts w:asciiTheme="minorHAnsi" w:hAnsiTheme="minorHAnsi" w:cstheme="minorHAnsi"/>
          <w:sz w:val="24"/>
          <w:szCs w:val="24"/>
        </w:rPr>
        <w:fldChar w:fldCharType="separate"/>
      </w:r>
      <w:r w:rsidR="00273FB7" w:rsidRPr="009A4B90">
        <w:rPr>
          <w:rStyle w:val="Hyperlink"/>
          <w:rFonts w:asciiTheme="minorHAnsi" w:hAnsiTheme="minorHAnsi" w:cstheme="minorHAnsi"/>
          <w:sz w:val="24"/>
          <w:szCs w:val="24"/>
        </w:rPr>
        <w:t>cml@saojoaquimdabarra.sp.gov.br</w:t>
      </w:r>
      <w:r w:rsidR="00273FB7">
        <w:rPr>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69A29E0"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273FB7">
              <w:rPr>
                <w:rFonts w:asciiTheme="minorHAnsi" w:hAnsiTheme="minorHAnsi" w:cstheme="minorHAnsi"/>
                <w:sz w:val="22"/>
                <w:szCs w:val="22"/>
              </w:rPr>
              <w:fldChar w:fldCharType="begin"/>
            </w:r>
            <w:r w:rsidR="00273FB7">
              <w:rPr>
                <w:rFonts w:asciiTheme="minorHAnsi" w:hAnsiTheme="minorHAnsi" w:cstheme="minorHAnsi"/>
                <w:sz w:val="22"/>
                <w:szCs w:val="22"/>
              </w:rPr>
              <w:instrText>HYPERLINK "mailto:</w:instrText>
            </w:r>
            <w:r w:rsidR="00273FB7" w:rsidRPr="00273FB7">
              <w:rPr>
                <w:rFonts w:asciiTheme="minorHAnsi" w:hAnsiTheme="minorHAnsi" w:cstheme="minorHAnsi"/>
                <w:sz w:val="22"/>
                <w:szCs w:val="22"/>
              </w:rPr>
              <w:instrText>cml@saojoaquimdabarra.sp.gov.br</w:instrText>
            </w:r>
            <w:r w:rsidR="00273FB7">
              <w:rPr>
                <w:rFonts w:asciiTheme="minorHAnsi" w:hAnsiTheme="minorHAnsi" w:cstheme="minorHAnsi"/>
                <w:sz w:val="22"/>
                <w:szCs w:val="22"/>
              </w:rPr>
              <w:instrText>"</w:instrText>
            </w:r>
            <w:r w:rsidR="00273FB7">
              <w:rPr>
                <w:rFonts w:asciiTheme="minorHAnsi" w:hAnsiTheme="minorHAnsi" w:cstheme="minorHAnsi"/>
                <w:sz w:val="22"/>
                <w:szCs w:val="22"/>
              </w:rPr>
              <w:fldChar w:fldCharType="separate"/>
            </w:r>
            <w:r w:rsidR="00273FB7" w:rsidRPr="009A4B90">
              <w:rPr>
                <w:rStyle w:val="Hyperlink"/>
                <w:rFonts w:asciiTheme="minorHAnsi" w:hAnsiTheme="minorHAnsi" w:cstheme="minorHAnsi"/>
                <w:sz w:val="22"/>
                <w:szCs w:val="22"/>
              </w:rPr>
              <w:t>cml@saojoaquimdabarra.sp.gov.br</w:t>
            </w:r>
            <w:r w:rsidR="00273FB7">
              <w:rPr>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735F6E5E"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4E3817">
              <w:rPr>
                <w:rFonts w:asciiTheme="minorHAnsi" w:hAnsiTheme="minorHAnsi" w:cstheme="minorHAnsi"/>
                <w:sz w:val="22"/>
                <w:szCs w:val="22"/>
              </w:rPr>
              <w:t>014</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D5F8D32" w:rsidR="00E463D0" w:rsidRPr="00A919A3" w:rsidRDefault="00596E07" w:rsidP="00E13674">
            <w:pPr>
              <w:tabs>
                <w:tab w:val="left" w:pos="1134"/>
              </w:tabs>
              <w:jc w:val="both"/>
              <w:rPr>
                <w:rFonts w:asciiTheme="minorHAnsi" w:hAnsiTheme="minorHAnsi" w:cstheme="minorHAnsi"/>
                <w:b/>
              </w:rPr>
            </w:pPr>
            <w:bookmarkStart w:id="0" w:name="_Hlk187994629"/>
            <w:r>
              <w:rPr>
                <w:rFonts w:asciiTheme="minorHAnsi" w:hAnsiTheme="minorHAnsi" w:cstheme="minorHAnsi"/>
                <w:b/>
              </w:rPr>
              <w:t xml:space="preserve">OBJETO: CONTRATAÇÃO DE EMPRESA PARA </w:t>
            </w:r>
            <w:r w:rsidR="002E1D71">
              <w:rPr>
                <w:rFonts w:asciiTheme="minorHAnsi" w:hAnsiTheme="minorHAnsi" w:cstheme="minorHAnsi"/>
                <w:b/>
              </w:rPr>
              <w:t xml:space="preserve">AQUISIÇÃO DE FÓRMULA INFANTIL DE 400G, PARA ATENDER A DEMANDA DA FARMÁCIA </w:t>
            </w:r>
            <w:r w:rsidR="00CF2C0D">
              <w:rPr>
                <w:rFonts w:asciiTheme="minorHAnsi" w:hAnsiTheme="minorHAnsi" w:cstheme="minorHAnsi"/>
                <w:b/>
              </w:rPr>
              <w:t>DE</w:t>
            </w:r>
            <w:r w:rsidR="002E1D71">
              <w:rPr>
                <w:rFonts w:asciiTheme="minorHAnsi" w:hAnsiTheme="minorHAnsi" w:cstheme="minorHAnsi"/>
                <w:b/>
              </w:rPr>
              <w:t xml:space="preserve"> DISTRIBUIÇÃO GRATUITA DESTE MUNICÍPIO, DE</w:t>
            </w:r>
            <w:r w:rsidR="00CF2C0D">
              <w:rPr>
                <w:rFonts w:asciiTheme="minorHAnsi" w:hAnsiTheme="minorHAnsi" w:cstheme="minorHAnsi"/>
                <w:b/>
              </w:rPr>
              <w:t xml:space="preserve"> ACORDO COM AS DESCRIÇÕES, QUANTITATIVOS E CONDIÇÕES CONSTANTES NOS ANEXOS I E II DESTE EDITAL. </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FA06E51"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4E3817">
        <w:rPr>
          <w:rFonts w:asciiTheme="minorHAnsi" w:eastAsia="Times New Roman" w:hAnsiTheme="minorHAnsi" w:cs="Times New Roman"/>
          <w:b/>
          <w:color w:val="000000"/>
          <w:sz w:val="24"/>
          <w:szCs w:val="24"/>
          <w:lang w:val="pt-BR" w:eastAsia="pt-BR"/>
        </w:rPr>
        <w:t>014</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3F5E1E19"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2E1D71">
        <w:rPr>
          <w:rFonts w:asciiTheme="minorHAnsi" w:eastAsia="Times New Roman" w:hAnsiTheme="minorHAnsi" w:cs="Times New Roman"/>
          <w:color w:val="000000"/>
          <w:sz w:val="24"/>
          <w:szCs w:val="24"/>
          <w:lang w:val="pt-BR" w:eastAsia="pt-BR"/>
        </w:rPr>
        <w:t xml:space="preserve">Municipal de Saúde.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48F73E49"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2E1D71">
        <w:rPr>
          <w:rFonts w:asciiTheme="minorHAnsi" w:eastAsia="Times New Roman" w:hAnsiTheme="minorHAnsi" w:cs="Times New Roman"/>
          <w:sz w:val="24"/>
          <w:szCs w:val="24"/>
          <w:lang w:val="pt-BR" w:eastAsia="pt-BR"/>
        </w:rPr>
        <w:t xml:space="preserve">Unitário do Item. </w:t>
      </w:r>
    </w:p>
    <w:p w14:paraId="0D96FF95" w14:textId="58DAB34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w:t>
      </w:r>
      <w:r w:rsidR="002E1D71">
        <w:rPr>
          <w:rFonts w:asciiTheme="minorHAnsi" w:eastAsia="Times New Roman" w:hAnsiTheme="minorHAnsi" w:cs="Times New Roman"/>
          <w:color w:val="000000"/>
          <w:sz w:val="24"/>
          <w:szCs w:val="24"/>
          <w:lang w:val="pt-BR" w:eastAsia="pt-BR"/>
        </w:rPr>
        <w:t>03</w:t>
      </w:r>
      <w:r w:rsidRPr="00D60DB3">
        <w:rPr>
          <w:rFonts w:asciiTheme="minorHAnsi" w:eastAsia="Times New Roman" w:hAnsiTheme="minorHAnsi" w:cs="Times New Roman"/>
          <w:color w:val="000000"/>
          <w:sz w:val="24"/>
          <w:szCs w:val="24"/>
          <w:lang w:val="pt-BR" w:eastAsia="pt-BR"/>
        </w:rPr>
        <w:t xml:space="preserve"> (</w:t>
      </w:r>
      <w:r w:rsidR="002E1D71">
        <w:rPr>
          <w:rFonts w:asciiTheme="minorHAnsi" w:eastAsia="Times New Roman" w:hAnsiTheme="minorHAnsi" w:cs="Times New Roman"/>
          <w:color w:val="000000"/>
          <w:sz w:val="24"/>
          <w:szCs w:val="24"/>
          <w:lang w:val="pt-BR" w:eastAsia="pt-BR"/>
        </w:rPr>
        <w:t>três</w:t>
      </w:r>
      <w:r w:rsidRPr="00D60DB3">
        <w:rPr>
          <w:rFonts w:asciiTheme="minorHAnsi" w:eastAsia="Times New Roman" w:hAnsiTheme="minorHAnsi" w:cs="Times New Roman"/>
          <w:color w:val="000000"/>
          <w:sz w:val="24"/>
          <w:szCs w:val="24"/>
          <w:lang w:val="pt-BR" w:eastAsia="pt-BR"/>
        </w:rPr>
        <w:t>) meses</w:t>
      </w:r>
      <w:r w:rsidR="002E1D71">
        <w:rPr>
          <w:rFonts w:asciiTheme="minorHAnsi" w:eastAsia="Times New Roman" w:hAnsiTheme="minorHAnsi" w:cs="Times New Roman"/>
          <w:color w:val="000000"/>
          <w:sz w:val="24"/>
          <w:szCs w:val="24"/>
          <w:lang w:val="pt-BR" w:eastAsia="pt-BR"/>
        </w:rPr>
        <w:t>.</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798A38BE"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Após a emissão da ordem de </w:t>
      </w:r>
      <w:r w:rsidR="002E1D71">
        <w:rPr>
          <w:rFonts w:asciiTheme="minorHAnsi" w:hAnsiTheme="minorHAnsi" w:cstheme="minorHAnsi"/>
          <w:sz w:val="24"/>
          <w:szCs w:val="24"/>
        </w:rPr>
        <w:t>entrega</w:t>
      </w:r>
      <w:r w:rsidR="00DF089A">
        <w:rPr>
          <w:rFonts w:asciiTheme="minorHAnsi" w:hAnsiTheme="minorHAnsi" w:cstheme="minorHAnsi"/>
          <w:sz w:val="24"/>
          <w:szCs w:val="24"/>
        </w:rPr>
        <w:t xml:space="preserve"> a empresa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2E1D71">
        <w:rPr>
          <w:rFonts w:asciiTheme="minorHAnsi" w:hAnsiTheme="minorHAnsi" w:cstheme="minorHAnsi"/>
          <w:sz w:val="24"/>
          <w:szCs w:val="24"/>
        </w:rPr>
        <w:t>de</w:t>
      </w:r>
      <w:r w:rsidR="00427306">
        <w:rPr>
          <w:rFonts w:asciiTheme="minorHAnsi" w:hAnsiTheme="minorHAnsi" w:cstheme="minorHAnsi"/>
          <w:sz w:val="24"/>
          <w:szCs w:val="24"/>
        </w:rPr>
        <w:t xml:space="preserve"> </w:t>
      </w:r>
      <w:r w:rsidR="006E4144">
        <w:rPr>
          <w:rFonts w:asciiTheme="minorHAnsi" w:hAnsiTheme="minorHAnsi"/>
          <w:sz w:val="24"/>
          <w:szCs w:val="24"/>
        </w:rPr>
        <w:t xml:space="preserve">até </w:t>
      </w:r>
      <w:r w:rsidR="002E1D71" w:rsidRPr="002E1D71">
        <w:rPr>
          <w:rFonts w:asciiTheme="minorHAnsi" w:hAnsiTheme="minorHAnsi"/>
          <w:b/>
          <w:bCs/>
          <w:sz w:val="24"/>
          <w:szCs w:val="24"/>
        </w:rPr>
        <w:t>15</w:t>
      </w:r>
      <w:r w:rsidR="009E3A25" w:rsidRPr="002E1D71">
        <w:rPr>
          <w:rFonts w:asciiTheme="minorHAnsi" w:hAnsiTheme="minorHAnsi"/>
          <w:b/>
          <w:bCs/>
          <w:sz w:val="24"/>
          <w:szCs w:val="24"/>
        </w:rPr>
        <w:t xml:space="preserve"> (</w:t>
      </w:r>
      <w:r w:rsidR="002E1D71" w:rsidRPr="002E1D71">
        <w:rPr>
          <w:rFonts w:asciiTheme="minorHAnsi" w:hAnsiTheme="minorHAnsi"/>
          <w:b/>
          <w:bCs/>
          <w:sz w:val="24"/>
          <w:szCs w:val="24"/>
        </w:rPr>
        <w:t>quinze</w:t>
      </w:r>
      <w:r w:rsidR="009E3A25" w:rsidRPr="002E1D71">
        <w:rPr>
          <w:rFonts w:asciiTheme="minorHAnsi" w:hAnsiTheme="minorHAnsi"/>
          <w:b/>
          <w:bCs/>
          <w:sz w:val="24"/>
          <w:szCs w:val="24"/>
        </w:rPr>
        <w:t>)</w:t>
      </w:r>
      <w:r w:rsidR="002E1D71">
        <w:rPr>
          <w:rFonts w:asciiTheme="minorHAnsi" w:hAnsiTheme="minorHAnsi"/>
          <w:b/>
          <w:bCs/>
          <w:sz w:val="24"/>
          <w:szCs w:val="24"/>
        </w:rPr>
        <w:t xml:space="preserve"> </w:t>
      </w:r>
      <w:r w:rsidR="00A10892">
        <w:rPr>
          <w:rFonts w:asciiTheme="minorHAnsi" w:hAnsiTheme="minorHAnsi"/>
          <w:b/>
          <w:bCs/>
          <w:sz w:val="24"/>
          <w:szCs w:val="24"/>
        </w:rPr>
        <w:t xml:space="preserve">dias </w:t>
      </w:r>
      <w:r w:rsidR="002E1D71" w:rsidRPr="002E1D71">
        <w:rPr>
          <w:rFonts w:asciiTheme="minorHAnsi" w:hAnsiTheme="minorHAnsi"/>
          <w:sz w:val="24"/>
          <w:szCs w:val="24"/>
        </w:rPr>
        <w:t>para entregar a mercadoria, o local será previamente informado pelo Departamento</w:t>
      </w:r>
      <w:r w:rsidR="002E1D71">
        <w:rPr>
          <w:rFonts w:asciiTheme="minorHAnsi" w:hAnsiTheme="minorHAnsi"/>
          <w:sz w:val="24"/>
          <w:szCs w:val="24"/>
        </w:rPr>
        <w:t xml:space="preserve"> Muncipal</w:t>
      </w:r>
      <w:r w:rsidR="002E1D71" w:rsidRPr="002E1D71">
        <w:rPr>
          <w:rFonts w:asciiTheme="minorHAnsi" w:hAnsiTheme="minorHAnsi"/>
          <w:sz w:val="24"/>
          <w:szCs w:val="24"/>
        </w:rPr>
        <w:t xml:space="preserve"> de Saúde, durante toda vigência do contrato.</w:t>
      </w:r>
      <w:r w:rsidR="002E1D71">
        <w:rPr>
          <w:rFonts w:asciiTheme="minorHAnsi" w:hAnsiTheme="minorHAnsi"/>
          <w:b/>
          <w:bCs/>
          <w:sz w:val="24"/>
          <w:szCs w:val="24"/>
        </w:rPr>
        <w:t xml:space="preserve"> </w:t>
      </w:r>
      <w:r w:rsidR="009E3A25" w:rsidRPr="00A20D12">
        <w:rPr>
          <w:rFonts w:asciiTheme="minorHAnsi" w:hAnsiTheme="minorHAnsi"/>
          <w:sz w:val="24"/>
          <w:szCs w:val="24"/>
        </w:rPr>
        <w:t xml:space="preserve"> </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6C8C9C1A"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A10892">
        <w:rPr>
          <w:rFonts w:asciiTheme="minorHAnsi" w:eastAsia="Times New Roman" w:hAnsiTheme="minorHAnsi" w:cs="Times New Roman"/>
          <w:b/>
          <w:lang w:val="pt-BR" w:eastAsia="pt-BR"/>
        </w:rPr>
        <w:t>unitário do 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18EC95F5"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A10892">
        <w:rPr>
          <w:rFonts w:asciiTheme="minorHAnsi" w:eastAsia="Times New Roman" w:hAnsiTheme="minorHAnsi" w:cs="Times New Roman"/>
          <w:b/>
          <w:color w:val="000000"/>
          <w:sz w:val="24"/>
          <w:szCs w:val="24"/>
          <w:lang w:val="pt-BR" w:eastAsia="pt-BR"/>
        </w:rPr>
        <w:t>12.836,25 (DOZE MIL, OITOCENTOS E TRINTA E SEIS REAIS E VINTE CINCO CENTAVOS).</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142F82AD"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4E3817">
        <w:rPr>
          <w:rFonts w:asciiTheme="minorHAnsi" w:hAnsiTheme="minorHAnsi"/>
        </w:rPr>
        <w:t>17</w:t>
      </w:r>
      <w:r w:rsidRPr="0087034B">
        <w:rPr>
          <w:rFonts w:asciiTheme="minorHAnsi" w:hAnsiTheme="minorHAnsi"/>
        </w:rPr>
        <w:t>h</w:t>
      </w:r>
      <w:r w:rsidR="004E3817">
        <w:rPr>
          <w:rFonts w:asciiTheme="minorHAnsi" w:hAnsiTheme="minorHAnsi"/>
        </w:rPr>
        <w:t>00</w:t>
      </w:r>
      <w:r w:rsidRPr="0087034B">
        <w:rPr>
          <w:rFonts w:asciiTheme="minorHAnsi" w:hAnsiTheme="minorHAnsi"/>
        </w:rPr>
        <w:t xml:space="preserve">min do dia </w:t>
      </w:r>
      <w:r w:rsidR="004E3817">
        <w:rPr>
          <w:rFonts w:asciiTheme="minorHAnsi" w:hAnsiTheme="minorHAnsi"/>
        </w:rPr>
        <w:t>11</w:t>
      </w:r>
      <w:r w:rsidR="00514636">
        <w:rPr>
          <w:rFonts w:asciiTheme="minorHAnsi" w:hAnsiTheme="minorHAnsi"/>
        </w:rPr>
        <w:t xml:space="preserve"> </w:t>
      </w:r>
      <w:r w:rsidRPr="0087034B">
        <w:rPr>
          <w:rFonts w:asciiTheme="minorHAnsi" w:hAnsiTheme="minorHAnsi"/>
        </w:rPr>
        <w:t xml:space="preserve">DE </w:t>
      </w:r>
      <w:r w:rsidR="004E3817">
        <w:rPr>
          <w:rFonts w:asciiTheme="minorHAnsi" w:hAnsiTheme="minorHAnsi"/>
        </w:rPr>
        <w:t>MARÇO</w:t>
      </w:r>
      <w:r w:rsidRPr="0087034B">
        <w:rPr>
          <w:rFonts w:asciiTheme="minorHAnsi" w:hAnsiTheme="minorHAnsi"/>
        </w:rPr>
        <w:t xml:space="preserve"> DE </w:t>
      </w:r>
      <w:r w:rsidR="004E3817">
        <w:rPr>
          <w:rFonts w:asciiTheme="minorHAnsi" w:hAnsiTheme="minorHAnsi"/>
        </w:rPr>
        <w:t>2025</w:t>
      </w:r>
      <w:r w:rsidRPr="0087034B">
        <w:rPr>
          <w:rFonts w:asciiTheme="minorHAnsi" w:hAnsiTheme="minorHAnsi"/>
        </w:rPr>
        <w:t>.</w:t>
      </w:r>
      <w:bookmarkEnd w:id="1"/>
    </w:p>
    <w:p w14:paraId="7FF4A2BD" w14:textId="0B5FB046"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4E3817">
        <w:rPr>
          <w:rFonts w:asciiTheme="minorHAnsi" w:hAnsiTheme="minorHAnsi"/>
        </w:rPr>
        <w:t>08</w:t>
      </w:r>
      <w:r w:rsidRPr="0087034B">
        <w:rPr>
          <w:rFonts w:asciiTheme="minorHAnsi" w:hAnsiTheme="minorHAnsi"/>
        </w:rPr>
        <w:t xml:space="preserve">h00min do dia </w:t>
      </w:r>
      <w:r w:rsidR="004E3817">
        <w:rPr>
          <w:rFonts w:asciiTheme="minorHAnsi" w:hAnsiTheme="minorHAnsi"/>
        </w:rPr>
        <w:t>26</w:t>
      </w:r>
      <w:r w:rsidRPr="0087034B">
        <w:rPr>
          <w:rFonts w:asciiTheme="minorHAnsi" w:hAnsiTheme="minorHAnsi"/>
        </w:rPr>
        <w:t xml:space="preserve"> DE</w:t>
      </w:r>
      <w:r w:rsidR="007C77B0">
        <w:rPr>
          <w:rFonts w:asciiTheme="minorHAnsi" w:hAnsiTheme="minorHAnsi"/>
        </w:rPr>
        <w:t xml:space="preserve"> </w:t>
      </w:r>
      <w:r w:rsidR="004E3817">
        <w:rPr>
          <w:rFonts w:asciiTheme="minorHAnsi" w:hAnsiTheme="minorHAnsi"/>
        </w:rPr>
        <w:t>MARÇO</w:t>
      </w:r>
      <w:r w:rsidRPr="0087034B">
        <w:rPr>
          <w:rFonts w:asciiTheme="minorHAnsi" w:hAnsiTheme="minorHAnsi"/>
        </w:rPr>
        <w:t xml:space="preserve"> DE </w:t>
      </w:r>
      <w:r w:rsidR="004E3817">
        <w:rPr>
          <w:rFonts w:asciiTheme="minorHAnsi" w:hAnsiTheme="minorHAnsi"/>
        </w:rPr>
        <w:t>2025</w:t>
      </w:r>
      <w:r w:rsidRPr="0087034B">
        <w:rPr>
          <w:rFonts w:asciiTheme="minorHAnsi" w:hAnsiTheme="minorHAnsi"/>
        </w:rPr>
        <w:t>.</w:t>
      </w:r>
    </w:p>
    <w:bookmarkEnd w:id="2"/>
    <w:p w14:paraId="671426B7" w14:textId="073009E3"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4E3817">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4E3817">
        <w:rPr>
          <w:rFonts w:asciiTheme="minorHAnsi" w:hAnsiTheme="minorHAnsi"/>
        </w:rPr>
        <w:t>26</w:t>
      </w:r>
      <w:r w:rsidR="009A6F35">
        <w:rPr>
          <w:rFonts w:asciiTheme="minorHAnsi" w:hAnsiTheme="minorHAnsi"/>
        </w:rPr>
        <w:t xml:space="preserve"> </w:t>
      </w:r>
      <w:r w:rsidRPr="0087034B">
        <w:rPr>
          <w:rFonts w:asciiTheme="minorHAnsi" w:hAnsiTheme="minorHAnsi"/>
        </w:rPr>
        <w:t>DE</w:t>
      </w:r>
      <w:r w:rsidR="004E3817">
        <w:rPr>
          <w:rFonts w:asciiTheme="minorHAnsi" w:hAnsiTheme="minorHAnsi"/>
        </w:rPr>
        <w:t xml:space="preserve"> MARÇO</w:t>
      </w:r>
      <w:r w:rsidRPr="0087034B">
        <w:rPr>
          <w:rFonts w:asciiTheme="minorHAnsi" w:hAnsiTheme="minorHAnsi"/>
        </w:rPr>
        <w:t xml:space="preserve"> DE</w:t>
      </w:r>
      <w:r w:rsidR="00384F6F">
        <w:rPr>
          <w:rFonts w:asciiTheme="minorHAnsi" w:hAnsiTheme="minorHAnsi"/>
        </w:rPr>
        <w:t xml:space="preserve"> </w:t>
      </w:r>
      <w:r w:rsidR="004E3817">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2B837C10" w14:textId="279A34B0" w:rsidR="00A10892" w:rsidRDefault="00C4237A" w:rsidP="00A10892">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A10892">
        <w:rPr>
          <w:rFonts w:asciiTheme="minorHAnsi" w:hAnsiTheme="minorHAnsi" w:cstheme="minorHAnsi"/>
          <w:b/>
        </w:rPr>
        <w:t xml:space="preserve"> CONTRATAÇÃO DE EMPRESA PARA AQUISIÇÃO DE FÓRMULA INFANTIL DE 400G, PARA ATENDER A DEMANDA DA FARMÁCIA DE DISTRIBUIÇÃO GRATUITA DESTE MUNICÍPIO, DE ACORDO COM AS DESCRIÇÕES, QUANTITATIVOS E CONDIÇÕES CONSTANTES NOS ANEXOS I E II DESTE EDITAL.</w:t>
      </w:r>
    </w:p>
    <w:p w14:paraId="667AB496" w14:textId="6E3B4EDF" w:rsidR="00E177B5" w:rsidRPr="004C4E63" w:rsidRDefault="00E177B5" w:rsidP="00A10892">
      <w:pPr>
        <w:jc w:val="both"/>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78D9D68D"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00A10892">
        <w:rPr>
          <w:rFonts w:asciiTheme="minorHAnsi" w:hAnsiTheme="minorHAnsi"/>
          <w:b/>
        </w:rPr>
        <w:t xml:space="preserve"> UNITÁRIO DO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lastRenderedPageBreak/>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lastRenderedPageBreak/>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1B416051"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A10892">
        <w:rPr>
          <w:rFonts w:asciiTheme="minorHAnsi" w:hAnsiTheme="minorHAnsi"/>
          <w:b/>
          <w:bCs/>
        </w:rPr>
        <w:t xml:space="preserve">UNITÁRIO DO ITEM </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lastRenderedPageBreak/>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hyperlink r:id="rId33" w:anchor="%3A~%3Atext%3D%C2%A7%201%C2%BA%20Constar%C3%A1%20do%2Centrega%20das%20propostas">
        <w:r w:rsidRPr="00734F83">
          <w:rPr>
            <w:rFonts w:asciiTheme="minorHAnsi" w:hAnsiTheme="minorHAnsi"/>
            <w:b/>
            <w:color w:val="0000FF"/>
            <w:u w:val="thick" w:color="0000FF"/>
          </w:rPr>
          <w:t>§1º DO ART. 63 DA</w:t>
        </w:r>
      </w:hyperlink>
      <w:r w:rsidRPr="00734F83">
        <w:rPr>
          <w:rFonts w:asciiTheme="minorHAnsi" w:hAnsiTheme="minorHAnsi"/>
          <w:b/>
          <w:color w:val="0000FF"/>
          <w:spacing w:val="1"/>
        </w:rPr>
        <w:t xml:space="preserve"> </w:t>
      </w:r>
      <w:hyperlink r:id="rId34"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273FB7"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27CF580D" w14:textId="77777777" w:rsidR="00273FB7" w:rsidRPr="00273FB7" w:rsidRDefault="00273FB7" w:rsidP="00273FB7">
      <w:pPr>
        <w:pStyle w:val="PargrafodaLista"/>
        <w:rPr>
          <w:rFonts w:asciiTheme="minorHAnsi" w:hAnsiTheme="minorHAnsi"/>
        </w:rPr>
      </w:pPr>
    </w:p>
    <w:p w14:paraId="7A5B55F1" w14:textId="1D417C63" w:rsidR="00273FB7" w:rsidRPr="00273FB7" w:rsidRDefault="00273FB7" w:rsidP="00273FB7">
      <w:pPr>
        <w:pStyle w:val="PargrafodaLista"/>
        <w:numPr>
          <w:ilvl w:val="2"/>
          <w:numId w:val="18"/>
        </w:numPr>
        <w:tabs>
          <w:tab w:val="left" w:pos="851"/>
          <w:tab w:val="left" w:pos="1134"/>
          <w:tab w:val="left" w:pos="9639"/>
        </w:tabs>
        <w:ind w:left="284" w:right="176" w:firstLine="0"/>
        <w:rPr>
          <w:rFonts w:asciiTheme="minorHAnsi" w:hAnsiTheme="minorHAnsi"/>
          <w:b/>
          <w:bCs/>
        </w:rPr>
      </w:pPr>
      <w:r>
        <w:rPr>
          <w:rFonts w:asciiTheme="minorHAnsi" w:hAnsiTheme="minorHAnsi"/>
        </w:rPr>
        <w:t>X</w:t>
      </w:r>
      <w:r w:rsidRPr="00273FB7">
        <w:rPr>
          <w:rFonts w:asciiTheme="minorHAnsi" w:hAnsiTheme="minorHAnsi"/>
        </w:rPr>
        <w:t>Dec</w:t>
      </w:r>
      <w:r w:rsidRPr="00273FB7">
        <w:rPr>
          <w:rFonts w:asciiTheme="minorHAnsi" w:hAnsiTheme="minorHAnsi"/>
        </w:rPr>
        <w:t xml:space="preserve">laração de Inexistência de Fato Impeditivo - Conforme modelo do </w:t>
      </w:r>
      <w:r w:rsidRPr="00273FB7">
        <w:rPr>
          <w:rFonts w:asciiTheme="minorHAnsi" w:hAnsiTheme="minorHAnsi"/>
          <w:b/>
          <w:bCs/>
        </w:rPr>
        <w:t>Anexo XIV.</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5AFB1D3F" w14:textId="184598E6" w:rsidR="001A082C" w:rsidRPr="001A082C" w:rsidRDefault="0075554C" w:rsidP="001A082C">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6E9DCE8E" w14:textId="455BCEE8" w:rsidR="001A082C" w:rsidRPr="00AA44DC" w:rsidRDefault="001A082C" w:rsidP="00880D0C">
      <w:pPr>
        <w:ind w:left="284" w:hanging="142"/>
        <w:jc w:val="both"/>
        <w:rPr>
          <w:rFonts w:asciiTheme="minorHAnsi" w:hAnsiTheme="minorHAnsi"/>
        </w:rPr>
      </w:pPr>
      <w:r w:rsidRPr="001A082C">
        <w:rPr>
          <w:rFonts w:asciiTheme="minorHAnsi" w:hAnsiTheme="minorHAnsi"/>
          <w:b/>
          <w:bCs/>
        </w:rPr>
        <w:t xml:space="preserve"> </w:t>
      </w:r>
      <w:r w:rsidRPr="001A082C">
        <w:rPr>
          <w:rFonts w:asciiTheme="minorHAnsi" w:hAnsiTheme="minorHAnsi" w:cs="Tahoma"/>
          <w:b/>
          <w:bCs/>
        </w:rPr>
        <w:t xml:space="preserve"> </w:t>
      </w:r>
      <w:r w:rsidR="00880D0C">
        <w:rPr>
          <w:rFonts w:asciiTheme="minorHAnsi" w:hAnsiTheme="minorHAnsi" w:cs="Tahoma"/>
          <w:b/>
          <w:bCs/>
        </w:rPr>
        <w:t xml:space="preserve"> </w:t>
      </w:r>
      <w:r w:rsidRPr="001A082C">
        <w:rPr>
          <w:rFonts w:asciiTheme="minorHAnsi" w:hAnsiTheme="minorHAnsi" w:cs="Tahoma"/>
          <w:b/>
          <w:bCs/>
        </w:rPr>
        <w:t>9.11.1</w:t>
      </w:r>
      <w:r w:rsidRPr="001A082C">
        <w:rPr>
          <w:rFonts w:asciiTheme="minorHAnsi" w:hAnsiTheme="minorHAnsi"/>
        </w:rPr>
        <w:t xml:space="preserve"> </w:t>
      </w:r>
      <w:r>
        <w:rPr>
          <w:rFonts w:asciiTheme="minorHAnsi" w:hAnsiTheme="minorHAnsi"/>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14:paraId="25A61F3F" w14:textId="75C58C30" w:rsidR="001A082C" w:rsidRPr="001A082C" w:rsidRDefault="001A082C" w:rsidP="00880D0C">
      <w:pPr>
        <w:ind w:left="284"/>
        <w:jc w:val="both"/>
        <w:rPr>
          <w:rFonts w:asciiTheme="minorHAnsi" w:hAnsiTheme="minorHAnsi"/>
        </w:rPr>
      </w:pPr>
      <w:r w:rsidRPr="001A082C">
        <w:rPr>
          <w:rFonts w:asciiTheme="minorHAnsi" w:hAnsiTheme="minorHAnsi"/>
          <w:b/>
          <w:bCs/>
        </w:rPr>
        <w:t>9.11.2</w:t>
      </w:r>
      <w:r w:rsidRPr="00AA44DC">
        <w:rPr>
          <w:rFonts w:asciiTheme="minorHAnsi" w:hAnsiTheme="minorHAnsi"/>
        </w:rPr>
        <w:t xml:space="preserve"> </w:t>
      </w:r>
      <w:r>
        <w:rPr>
          <w:rFonts w:asciiTheme="minorHAnsi" w:hAnsiTheme="minorHAnsi"/>
        </w:rPr>
        <w:t xml:space="preserve"> </w:t>
      </w:r>
      <w:r w:rsidRPr="00AA44DC">
        <w:rPr>
          <w:rFonts w:asciiTheme="minorHAnsi" w:hAnsiTheme="minorHAnsi"/>
        </w:rPr>
        <w:t>Não serão aceitos atestados emitidos pelo licitante em seu próprio nome, nem algum outro que não tenha originado de contratação;</w:t>
      </w:r>
    </w:p>
    <w:p w14:paraId="1316B235" w14:textId="77777777" w:rsidR="001A082C" w:rsidRPr="00E96D91" w:rsidRDefault="001A082C"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15A4E8D0" w14:textId="77777777" w:rsidR="00B14B07" w:rsidRPr="000D3C45" w:rsidRDefault="00B14B07" w:rsidP="00B14B07">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6">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 xml:space="preserve">eletrônico oficial </w:t>
      </w:r>
      <w:r w:rsidRPr="00734F83">
        <w:rPr>
          <w:rFonts w:asciiTheme="minorHAnsi" w:hAnsiTheme="minorHAnsi"/>
        </w:rPr>
        <w:lastRenderedPageBreak/>
        <w:t>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w:t>
      </w:r>
      <w:r w:rsidRPr="00734F83">
        <w:rPr>
          <w:rFonts w:asciiTheme="minorHAnsi" w:eastAsia="Times New Roman" w:hAnsiTheme="minorHAnsi"/>
          <w:lang w:eastAsia="pt-BR"/>
        </w:rPr>
        <w:lastRenderedPageBreak/>
        <w:t xml:space="preserve">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4222FA1B" w14:textId="76653F0D" w:rsidR="00D80559" w:rsidRDefault="00A10892" w:rsidP="00535ADB">
      <w:pPr>
        <w:tabs>
          <w:tab w:val="left" w:pos="3686"/>
        </w:tabs>
        <w:ind w:right="317"/>
        <w:jc w:val="both"/>
        <w:rPr>
          <w:rFonts w:asciiTheme="minorHAnsi" w:hAnsiTheme="minorHAnsi"/>
          <w:b/>
          <w:bCs/>
        </w:rPr>
      </w:pPr>
      <w:r>
        <w:rPr>
          <w:rFonts w:asciiTheme="minorHAnsi" w:hAnsiTheme="minorHAnsi"/>
          <w:b/>
          <w:bCs/>
        </w:rPr>
        <w:t xml:space="preserve">       </w:t>
      </w:r>
      <w:bookmarkStart w:id="31" w:name="_Hlk192146082"/>
      <w:r>
        <w:rPr>
          <w:rFonts w:asciiTheme="minorHAnsi" w:hAnsiTheme="minorHAnsi"/>
          <w:b/>
          <w:bCs/>
        </w:rPr>
        <w:t xml:space="preserve">02.04.01                                                </w:t>
      </w:r>
      <w:r w:rsidR="00535ADB">
        <w:rPr>
          <w:rFonts w:asciiTheme="minorHAnsi" w:hAnsiTheme="minorHAnsi"/>
          <w:b/>
          <w:bCs/>
        </w:rPr>
        <w:t xml:space="preserve"> </w:t>
      </w:r>
      <w:r>
        <w:rPr>
          <w:rFonts w:asciiTheme="minorHAnsi" w:hAnsiTheme="minorHAnsi"/>
          <w:b/>
          <w:bCs/>
        </w:rPr>
        <w:t>FUNDO MUNICIPAL DE SAÚDE</w:t>
      </w:r>
    </w:p>
    <w:p w14:paraId="5055DF7D" w14:textId="623DC2C1" w:rsidR="00A10892" w:rsidRDefault="00A10892" w:rsidP="00A10892">
      <w:pPr>
        <w:ind w:right="317"/>
        <w:jc w:val="both"/>
        <w:rPr>
          <w:rFonts w:asciiTheme="minorHAnsi" w:hAnsiTheme="minorHAnsi"/>
          <w:b/>
          <w:bCs/>
        </w:rPr>
      </w:pPr>
      <w:r>
        <w:rPr>
          <w:rFonts w:asciiTheme="minorHAnsi" w:hAnsiTheme="minorHAnsi"/>
          <w:b/>
          <w:bCs/>
        </w:rPr>
        <w:t xml:space="preserve">       10.30.1.0023.2038.0000                    </w:t>
      </w:r>
      <w:r w:rsidR="00535ADB">
        <w:rPr>
          <w:rFonts w:asciiTheme="minorHAnsi" w:hAnsiTheme="minorHAnsi"/>
          <w:b/>
          <w:bCs/>
        </w:rPr>
        <w:t xml:space="preserve"> </w:t>
      </w:r>
      <w:r>
        <w:rPr>
          <w:rFonts w:asciiTheme="minorHAnsi" w:hAnsiTheme="minorHAnsi"/>
          <w:b/>
          <w:bCs/>
        </w:rPr>
        <w:t>MANUTENÇÃO DA SAÚDE – ATENÇÃO BÁSICA 15%</w:t>
      </w:r>
    </w:p>
    <w:p w14:paraId="766051C5" w14:textId="71B933F5" w:rsidR="00A10892" w:rsidRDefault="00A10892" w:rsidP="00535ADB">
      <w:pPr>
        <w:tabs>
          <w:tab w:val="left" w:pos="3686"/>
        </w:tabs>
        <w:ind w:right="317"/>
        <w:jc w:val="both"/>
        <w:rPr>
          <w:rFonts w:asciiTheme="minorHAnsi" w:hAnsiTheme="minorHAnsi"/>
          <w:b/>
          <w:bCs/>
        </w:rPr>
      </w:pPr>
      <w:r>
        <w:rPr>
          <w:rFonts w:asciiTheme="minorHAnsi" w:hAnsiTheme="minorHAnsi"/>
          <w:b/>
          <w:bCs/>
        </w:rPr>
        <w:t xml:space="preserve">       3.3.90.30.00</w:t>
      </w:r>
      <w:r w:rsidR="00535ADB">
        <w:rPr>
          <w:rFonts w:asciiTheme="minorHAnsi" w:hAnsiTheme="minorHAnsi"/>
          <w:b/>
          <w:bCs/>
        </w:rPr>
        <w:t xml:space="preserve"> </w:t>
      </w:r>
      <w:r>
        <w:rPr>
          <w:rFonts w:asciiTheme="minorHAnsi" w:hAnsiTheme="minorHAnsi"/>
          <w:b/>
          <w:bCs/>
        </w:rPr>
        <w:t xml:space="preserve">                                        </w:t>
      </w:r>
      <w:r w:rsidR="00535ADB">
        <w:rPr>
          <w:rFonts w:asciiTheme="minorHAnsi" w:hAnsiTheme="minorHAnsi"/>
          <w:b/>
          <w:bCs/>
        </w:rPr>
        <w:t xml:space="preserve"> </w:t>
      </w:r>
      <w:r>
        <w:rPr>
          <w:rFonts w:asciiTheme="minorHAnsi" w:hAnsiTheme="minorHAnsi"/>
          <w:b/>
          <w:bCs/>
        </w:rPr>
        <w:t>MATERIAL DE CONSUMO</w:t>
      </w:r>
    </w:p>
    <w:bookmarkEnd w:id="31"/>
    <w:p w14:paraId="1BB11BAE" w14:textId="77777777" w:rsidR="00D938EB" w:rsidRDefault="00D938EB" w:rsidP="00A10892">
      <w:pPr>
        <w:tabs>
          <w:tab w:val="left" w:pos="993"/>
        </w:tabs>
        <w:spacing w:after="240"/>
        <w:ind w:right="176"/>
        <w:rPr>
          <w:rFonts w:asciiTheme="minorHAnsi" w:hAnsiTheme="minorHAnsi"/>
          <w:b/>
          <w:szCs w:val="24"/>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798C0D33"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A10892">
        <w:rPr>
          <w:rFonts w:asciiTheme="minorHAnsi" w:hAnsiTheme="minorHAnsi"/>
          <w:b/>
          <w:bCs/>
        </w:rPr>
        <w:t xml:space="preserve">15 </w:t>
      </w:r>
      <w:r w:rsidRPr="005423B8">
        <w:rPr>
          <w:rFonts w:asciiTheme="minorHAnsi" w:hAnsiTheme="minorHAnsi"/>
          <w:b/>
          <w:bCs/>
        </w:rPr>
        <w:t>(</w:t>
      </w:r>
      <w:r w:rsidR="00A10892">
        <w:rPr>
          <w:rFonts w:asciiTheme="minorHAnsi" w:hAnsiTheme="minorHAnsi"/>
          <w:b/>
          <w:bCs/>
        </w:rPr>
        <w:t>quinze</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prestação d</w:t>
      </w:r>
      <w:r w:rsidR="00A10892">
        <w:rPr>
          <w:rFonts w:asciiTheme="minorHAnsi" w:hAnsiTheme="minorHAnsi"/>
        </w:rPr>
        <w:t xml:space="preserve">a entrega. </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lastRenderedPageBreak/>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7"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644A6998" w14:textId="0419B804" w:rsidR="00273FB7"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spacing w:val="-3"/>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 xml:space="preserve">XIV </w:t>
      </w:r>
      <w:r w:rsidR="00273FB7">
        <w:rPr>
          <w:rFonts w:asciiTheme="minorHAnsi" w:hAnsiTheme="minorHAnsi"/>
          <w:b/>
        </w:rPr>
        <w:t>–</w:t>
      </w:r>
      <w:r w:rsidRPr="002A0324">
        <w:rPr>
          <w:rFonts w:asciiTheme="minorHAnsi" w:hAnsiTheme="minorHAnsi"/>
          <w:b/>
          <w:spacing w:val="-3"/>
        </w:rPr>
        <w:t xml:space="preserve"> </w:t>
      </w:r>
      <w:r w:rsidR="00273FB7" w:rsidRPr="0039681C">
        <w:rPr>
          <w:rFonts w:ascii="Calibri" w:hAnsi="Calibri" w:cs="Calibri"/>
          <w:bCs/>
          <w:sz w:val="20"/>
          <w:szCs w:val="20"/>
        </w:rPr>
        <w:t>Declaração de Inexistência de Fato Impeditivo</w:t>
      </w:r>
    </w:p>
    <w:p w14:paraId="7C890D15" w14:textId="08FAB429" w:rsidR="00B834F0" w:rsidRPr="002A0324" w:rsidRDefault="00273FB7"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73FB7">
        <w:rPr>
          <w:rFonts w:asciiTheme="minorHAnsi" w:hAnsiTheme="minorHAnsi"/>
          <w:b/>
        </w:rPr>
        <w:t>ANEXO XV-</w:t>
      </w:r>
      <w:r>
        <w:rPr>
          <w:rFonts w:asciiTheme="minorHAnsi" w:hAnsiTheme="minorHAnsi"/>
        </w:rPr>
        <w:tab/>
      </w:r>
      <w:r w:rsidR="00B834F0" w:rsidRPr="002A0324">
        <w:rPr>
          <w:rFonts w:asciiTheme="minorHAnsi" w:hAnsiTheme="minorHAnsi"/>
        </w:rPr>
        <w:t>Minuta</w:t>
      </w:r>
      <w:r w:rsidR="00B834F0" w:rsidRPr="002A0324">
        <w:rPr>
          <w:rFonts w:asciiTheme="minorHAnsi" w:hAnsiTheme="minorHAnsi"/>
          <w:spacing w:val="-4"/>
        </w:rPr>
        <w:t xml:space="preserve"> </w:t>
      </w:r>
      <w:r w:rsidR="002C26AB">
        <w:rPr>
          <w:rFonts w:asciiTheme="minorHAnsi" w:hAnsiTheme="minorHAnsi"/>
        </w:rPr>
        <w:t>do Contrato</w:t>
      </w:r>
    </w:p>
    <w:p w14:paraId="30C7DB63" w14:textId="14DE4A9C"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ANEXO XV</w:t>
      </w:r>
      <w:r w:rsidR="00273FB7">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1EDD4EB1"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1E729B">
        <w:rPr>
          <w:rFonts w:asciiTheme="minorHAnsi" w:hAnsiTheme="minorHAnsi"/>
          <w:spacing w:val="-2"/>
        </w:rPr>
        <w:t>10</w:t>
      </w:r>
      <w:r w:rsidR="00304DD4">
        <w:rPr>
          <w:rFonts w:asciiTheme="minorHAnsi" w:hAnsiTheme="minorHAnsi"/>
        </w:rPr>
        <w:t xml:space="preserve"> de </w:t>
      </w:r>
      <w:r w:rsidR="001E729B">
        <w:rPr>
          <w:rFonts w:asciiTheme="minorHAnsi" w:hAnsiTheme="minorHAnsi"/>
        </w:rPr>
        <w:t>março</w:t>
      </w:r>
      <w:r w:rsidR="00304DD4">
        <w:rPr>
          <w:rFonts w:asciiTheme="minorHAnsi" w:hAnsiTheme="minorHAnsi"/>
        </w:rPr>
        <w:t xml:space="preserve"> de </w:t>
      </w:r>
      <w:r w:rsidR="00164458">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4" w:name="_bookmark35"/>
      <w:bookmarkEnd w:id="34"/>
    </w:p>
    <w:p w14:paraId="78F99B34" w14:textId="5FE0BB05" w:rsidR="006214BA" w:rsidRPr="00F8305F" w:rsidRDefault="00C4237A" w:rsidP="00F8305F">
      <w:pPr>
        <w:jc w:val="center"/>
        <w:rPr>
          <w:rFonts w:asciiTheme="minorHAnsi" w:hAnsiTheme="minorHAnsi"/>
          <w:b/>
          <w:bCs/>
        </w:rPr>
      </w:pPr>
      <w:r w:rsidRPr="00F8305F">
        <w:rPr>
          <w:rFonts w:asciiTheme="minorHAnsi" w:hAnsiTheme="minorHAnsi"/>
          <w:b/>
          <w:bCs/>
        </w:rPr>
        <w:t>ANEXO</w:t>
      </w:r>
      <w:r w:rsidRPr="00F8305F">
        <w:rPr>
          <w:rFonts w:asciiTheme="minorHAnsi" w:hAnsiTheme="minorHAnsi"/>
          <w:b/>
          <w:bCs/>
          <w:spacing w:val="-2"/>
        </w:rPr>
        <w:t xml:space="preserve"> </w:t>
      </w:r>
      <w:r w:rsidRPr="00F8305F">
        <w:rPr>
          <w:rFonts w:asciiTheme="minorHAnsi" w:hAnsiTheme="minorHAnsi"/>
          <w:b/>
          <w:bCs/>
        </w:rPr>
        <w:t>I</w:t>
      </w:r>
    </w:p>
    <w:p w14:paraId="1AC406EB" w14:textId="77777777" w:rsidR="006214BA" w:rsidRDefault="006214BA" w:rsidP="00C76B8A">
      <w:pPr>
        <w:jc w:val="both"/>
        <w:rPr>
          <w:rFonts w:asciiTheme="minorHAnsi" w:hAnsiTheme="minorHAnsi" w:cs="Times New Roman"/>
          <w:b/>
        </w:rPr>
      </w:pPr>
    </w:p>
    <w:p w14:paraId="34A02E05" w14:textId="77777777" w:rsidR="009E21EA" w:rsidRPr="009E21EA" w:rsidRDefault="009E21EA" w:rsidP="009E21EA">
      <w:pPr>
        <w:jc w:val="center"/>
        <w:rPr>
          <w:rFonts w:asciiTheme="minorHAnsi" w:hAnsiTheme="minorHAnsi"/>
          <w:b/>
          <w:bCs/>
        </w:rPr>
      </w:pPr>
      <w:r w:rsidRPr="009E21EA">
        <w:rPr>
          <w:rFonts w:asciiTheme="minorHAnsi" w:hAnsiTheme="minorHAnsi"/>
          <w:b/>
          <w:bCs/>
        </w:rPr>
        <w:t>ESTUDO TÉCNICO PRELIMINAR</w:t>
      </w:r>
    </w:p>
    <w:p w14:paraId="00123655" w14:textId="77777777" w:rsidR="009E21EA" w:rsidRPr="009E21EA" w:rsidRDefault="009E21EA" w:rsidP="009E21EA">
      <w:pPr>
        <w:ind w:firstLine="709"/>
        <w:jc w:val="both"/>
        <w:rPr>
          <w:rFonts w:asciiTheme="minorHAnsi" w:hAnsiTheme="minorHAnsi" w:cs="Tahoma"/>
          <w:u w:val="single"/>
        </w:rPr>
      </w:pPr>
    </w:p>
    <w:p w14:paraId="55BB1D6A" w14:textId="77777777" w:rsidR="009E21EA" w:rsidRPr="009E21EA" w:rsidRDefault="009E21EA" w:rsidP="009E21EA">
      <w:pPr>
        <w:ind w:firstLine="709"/>
        <w:jc w:val="both"/>
        <w:rPr>
          <w:rFonts w:asciiTheme="minorHAnsi" w:hAnsiTheme="minorHAnsi" w:cs="Tahoma"/>
          <w:b/>
          <w:u w:val="single"/>
        </w:rPr>
      </w:pPr>
      <w:r w:rsidRPr="009E21EA">
        <w:rPr>
          <w:rFonts w:asciiTheme="minorHAnsi" w:hAnsiTheme="minorHAnsi" w:cs="Tahoma"/>
          <w:b/>
          <w:u w:val="single"/>
        </w:rPr>
        <w:t>1 – DESCRIÇÃO DA NECESSIDADE DA CONTRATAÇÃO/AQUISIÇÃO (Inciso I, do § 1º do Artigo 18 da Lei Federal 14.133/2021).</w:t>
      </w:r>
    </w:p>
    <w:p w14:paraId="066450BE" w14:textId="77777777" w:rsidR="009E21EA" w:rsidRPr="009E21EA" w:rsidRDefault="009E21EA" w:rsidP="009E21EA">
      <w:pPr>
        <w:ind w:firstLine="708"/>
        <w:jc w:val="both"/>
        <w:rPr>
          <w:rFonts w:asciiTheme="minorHAnsi" w:hAnsiTheme="minorHAnsi" w:cs="Tahoma"/>
        </w:rPr>
      </w:pPr>
    </w:p>
    <w:p w14:paraId="517A32FC" w14:textId="77777777" w:rsidR="009E21EA" w:rsidRPr="009E21EA" w:rsidRDefault="009E21EA" w:rsidP="009E21EA">
      <w:pPr>
        <w:ind w:firstLine="708"/>
        <w:jc w:val="both"/>
        <w:rPr>
          <w:rFonts w:asciiTheme="minorHAnsi" w:eastAsia="Times New Roman" w:hAnsiTheme="minorHAnsi" w:cs="Tahoma"/>
          <w:lang w:eastAsia="pt-BR"/>
        </w:rPr>
      </w:pPr>
      <w:r w:rsidRPr="009E21EA">
        <w:rPr>
          <w:rFonts w:asciiTheme="minorHAnsi" w:eastAsia="Times New Roman" w:hAnsiTheme="minorHAnsi" w:cs="Tahoma"/>
          <w:lang w:eastAsia="pt-BR"/>
        </w:rPr>
        <w:t xml:space="preserve">O Município de São Joaquim da Barra, Estado de São Paulo, tem necessidade de adquirir Fórmula Infantil de 400 g, para crianças de 06 (seis) a 12 (doze) meses de idade, para abastecer a Farmácia de Distribuição Gratuita, a fim de proporcionar atendimento às necessidades e demanda dos Pacientes do Sistema Único de Saúde, garantindo, desse modo, o desenvolvimento de Políticas Públicas eficazes. </w:t>
      </w:r>
    </w:p>
    <w:p w14:paraId="5802BC98" w14:textId="77777777" w:rsidR="009E21EA" w:rsidRPr="009E21EA" w:rsidRDefault="009E21EA" w:rsidP="009E21EA">
      <w:pPr>
        <w:ind w:firstLine="708"/>
        <w:jc w:val="both"/>
        <w:rPr>
          <w:rFonts w:asciiTheme="minorHAnsi" w:eastAsia="Times New Roman" w:hAnsiTheme="minorHAnsi" w:cs="Tahoma"/>
          <w:lang w:eastAsia="pt-BR"/>
        </w:rPr>
      </w:pPr>
      <w:r w:rsidRPr="009E21EA">
        <w:rPr>
          <w:rFonts w:asciiTheme="minorHAnsi" w:eastAsia="Times New Roman" w:hAnsiTheme="minorHAnsi" w:cs="Tahoma"/>
          <w:lang w:eastAsia="pt-BR"/>
        </w:rPr>
        <w:t>Nesse contexto, ainda, é sabido que o Município de São Joaquim da Barra/SP possui famílias em situações emergenciais e de vulnerabilidade, enfrentando dificuldades em manter suas necessidades básicas, especialmente de crianças e pessoas que necessitam de alimentação especial, muitas vezes por prescrição médica.</w:t>
      </w:r>
    </w:p>
    <w:p w14:paraId="7C0A0542" w14:textId="77777777" w:rsidR="009E21EA" w:rsidRPr="009E21EA" w:rsidRDefault="009E21EA" w:rsidP="009E21EA">
      <w:pPr>
        <w:ind w:firstLine="708"/>
        <w:jc w:val="both"/>
        <w:rPr>
          <w:rFonts w:asciiTheme="minorHAnsi" w:eastAsia="Times New Roman" w:hAnsiTheme="minorHAnsi" w:cs="Tahoma"/>
          <w:lang w:eastAsia="pt-BR"/>
        </w:rPr>
      </w:pPr>
      <w:r w:rsidRPr="009E21EA">
        <w:rPr>
          <w:rFonts w:asciiTheme="minorHAnsi" w:eastAsia="Times New Roman" w:hAnsiTheme="minorHAnsi" w:cs="Tahoma"/>
          <w:lang w:eastAsia="pt-BR"/>
        </w:rPr>
        <w:t>O principal objetivo é oferecer condições para a melhoria da qualidade de vida da população. Isso inclui integrar ações com diversos órgãos governamentais e não governamentais para garantir a subsistência das famílias que não possuem recursos financeiros para suprir suas necessidades básicas de alimentação.</w:t>
      </w:r>
    </w:p>
    <w:p w14:paraId="2778A05A" w14:textId="77777777" w:rsidR="009E21EA" w:rsidRPr="009E21EA" w:rsidRDefault="009E21EA" w:rsidP="009E21EA">
      <w:pPr>
        <w:ind w:firstLine="708"/>
        <w:jc w:val="both"/>
        <w:rPr>
          <w:rFonts w:asciiTheme="minorHAnsi" w:eastAsia="Times New Roman" w:hAnsiTheme="minorHAnsi" w:cs="Tahoma"/>
          <w:lang w:eastAsia="pt-BR"/>
        </w:rPr>
      </w:pPr>
      <w:r w:rsidRPr="009E21EA">
        <w:rPr>
          <w:rFonts w:asciiTheme="minorHAnsi" w:eastAsia="Times New Roman" w:hAnsiTheme="minorHAnsi" w:cs="Tahoma"/>
          <w:lang w:eastAsia="pt-BR"/>
        </w:rPr>
        <w:t>Outro fator preponderante é o fortalecimento do serviço público de saúde, promovendo um atendimento de qualidade e proporcionando bem-estar aos pacientes da rede municipal de saúde. A aquisição dos produtos é necessária para atender as demandas da Administração Pública Municipal.</w:t>
      </w:r>
    </w:p>
    <w:p w14:paraId="59AC5B69" w14:textId="77777777" w:rsidR="009E21EA" w:rsidRPr="009E21EA" w:rsidRDefault="009E21EA" w:rsidP="009E21EA">
      <w:pPr>
        <w:ind w:firstLine="708"/>
        <w:jc w:val="both"/>
        <w:rPr>
          <w:rFonts w:asciiTheme="minorHAnsi" w:eastAsia="Times New Roman" w:hAnsiTheme="minorHAnsi" w:cs="Tahoma"/>
          <w:lang w:eastAsia="pt-BR"/>
        </w:rPr>
      </w:pPr>
      <w:r w:rsidRPr="009E21EA">
        <w:rPr>
          <w:rFonts w:asciiTheme="minorHAnsi" w:eastAsia="Times New Roman" w:hAnsiTheme="minorHAnsi" w:cs="Tahoma"/>
          <w:lang w:eastAsia="pt-BR"/>
        </w:rPr>
        <w:t>Considerando todos os aspectos mencionados, há uma clara necessidade de contratação. Os produtos são indispensáveis para a execução das tarefas diárias da Diretoria Municipal de Saúde, justificando assim o interesse público.</w:t>
      </w:r>
    </w:p>
    <w:p w14:paraId="443BA642" w14:textId="77777777" w:rsidR="009E21EA" w:rsidRPr="009E21EA" w:rsidRDefault="009E21EA" w:rsidP="009E21EA">
      <w:pPr>
        <w:ind w:firstLine="708"/>
        <w:jc w:val="both"/>
        <w:rPr>
          <w:rFonts w:asciiTheme="minorHAnsi" w:hAnsiTheme="minorHAnsi" w:cs="Tahoma"/>
        </w:rPr>
      </w:pPr>
      <w:r w:rsidRPr="009E21EA">
        <w:rPr>
          <w:rFonts w:asciiTheme="minorHAnsi" w:hAnsiTheme="minorHAnsi" w:cs="Tahoma"/>
        </w:rPr>
        <w:t>Há que se levar em conta ainda, a revogação das leis que regiam as licitações públicas no âmbito municipal. As leis 8.666/93 e 10.520/2002 foram revogadas em dezembro de 2023 e, a partir de janeiro de 2024 todos os procedimentos de aquisição e contratação de serviços deverão estar em consonância com a nova legislação (Lei nº 14.133/2021).</w:t>
      </w:r>
    </w:p>
    <w:p w14:paraId="3F660705" w14:textId="77777777" w:rsidR="009E21EA" w:rsidRPr="009E21EA" w:rsidRDefault="009E21EA" w:rsidP="009E21EA">
      <w:pPr>
        <w:spacing w:line="276" w:lineRule="auto"/>
        <w:ind w:firstLine="708"/>
        <w:jc w:val="both"/>
        <w:rPr>
          <w:rFonts w:asciiTheme="minorHAnsi" w:hAnsiTheme="minorHAnsi" w:cs="Tahoma"/>
        </w:rPr>
      </w:pPr>
      <w:r w:rsidRPr="009E21EA">
        <w:rPr>
          <w:rFonts w:asciiTheme="minorHAnsi" w:hAnsiTheme="minorHAnsi" w:cs="Tahoma"/>
        </w:rPr>
        <w:t xml:space="preserve">Diante de tudo, busca-se com a contratação de empresa especializada na prestação de serviços visando as Aquisições de Fórmulas Infantis para atender as demandas da Farmácia de Distribuição Gratuita dos Pacientes previamente cadastrados.   </w:t>
      </w:r>
    </w:p>
    <w:p w14:paraId="48282AE0" w14:textId="77777777" w:rsidR="009E21EA" w:rsidRPr="009E21EA" w:rsidRDefault="009E21EA" w:rsidP="009E21EA">
      <w:pPr>
        <w:ind w:firstLine="851"/>
        <w:jc w:val="both"/>
        <w:rPr>
          <w:rFonts w:asciiTheme="minorHAnsi" w:eastAsia="Times New Roman" w:hAnsiTheme="minorHAnsi" w:cs="Tahoma"/>
          <w:lang w:eastAsia="pt-BR"/>
        </w:rPr>
      </w:pPr>
    </w:p>
    <w:p w14:paraId="4801A7F8" w14:textId="77777777" w:rsidR="009E21EA" w:rsidRPr="009E21EA" w:rsidRDefault="009E21EA" w:rsidP="009E21EA">
      <w:pPr>
        <w:ind w:firstLine="709"/>
        <w:jc w:val="both"/>
        <w:rPr>
          <w:rFonts w:asciiTheme="minorHAnsi" w:hAnsiTheme="minorHAnsi" w:cs="Tahoma"/>
          <w:b/>
          <w:u w:val="single"/>
        </w:rPr>
      </w:pPr>
      <w:r w:rsidRPr="009E21EA">
        <w:rPr>
          <w:rFonts w:asciiTheme="minorHAnsi" w:hAnsiTheme="minorHAnsi" w:cs="Tahoma"/>
          <w:b/>
          <w:u w:val="single"/>
        </w:rPr>
        <w:t xml:space="preserve">2 - </w:t>
      </w:r>
      <w:r w:rsidRPr="009E21EA">
        <w:rPr>
          <w:rStyle w:val="Forte"/>
          <w:rFonts w:asciiTheme="minorHAnsi" w:hAnsiTheme="minorHAnsi" w:cs="Tahoma"/>
          <w:u w:val="single"/>
        </w:rPr>
        <w:t xml:space="preserve"> REQUISITOS DA CONTRATAÇÃO </w:t>
      </w:r>
      <w:r w:rsidRPr="009E21EA">
        <w:rPr>
          <w:rFonts w:asciiTheme="minorHAnsi" w:hAnsiTheme="minorHAnsi" w:cs="Tahoma"/>
          <w:b/>
          <w:u w:val="single"/>
        </w:rPr>
        <w:t xml:space="preserve">(Inciso III, do § 1º do Artigo 18 da Lei Federal 14.133/2021). </w:t>
      </w:r>
    </w:p>
    <w:p w14:paraId="0295B1B6" w14:textId="77777777" w:rsidR="009E21EA" w:rsidRPr="009E21EA" w:rsidRDefault="009E21EA" w:rsidP="009E21EA">
      <w:pPr>
        <w:pStyle w:val="PargrafodaLista"/>
        <w:ind w:left="0" w:firstLine="567"/>
        <w:rPr>
          <w:rFonts w:asciiTheme="minorHAnsi" w:hAnsiTheme="minorHAnsi" w:cs="Tahoma"/>
        </w:rPr>
      </w:pPr>
    </w:p>
    <w:p w14:paraId="43CF33B6" w14:textId="77777777" w:rsidR="009E21EA" w:rsidRPr="009E21EA" w:rsidRDefault="009E21EA" w:rsidP="009E21EA">
      <w:pPr>
        <w:pStyle w:val="PargrafodaLista"/>
        <w:ind w:left="0" w:firstLine="567"/>
        <w:rPr>
          <w:rFonts w:asciiTheme="minorHAnsi" w:hAnsiTheme="minorHAnsi" w:cs="Tahoma"/>
          <w:b/>
          <w:bCs/>
        </w:rPr>
      </w:pPr>
      <w:r w:rsidRPr="009E21EA">
        <w:rPr>
          <w:rFonts w:asciiTheme="minorHAnsi" w:hAnsiTheme="minorHAnsi" w:cs="Tahoma"/>
          <w:b/>
          <w:bCs/>
        </w:rPr>
        <w:t xml:space="preserve">A Licitante Vencedora deverá entregar as mercadorias em parcela única tendo em vista a urgência para aquisição do insumos e diante da necessidade da Farmácia de Distribuição Gratuita, após solicitação do Departamento de Compras da Saúde, no prazo máximo de 15 (quinze) dias, no Almoxarifado Municipal da Saúde, situado na Rua Teresina, s/n (Portão em Frente ao nº 67), Centro, 14.600-000, São Joaquim da Barra, Estado de São Paulo cujo horário de funcionamento é das 07h30min às 15h30min. </w:t>
      </w:r>
    </w:p>
    <w:p w14:paraId="7EFFA77B" w14:textId="77777777" w:rsidR="009E21EA" w:rsidRPr="009E21EA" w:rsidRDefault="009E21EA" w:rsidP="009E21EA">
      <w:pPr>
        <w:pStyle w:val="PargrafodaLista"/>
        <w:ind w:left="0" w:firstLine="567"/>
        <w:rPr>
          <w:rFonts w:asciiTheme="minorHAnsi" w:hAnsiTheme="minorHAnsi" w:cs="Tahoma"/>
        </w:rPr>
      </w:pPr>
    </w:p>
    <w:p w14:paraId="30C90CC6"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A Licitante Vencedora ficará obrigada a trocar as suas expensas, no prazo máximo de 15 (quinze) dias da notificação, o produto, que vier a ser recusado sendo que o ato de recebimento não importara sua aceitação.</w:t>
      </w:r>
    </w:p>
    <w:p w14:paraId="2BFBE1C5" w14:textId="77777777" w:rsidR="009E21EA" w:rsidRPr="009E21EA" w:rsidRDefault="009E21EA" w:rsidP="009E21EA">
      <w:pPr>
        <w:pStyle w:val="PargrafodaLista"/>
        <w:ind w:left="0" w:firstLine="567"/>
        <w:rPr>
          <w:rFonts w:asciiTheme="minorHAnsi" w:hAnsiTheme="minorHAnsi" w:cs="Tahoma"/>
        </w:rPr>
      </w:pPr>
    </w:p>
    <w:p w14:paraId="7911143C"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 xml:space="preserve">Em atendimento ao disposto no artigo 31 da Lei nº 8.078/90, a apresentação do produto deverá </w:t>
      </w:r>
      <w:r w:rsidRPr="009E21EA">
        <w:rPr>
          <w:rFonts w:asciiTheme="minorHAnsi" w:hAnsiTheme="minorHAnsi" w:cs="Tahoma"/>
        </w:rPr>
        <w:lastRenderedPageBreak/>
        <w:t>assegurar informações claras, precisas, ostensivas em língua portuguesa, sobre características, marca, modelo, procedência, qualidade, quantidade, composição, preço, prazo de validade, origem e outros, devendo obedecer também às regulamentações da Agencia Nacional de Vigilância Sanitária (ANVISA).</w:t>
      </w:r>
    </w:p>
    <w:p w14:paraId="1F42418D" w14:textId="77777777" w:rsidR="009E21EA" w:rsidRPr="009E21EA" w:rsidRDefault="009E21EA" w:rsidP="009E21EA">
      <w:pPr>
        <w:pStyle w:val="PargrafodaLista"/>
        <w:ind w:left="0" w:firstLine="567"/>
        <w:rPr>
          <w:rFonts w:asciiTheme="minorHAnsi" w:hAnsiTheme="minorHAnsi" w:cs="Tahoma"/>
        </w:rPr>
      </w:pPr>
    </w:p>
    <w:p w14:paraId="4BD98C86"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Correrão por conta da Fornecedora todas as despesas relacionadas ao fornecimento, incluindo, entre outras que possam existir, despesas com embalagem, seguros, transporte, tributos e encargos trabalhistas e previdenciários.</w:t>
      </w:r>
    </w:p>
    <w:p w14:paraId="73F0C366" w14:textId="77777777" w:rsidR="009E21EA" w:rsidRPr="009E21EA" w:rsidRDefault="009E21EA" w:rsidP="009E21EA">
      <w:pPr>
        <w:pStyle w:val="PargrafodaLista"/>
        <w:ind w:left="0" w:firstLine="567"/>
        <w:rPr>
          <w:rFonts w:asciiTheme="minorHAnsi" w:hAnsiTheme="minorHAnsi" w:cs="Tahoma"/>
        </w:rPr>
      </w:pPr>
    </w:p>
    <w:p w14:paraId="76850E45"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A (s) mercadoria (s) fornecida (s) estarão sujeitas a verificação, pela unidade requisitante, da compatibilidade com as especificações deste Edital e de seus Anexos, no que se refere a quantidade, qualidade e prazo de validade.</w:t>
      </w:r>
    </w:p>
    <w:p w14:paraId="698174C2" w14:textId="77777777" w:rsidR="009E21EA" w:rsidRPr="009E21EA" w:rsidRDefault="009E21EA" w:rsidP="009E21EA">
      <w:pPr>
        <w:pStyle w:val="PargrafodaLista"/>
        <w:ind w:left="0" w:firstLine="567"/>
        <w:rPr>
          <w:rFonts w:asciiTheme="minorHAnsi" w:hAnsiTheme="minorHAnsi" w:cs="Tahoma"/>
        </w:rPr>
      </w:pPr>
    </w:p>
    <w:p w14:paraId="266934E2"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úteis, contados do recebimento da notificação, sem ônus para o Município, e independentemente de eventual aplicação das penalidades cabíveis.</w:t>
      </w:r>
    </w:p>
    <w:p w14:paraId="2D1E85FD" w14:textId="77777777" w:rsidR="009E21EA" w:rsidRPr="009E21EA" w:rsidRDefault="009E21EA" w:rsidP="009E21EA">
      <w:pPr>
        <w:pStyle w:val="PargrafodaLista"/>
        <w:ind w:left="0" w:firstLine="567"/>
        <w:rPr>
          <w:rFonts w:asciiTheme="minorHAnsi" w:hAnsiTheme="minorHAnsi" w:cs="Tahoma"/>
        </w:rPr>
      </w:pPr>
    </w:p>
    <w:p w14:paraId="0707041E"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3335B822" w14:textId="77777777" w:rsidR="009E21EA" w:rsidRPr="009E21EA" w:rsidRDefault="009E21EA" w:rsidP="009E21EA">
      <w:pPr>
        <w:pStyle w:val="PargrafodaLista"/>
        <w:ind w:left="0" w:firstLine="567"/>
        <w:rPr>
          <w:rFonts w:asciiTheme="minorHAnsi" w:hAnsiTheme="minorHAnsi" w:cs="Tahoma"/>
        </w:rPr>
      </w:pPr>
    </w:p>
    <w:p w14:paraId="1A364E5F" w14:textId="77777777" w:rsidR="001A082C" w:rsidRPr="009F1ECC" w:rsidRDefault="001A082C" w:rsidP="001A082C">
      <w:pPr>
        <w:jc w:val="both"/>
        <w:rPr>
          <w:rFonts w:asciiTheme="minorHAnsi" w:hAnsiTheme="minorHAnsi"/>
          <w:b/>
          <w:bCs/>
        </w:rPr>
      </w:pPr>
      <w:r>
        <w:rPr>
          <w:rFonts w:asciiTheme="minorHAnsi" w:hAnsiTheme="minorHAnsi"/>
          <w:b/>
          <w:bCs/>
        </w:rPr>
        <w:t xml:space="preserve">     </w:t>
      </w:r>
      <w:r w:rsidRPr="009F1ECC">
        <w:rPr>
          <w:rFonts w:asciiTheme="minorHAnsi" w:hAnsiTheme="minorHAnsi"/>
          <w:b/>
          <w:bCs/>
        </w:rPr>
        <w:t>Qualificação Técnica:</w:t>
      </w:r>
    </w:p>
    <w:p w14:paraId="3069569F" w14:textId="77777777" w:rsidR="001A082C" w:rsidRPr="00AA44DC" w:rsidRDefault="001A082C" w:rsidP="001A082C">
      <w:pPr>
        <w:ind w:firstLine="567"/>
        <w:jc w:val="both"/>
        <w:rPr>
          <w:rFonts w:asciiTheme="minorHAnsi" w:hAnsiTheme="minorHAnsi"/>
        </w:rPr>
      </w:pPr>
      <w:r w:rsidRPr="00AA44DC">
        <w:rPr>
          <w:rFonts w:asciiTheme="minorHAnsi" w:hAnsiTheme="minorHAnsi"/>
        </w:rPr>
        <w:t xml:space="preserve"> </w:t>
      </w:r>
      <w:r w:rsidRPr="00AA44DC">
        <w:rPr>
          <w:rFonts w:asciiTheme="minorHAnsi" w:hAnsiTheme="minorHAnsi" w:cs="Tahoma"/>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14:paraId="542CEFDF" w14:textId="77777777" w:rsidR="001A082C" w:rsidRPr="00AA44DC" w:rsidRDefault="001A082C" w:rsidP="001A082C">
      <w:pPr>
        <w:ind w:firstLine="709"/>
        <w:jc w:val="both"/>
        <w:rPr>
          <w:rFonts w:asciiTheme="minorHAnsi" w:hAnsiTheme="minorHAnsi"/>
        </w:rPr>
      </w:pPr>
      <w:r w:rsidRPr="00AA44DC">
        <w:rPr>
          <w:rFonts w:asciiTheme="minorHAnsi" w:hAnsiTheme="minorHAnsi"/>
        </w:rPr>
        <w:t xml:space="preserve"> Não serão aceitos atestados emitidos pelo licitante em seu próprio nome, nem algum outro que não tenha originado de contratação;</w:t>
      </w:r>
    </w:p>
    <w:p w14:paraId="29318A0F" w14:textId="77777777" w:rsidR="009E21EA" w:rsidRPr="009E21EA" w:rsidRDefault="009E21EA" w:rsidP="009E21EA">
      <w:pPr>
        <w:jc w:val="both"/>
        <w:rPr>
          <w:rFonts w:asciiTheme="minorHAnsi" w:hAnsiTheme="minorHAnsi" w:cs="Tahoma"/>
          <w:u w:val="single"/>
        </w:rPr>
      </w:pPr>
    </w:p>
    <w:p w14:paraId="6C8A24E2" w14:textId="77777777" w:rsidR="009E21EA" w:rsidRPr="009E21EA" w:rsidRDefault="009E21EA" w:rsidP="009E21EA">
      <w:pPr>
        <w:ind w:firstLine="709"/>
        <w:jc w:val="both"/>
        <w:rPr>
          <w:rFonts w:asciiTheme="minorHAnsi" w:hAnsiTheme="minorHAnsi" w:cs="Tahoma"/>
          <w:u w:val="single"/>
        </w:rPr>
      </w:pPr>
    </w:p>
    <w:p w14:paraId="0AB5DE3A" w14:textId="77777777" w:rsidR="009E21EA" w:rsidRPr="009E21EA" w:rsidRDefault="009E21EA" w:rsidP="009E21EA">
      <w:pPr>
        <w:ind w:firstLine="709"/>
        <w:jc w:val="both"/>
        <w:rPr>
          <w:rFonts w:asciiTheme="minorHAnsi" w:hAnsiTheme="minorHAnsi" w:cs="Tahoma"/>
          <w:b/>
          <w:u w:val="single"/>
        </w:rPr>
      </w:pPr>
      <w:r w:rsidRPr="009E21EA">
        <w:rPr>
          <w:rFonts w:asciiTheme="minorHAnsi" w:hAnsiTheme="minorHAnsi" w:cs="Tahoma"/>
          <w:b/>
          <w:u w:val="single"/>
        </w:rPr>
        <w:t xml:space="preserve">3 – ESTIMATIVA DAS QUANTIDADES DA CONTRATAÇÃO/AQUISIÇÃO (Inciso IV, do § 1º do Artigo 18 da Lei Federal 14.133/2021). </w:t>
      </w:r>
    </w:p>
    <w:p w14:paraId="7E1B0EBD" w14:textId="77777777" w:rsidR="009E21EA" w:rsidRPr="009E21EA" w:rsidRDefault="009E21EA" w:rsidP="009E21EA">
      <w:pPr>
        <w:ind w:firstLine="709"/>
        <w:jc w:val="both"/>
        <w:rPr>
          <w:rFonts w:asciiTheme="minorHAnsi" w:hAnsiTheme="minorHAnsi" w:cs="Tahoma"/>
          <w:color w:val="FF0000"/>
        </w:rPr>
      </w:pPr>
    </w:p>
    <w:p w14:paraId="6F116749" w14:textId="77777777" w:rsidR="009E21EA" w:rsidRPr="009E21EA" w:rsidRDefault="009E21EA" w:rsidP="009E21EA">
      <w:pPr>
        <w:ind w:firstLine="709"/>
        <w:jc w:val="both"/>
        <w:rPr>
          <w:rFonts w:asciiTheme="minorHAnsi" w:hAnsiTheme="minorHAnsi"/>
        </w:rPr>
      </w:pPr>
      <w:r w:rsidRPr="009E21EA">
        <w:rPr>
          <w:rFonts w:asciiTheme="minorHAnsi" w:hAnsiTheme="minorHAnsi" w:cs="Tahoma"/>
        </w:rPr>
        <w:t xml:space="preserve">As  estimas das quantidades dos insumos foram feitas para atender e abastecer as necessidades </w:t>
      </w:r>
      <w:r w:rsidRPr="009E21EA">
        <w:rPr>
          <w:rFonts w:asciiTheme="minorHAnsi" w:hAnsiTheme="minorHAnsi"/>
        </w:rPr>
        <w:t xml:space="preserve">da Farmácia de Distribuição Gratuita, levando-se em consideração, principalmente, os números do ano de 2023 e 2024 através de relatórios gerados pelo Setor da Distribuição Gratuita, bem como o possível aumento da demanda para o ano de 2025, no qual ficou evidenciado que no determinado momento a Rede de Atenção Básica à Saúde precisa passar por uma reestruturação no Sistema Único de Saúde – SUS Municipal, no qual a aquisição de insumos vem para subsidiar melhores condições de vida para os pacientes que se utilizam dos insumos (leite infantil) para seus respectivos desenvolvimentos. </w:t>
      </w:r>
    </w:p>
    <w:p w14:paraId="09B45AD4" w14:textId="77777777" w:rsidR="009E21EA" w:rsidRPr="009E21EA" w:rsidRDefault="009E21EA" w:rsidP="009E21EA">
      <w:pPr>
        <w:ind w:firstLine="709"/>
        <w:jc w:val="both"/>
        <w:rPr>
          <w:rFonts w:asciiTheme="minorHAnsi" w:hAnsiTheme="minorHAnsi" w:cs="Tahoma"/>
          <w:b/>
          <w:u w:val="single"/>
        </w:rPr>
      </w:pPr>
      <w:r w:rsidRPr="009E21EA">
        <w:rPr>
          <w:rFonts w:asciiTheme="minorHAnsi" w:hAnsiTheme="minorHAnsi" w:cs="Tahoma"/>
          <w:b/>
          <w:u w:val="single"/>
        </w:rPr>
        <w:t xml:space="preserve">4 – PESQUISA DE MERCADO (Inciso V, do § 1º do Artigo 18 da Lei Federal 14.133/2021). </w:t>
      </w:r>
    </w:p>
    <w:p w14:paraId="670D1B81" w14:textId="77777777" w:rsidR="009E21EA" w:rsidRPr="009E21EA" w:rsidRDefault="009E21EA" w:rsidP="009E21EA">
      <w:pPr>
        <w:spacing w:line="276" w:lineRule="auto"/>
        <w:ind w:firstLine="709"/>
        <w:jc w:val="both"/>
        <w:rPr>
          <w:rFonts w:asciiTheme="minorHAnsi" w:hAnsiTheme="minorHAnsi" w:cs="Tahoma"/>
        </w:rPr>
      </w:pPr>
    </w:p>
    <w:p w14:paraId="7CE50F4F"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t xml:space="preserve">A aquisição de fórmulas infantis, é amplamente e habitualmente realizada por órgãos e entidades através de processo licitatório, com a finalidade de atender as necessidades da Farmácia Municipal de Distribuição Gratuita pelo prazo, aproximado, de 03 (três) meses, até a conclusão do processo licitatório por registro de preços já protocolado pela Diretoria Municipal de Saúde em Janeiro de 2025.   </w:t>
      </w:r>
    </w:p>
    <w:p w14:paraId="7A8935AB"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lastRenderedPageBreak/>
        <w:t>Foram encontradas nos mais diversos sites de pregão eletrônico, contratações nos moldes pretendidos, sendo que nas contratações similares consultadas, realizadas por outros órgãos e entidades, não foram identificadas a existência de novas metodologias, tecnologias ou inovações que melhor atendam às necessidades da administração, do que está pretendida.</w:t>
      </w:r>
    </w:p>
    <w:p w14:paraId="7CDCD794"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t>As exigências para a contratação do objeto não são impeditivas e não demonstraram diminuir o interesse de potenciais fornecedores na participação do futuro processo licitatório.</w:t>
      </w:r>
    </w:p>
    <w:p w14:paraId="3F474FB6"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t>Ademais, 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14:paraId="2DC9D834"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t xml:space="preserve">Consistindo basicamente que não haverá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sendo que, inclusive, as cotações foram obtidas diretamente em empresas/fornecedores do respectivo ramo, via e-mail, a fim de refletir fielmente os reais valores de mercado. </w:t>
      </w:r>
    </w:p>
    <w:p w14:paraId="337809A0" w14:textId="77777777" w:rsidR="009E21EA" w:rsidRPr="009E21EA" w:rsidRDefault="009E21EA" w:rsidP="009E21EA">
      <w:pPr>
        <w:ind w:firstLine="709"/>
        <w:jc w:val="both"/>
        <w:rPr>
          <w:rFonts w:asciiTheme="minorHAnsi" w:hAnsiTheme="minorHAnsi" w:cs="Tahoma"/>
          <w:b/>
          <w:u w:val="single"/>
        </w:rPr>
      </w:pPr>
      <w:r w:rsidRPr="009E21EA">
        <w:rPr>
          <w:rFonts w:asciiTheme="minorHAnsi" w:hAnsiTheme="minorHAnsi" w:cs="Tahoma"/>
          <w:b/>
          <w:u w:val="single"/>
        </w:rPr>
        <w:t xml:space="preserve">5 - ESTIMATIVA DO VALOR DA CONTRATAÇÃO (Inciso VI, do § 1º do Artigo 18 da Lei Federal 14.133/2021). </w:t>
      </w:r>
    </w:p>
    <w:p w14:paraId="1F160496" w14:textId="77777777" w:rsidR="009E21EA" w:rsidRPr="009E21EA" w:rsidRDefault="009E21EA" w:rsidP="009E21EA">
      <w:pPr>
        <w:spacing w:line="276" w:lineRule="auto"/>
        <w:ind w:firstLine="709"/>
        <w:jc w:val="both"/>
        <w:rPr>
          <w:rFonts w:asciiTheme="minorHAnsi" w:hAnsiTheme="minorHAnsi"/>
          <w:b/>
          <w:bCs/>
        </w:rPr>
      </w:pPr>
    </w:p>
    <w:p w14:paraId="2ABAB095"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t xml:space="preserve">As estimativas prévias foram realizadas pelo Setor Administrativo da Diretoria de Saúde, através de Empresa Especializadas no Fornecimento de Fórmulas Infantis, podendo, inclusive, o Setor de Compras desta Prefeitura retificar ou ratificar as cotações constantes no processo licitatório, para fins de obtenção do preço referencial, conforme previsão no Regulamento Municipal.  </w:t>
      </w:r>
    </w:p>
    <w:p w14:paraId="5714FF8C" w14:textId="77777777" w:rsidR="009E21EA" w:rsidRPr="009E21EA" w:rsidRDefault="009E21EA" w:rsidP="009E21EA">
      <w:pPr>
        <w:spacing w:line="276" w:lineRule="auto"/>
        <w:jc w:val="center"/>
        <w:rPr>
          <w:rFonts w:asciiTheme="minorHAnsi" w:hAnsiTheme="minorHAnsi"/>
          <w:b/>
          <w:bCs/>
        </w:rPr>
      </w:pPr>
    </w:p>
    <w:p w14:paraId="5B9C7945" w14:textId="77777777" w:rsidR="009E21EA" w:rsidRPr="009E21EA" w:rsidRDefault="009E21EA" w:rsidP="009E21EA">
      <w:pPr>
        <w:ind w:firstLine="709"/>
        <w:jc w:val="both"/>
        <w:rPr>
          <w:rFonts w:asciiTheme="minorHAnsi" w:hAnsiTheme="minorHAnsi" w:cs="Tahoma"/>
          <w:b/>
          <w:u w:val="single"/>
        </w:rPr>
      </w:pPr>
      <w:r w:rsidRPr="009E21EA">
        <w:rPr>
          <w:rFonts w:asciiTheme="minorHAnsi" w:hAnsiTheme="minorHAnsi" w:cs="Tahoma"/>
          <w:b/>
          <w:u w:val="single"/>
        </w:rPr>
        <w:t xml:space="preserve">6 – DESCRIÇÃO DA SOLUÇÃO COMO UM TODO (Inciso VII, do § 1º do Artigo 18 da Lei Federal 14.133/2021). </w:t>
      </w:r>
    </w:p>
    <w:p w14:paraId="1CE53CFC" w14:textId="77777777" w:rsidR="009E21EA" w:rsidRPr="009E21EA" w:rsidRDefault="009E21EA" w:rsidP="009E21EA">
      <w:pPr>
        <w:ind w:firstLine="709"/>
        <w:jc w:val="both"/>
        <w:rPr>
          <w:rFonts w:asciiTheme="minorHAnsi" w:hAnsiTheme="minorHAnsi" w:cs="Tahoma"/>
          <w:u w:val="single"/>
        </w:rPr>
      </w:pPr>
    </w:p>
    <w:p w14:paraId="21615F1F"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t xml:space="preserve">A presente Aquisição de Insumos, visa o abastecimento dos estoques utilizados pela Farmácia de Distribuição Gratuita visando o atendimento de melhor qualidade aos usuários e pacientes que necessitam do respectivo insumo (fórmula infantil – leite), bem como proporcionar melhores condições de vida aos pacientes que necessitam dos insumos para seus tratamentos de saúde.   </w:t>
      </w:r>
    </w:p>
    <w:p w14:paraId="2F8AFE5B" w14:textId="77777777" w:rsidR="009E21EA" w:rsidRPr="009E21EA" w:rsidRDefault="009E21EA" w:rsidP="009E21EA">
      <w:pPr>
        <w:ind w:firstLine="709"/>
        <w:jc w:val="both"/>
        <w:rPr>
          <w:rFonts w:asciiTheme="minorHAnsi" w:hAnsiTheme="minorHAnsi" w:cs="Tahoma"/>
        </w:rPr>
      </w:pPr>
    </w:p>
    <w:p w14:paraId="024CB796" w14:textId="77777777" w:rsidR="009E21EA" w:rsidRPr="009E21EA" w:rsidRDefault="009E21EA" w:rsidP="009E21EA">
      <w:pPr>
        <w:ind w:firstLine="709"/>
        <w:jc w:val="both"/>
        <w:rPr>
          <w:rFonts w:asciiTheme="minorHAnsi" w:hAnsiTheme="minorHAnsi" w:cs="Tahoma"/>
          <w:u w:val="single"/>
        </w:rPr>
      </w:pPr>
      <w:r w:rsidRPr="009E21EA">
        <w:rPr>
          <w:rFonts w:asciiTheme="minorHAnsi" w:hAnsiTheme="minorHAnsi" w:cs="Tahoma"/>
        </w:rPr>
        <w:t xml:space="preserve"> </w:t>
      </w:r>
      <w:r w:rsidRPr="009E21EA">
        <w:rPr>
          <w:rStyle w:val="Forte"/>
          <w:rFonts w:asciiTheme="minorHAnsi" w:hAnsiTheme="minorHAnsi" w:cs="Tahoma"/>
          <w:u w:val="single"/>
        </w:rPr>
        <w:t xml:space="preserve">7 – JUSTIFICATIVA DO PARCELAMENTO OU NÃO DA SOLUÇÃO </w:t>
      </w:r>
      <w:r w:rsidRPr="009E21EA">
        <w:rPr>
          <w:rFonts w:asciiTheme="minorHAnsi" w:hAnsiTheme="minorHAnsi" w:cs="Tahoma"/>
          <w:b/>
          <w:u w:val="single"/>
        </w:rPr>
        <w:t>(Inciso VIII, do § 1º do Artigo 18 da Lei Federal 14.133/2021)</w:t>
      </w:r>
      <w:r w:rsidRPr="009E21EA">
        <w:rPr>
          <w:rFonts w:asciiTheme="minorHAnsi" w:hAnsiTheme="minorHAnsi" w:cs="Tahoma"/>
          <w:u w:val="single"/>
        </w:rPr>
        <w:t xml:space="preserve">. </w:t>
      </w:r>
    </w:p>
    <w:p w14:paraId="542BB6C1" w14:textId="77777777" w:rsidR="009E21EA" w:rsidRPr="009E21EA" w:rsidRDefault="009E21EA" w:rsidP="009E21EA">
      <w:pPr>
        <w:ind w:firstLine="709"/>
        <w:jc w:val="both"/>
        <w:rPr>
          <w:rFonts w:asciiTheme="minorHAnsi" w:hAnsiTheme="minorHAnsi" w:cs="Tahoma"/>
          <w:u w:val="single"/>
        </w:rPr>
      </w:pPr>
    </w:p>
    <w:p w14:paraId="2C0EEBF9" w14:textId="77777777" w:rsidR="009E21EA" w:rsidRPr="009E21EA" w:rsidRDefault="009E21EA" w:rsidP="009E21EA">
      <w:pPr>
        <w:ind w:firstLine="709"/>
        <w:jc w:val="both"/>
        <w:rPr>
          <w:rFonts w:asciiTheme="minorHAnsi" w:hAnsiTheme="minorHAnsi"/>
        </w:rPr>
      </w:pPr>
      <w:r w:rsidRPr="009E21EA">
        <w:rPr>
          <w:rFonts w:asciiTheme="minorHAnsi" w:hAnsiTheme="minorHAnsi"/>
        </w:rPr>
        <w:t xml:space="preserve">Nos termos do art. 47, inciso II, da Lei Federal nº 14.133/2021, as licitações atenderão ao princípio do parcelamento, quando tecnicamente viável e economicamente vantajoso. </w:t>
      </w:r>
    </w:p>
    <w:p w14:paraId="537F827A" w14:textId="77777777" w:rsidR="009E21EA" w:rsidRPr="009E21EA" w:rsidRDefault="009E21EA" w:rsidP="009E21EA">
      <w:pPr>
        <w:ind w:firstLine="709"/>
        <w:jc w:val="both"/>
        <w:rPr>
          <w:rFonts w:asciiTheme="minorHAnsi" w:hAnsiTheme="minorHAnsi"/>
        </w:rPr>
      </w:pPr>
      <w:r w:rsidRPr="009E21EA">
        <w:rPr>
          <w:rFonts w:asciiTheme="minorHAnsi" w:hAnsiTheme="minorHAnsi"/>
        </w:rPr>
        <w:t>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w:t>
      </w:r>
    </w:p>
    <w:p w14:paraId="5DBD660C" w14:textId="77777777" w:rsidR="009E21EA" w:rsidRPr="009E21EA" w:rsidRDefault="009E21EA" w:rsidP="009E21EA">
      <w:pPr>
        <w:ind w:firstLine="709"/>
        <w:jc w:val="both"/>
        <w:rPr>
          <w:rFonts w:asciiTheme="minorHAnsi" w:hAnsiTheme="minorHAnsi"/>
        </w:rPr>
      </w:pPr>
      <w:r w:rsidRPr="009E21EA">
        <w:rPr>
          <w:rFonts w:asciiTheme="minorHAnsi" w:hAnsiTheme="minorHAnsi"/>
        </w:rPr>
        <w:lastRenderedPageBreak/>
        <w:t>Em vista disto, o princípio do parcelamento não deverá ser aplicado a presente contratação devido à natureza do fornecimento, bem como pela modalidade de licitação escolhida, qual seja, Dispensa de Licitação.</w:t>
      </w:r>
    </w:p>
    <w:p w14:paraId="4600D17F" w14:textId="77777777" w:rsidR="009E21EA" w:rsidRPr="009E21EA" w:rsidRDefault="009E21EA" w:rsidP="009E21EA">
      <w:pPr>
        <w:ind w:firstLine="709"/>
        <w:jc w:val="both"/>
        <w:rPr>
          <w:rFonts w:asciiTheme="minorHAnsi" w:hAnsiTheme="minorHAnsi"/>
        </w:rPr>
      </w:pPr>
      <w:r w:rsidRPr="009E21EA">
        <w:rPr>
          <w:rFonts w:asciiTheme="minorHAnsi" w:hAnsiTheme="minorHAnsi"/>
        </w:rPr>
        <w:t>Ademais, a existência de mais de uma empresa contratada poderia trazer uma série de transtornos quanto à eventual responsabilização por eventuais sinistros ocorridos.</w:t>
      </w:r>
    </w:p>
    <w:p w14:paraId="2871C7A2" w14:textId="77777777" w:rsidR="009E21EA" w:rsidRPr="009E21EA" w:rsidRDefault="009E21EA" w:rsidP="009E21EA">
      <w:pPr>
        <w:ind w:firstLine="709"/>
        <w:jc w:val="both"/>
        <w:rPr>
          <w:rFonts w:asciiTheme="minorHAnsi" w:hAnsiTheme="minorHAnsi" w:cs="Tahoma"/>
          <w:u w:val="single"/>
        </w:rPr>
      </w:pPr>
      <w:r w:rsidRPr="009E21EA">
        <w:rPr>
          <w:rStyle w:val="Forte"/>
          <w:rFonts w:asciiTheme="minorHAnsi" w:hAnsiTheme="minorHAnsi" w:cs="Tahoma"/>
          <w:u w:val="single"/>
        </w:rPr>
        <w:t xml:space="preserve">8 - INFORMANDO AS CONTRATAÇÕES CORRELATAS E/OU INTERDEPENDENTES </w:t>
      </w:r>
      <w:r w:rsidRPr="009E21EA">
        <w:rPr>
          <w:rFonts w:asciiTheme="minorHAnsi" w:hAnsiTheme="minorHAnsi" w:cs="Tahoma"/>
          <w:b/>
          <w:u w:val="single"/>
        </w:rPr>
        <w:t>(Inciso XI, do § 1º do Artigo 18 da Lei Federal 14.133/2021).</w:t>
      </w:r>
      <w:r w:rsidRPr="009E21EA">
        <w:rPr>
          <w:rFonts w:asciiTheme="minorHAnsi" w:hAnsiTheme="minorHAnsi" w:cs="Tahoma"/>
          <w:u w:val="single"/>
        </w:rPr>
        <w:t xml:space="preserve"> </w:t>
      </w:r>
    </w:p>
    <w:p w14:paraId="30046B2B" w14:textId="77777777" w:rsidR="009E21EA" w:rsidRPr="009E21EA" w:rsidRDefault="009E21EA" w:rsidP="009E21EA">
      <w:pPr>
        <w:ind w:firstLine="709"/>
        <w:jc w:val="both"/>
        <w:rPr>
          <w:rFonts w:asciiTheme="minorHAnsi" w:hAnsiTheme="minorHAnsi" w:cs="Tahoma"/>
          <w:u w:val="single"/>
        </w:rPr>
      </w:pPr>
    </w:p>
    <w:p w14:paraId="349017E1" w14:textId="77777777" w:rsidR="009E21EA" w:rsidRPr="009E21EA" w:rsidRDefault="009E21EA" w:rsidP="009E21EA">
      <w:pPr>
        <w:ind w:firstLine="567"/>
        <w:jc w:val="both"/>
        <w:rPr>
          <w:rFonts w:asciiTheme="minorHAnsi" w:hAnsiTheme="minorHAnsi"/>
        </w:rPr>
      </w:pPr>
      <w:r w:rsidRPr="009E21EA">
        <w:rPr>
          <w:rFonts w:asciiTheme="minorHAnsi" w:hAnsiTheme="minorHAnsi"/>
        </w:rPr>
        <w:t xml:space="preserve">Não se verifica, nesta unidade, contratações correlatas e/ou interdependentes para a viabilidade e contratação da demanda descrita neste Estudo Técnico Preliminar e Termo de Referência, informando, ainda, que a atual Ata de Registro de Preços venceu em Janeiro de 2025, e que a Diretoria de Saúde já protocolou novo processo licitatório estando aguardando, atualmente, o Setor de Licitação publicar o Edital, motivo pelo qual se faz necessária a abertura de processo licitatório por Dispensa de Licitação para Aquisição de Fórmulas Infantis (Leite) pelo período de 03 (três) meses até a finalização do processo e assinatura do Contrato Administrativo/Ata de Registro de Preços. </w:t>
      </w:r>
    </w:p>
    <w:p w14:paraId="16F0E29D" w14:textId="77777777" w:rsidR="009E21EA" w:rsidRPr="009E21EA" w:rsidRDefault="009E21EA" w:rsidP="009E21EA">
      <w:pPr>
        <w:ind w:firstLine="709"/>
        <w:jc w:val="both"/>
        <w:rPr>
          <w:rFonts w:asciiTheme="minorHAnsi" w:hAnsiTheme="minorHAnsi" w:cs="Tahoma"/>
          <w:u w:val="single"/>
        </w:rPr>
      </w:pPr>
      <w:r w:rsidRPr="009E21EA">
        <w:rPr>
          <w:rStyle w:val="Forte"/>
          <w:rFonts w:asciiTheme="minorHAnsi" w:hAnsiTheme="minorHAnsi" w:cs="Tahoma"/>
          <w:u w:val="single"/>
        </w:rPr>
        <w:t xml:space="preserve">9 - INFORMANDO OS RESULTADOS PRETENDIDOS </w:t>
      </w:r>
      <w:r w:rsidRPr="009E21EA">
        <w:rPr>
          <w:rFonts w:asciiTheme="minorHAnsi" w:hAnsiTheme="minorHAnsi" w:cs="Tahoma"/>
          <w:u w:val="single"/>
        </w:rPr>
        <w:t xml:space="preserve">(Inciso IX, do § 1º do Artigo 18 da Lei Federal 14.133/2021). </w:t>
      </w:r>
    </w:p>
    <w:p w14:paraId="32326CA4" w14:textId="77777777" w:rsidR="009E21EA" w:rsidRPr="009E21EA" w:rsidRDefault="009E21EA" w:rsidP="009E21EA">
      <w:pPr>
        <w:ind w:firstLine="709"/>
        <w:jc w:val="both"/>
        <w:rPr>
          <w:rFonts w:asciiTheme="minorHAnsi" w:hAnsiTheme="minorHAnsi" w:cs="Tahoma"/>
          <w:u w:val="single"/>
        </w:rPr>
      </w:pPr>
    </w:p>
    <w:p w14:paraId="537E8D9E"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t xml:space="preserve">Receber o objeto do presente Estudo Técnico Preliminar com a melhor qualidade possível, na quantidade correta e dentro do prazo desejado, para atender a demanda dos Pacientes do SUS da Farmácia Municipal de Distribuição Gratuita, que, diariamente, necessitam do fornecimento dos insumos para auxiliar em seus respectivos tratamentos de saúde.  </w:t>
      </w:r>
    </w:p>
    <w:p w14:paraId="390BCF86" w14:textId="77777777" w:rsidR="009E21EA" w:rsidRPr="009E21EA" w:rsidRDefault="009E21EA" w:rsidP="009E21EA">
      <w:pPr>
        <w:ind w:firstLine="709"/>
        <w:jc w:val="both"/>
        <w:rPr>
          <w:rFonts w:asciiTheme="minorHAnsi" w:hAnsiTheme="minorHAnsi" w:cs="Tahoma"/>
        </w:rPr>
      </w:pPr>
    </w:p>
    <w:p w14:paraId="15251B74" w14:textId="77777777" w:rsidR="009E21EA" w:rsidRPr="009E21EA" w:rsidRDefault="009E21EA" w:rsidP="009E21EA">
      <w:pPr>
        <w:ind w:firstLine="709"/>
        <w:jc w:val="both"/>
        <w:rPr>
          <w:rFonts w:asciiTheme="minorHAnsi" w:hAnsiTheme="minorHAnsi" w:cs="Tahoma"/>
          <w:u w:val="single"/>
        </w:rPr>
      </w:pPr>
      <w:r w:rsidRPr="009E21EA">
        <w:rPr>
          <w:rStyle w:val="Forte"/>
          <w:rFonts w:asciiTheme="minorHAnsi" w:hAnsiTheme="minorHAnsi" w:cs="Tahoma"/>
          <w:u w:val="single"/>
        </w:rPr>
        <w:t xml:space="preserve">10 - REGISTRANDO AS PROVIDÊNCIAS A SEREM ADOTADAS </w:t>
      </w:r>
      <w:r w:rsidRPr="009E21EA">
        <w:rPr>
          <w:rFonts w:asciiTheme="minorHAnsi" w:hAnsiTheme="minorHAnsi" w:cs="Tahoma"/>
          <w:u w:val="single"/>
        </w:rPr>
        <w:t xml:space="preserve">(Inciso X, do § 1º do Artigo 18 da Lei Federal 14.133/2021). </w:t>
      </w:r>
    </w:p>
    <w:p w14:paraId="4B9AE777" w14:textId="77777777" w:rsidR="009E21EA" w:rsidRPr="009E21EA" w:rsidRDefault="009E21EA" w:rsidP="009E21EA">
      <w:pPr>
        <w:ind w:firstLine="709"/>
        <w:jc w:val="both"/>
        <w:rPr>
          <w:rFonts w:asciiTheme="minorHAnsi" w:hAnsiTheme="minorHAnsi" w:cs="Tahoma"/>
          <w:u w:val="single"/>
        </w:rPr>
      </w:pPr>
    </w:p>
    <w:p w14:paraId="10AE8E29"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t>Por se tratar de contratação de empresa especializada, não haverá providências a serem adotadas quanto a treinamentos ou adaptação na infraestrutura.</w:t>
      </w:r>
    </w:p>
    <w:p w14:paraId="13906AC7" w14:textId="77777777" w:rsidR="009E21EA" w:rsidRPr="009E21EA" w:rsidRDefault="009E21EA" w:rsidP="009E21EA">
      <w:pPr>
        <w:ind w:firstLine="709"/>
        <w:jc w:val="both"/>
        <w:rPr>
          <w:rFonts w:asciiTheme="minorHAnsi" w:hAnsiTheme="minorHAnsi" w:cs="Tahoma"/>
        </w:rPr>
      </w:pPr>
    </w:p>
    <w:p w14:paraId="265D0A65" w14:textId="77777777" w:rsidR="009E21EA" w:rsidRPr="009E21EA" w:rsidRDefault="009E21EA" w:rsidP="009E21EA">
      <w:pPr>
        <w:ind w:firstLine="708"/>
        <w:jc w:val="both"/>
        <w:rPr>
          <w:rFonts w:asciiTheme="minorHAnsi" w:hAnsiTheme="minorHAnsi" w:cs="Tahoma"/>
        </w:rPr>
      </w:pPr>
      <w:r w:rsidRPr="009E21EA">
        <w:rPr>
          <w:rFonts w:asciiTheme="minorHAnsi" w:hAnsiTheme="minorHAnsi" w:cs="Tahoma"/>
        </w:rPr>
        <w:t>Não há impactos ambientais relacionados à contratação.</w:t>
      </w:r>
    </w:p>
    <w:p w14:paraId="5A647DB6" w14:textId="77777777" w:rsidR="009E21EA" w:rsidRPr="009E21EA" w:rsidRDefault="009E21EA" w:rsidP="009E21EA">
      <w:pPr>
        <w:ind w:firstLine="709"/>
        <w:jc w:val="both"/>
        <w:rPr>
          <w:rFonts w:asciiTheme="minorHAnsi" w:hAnsiTheme="minorHAnsi" w:cs="Tahoma"/>
          <w:color w:val="FF0000"/>
        </w:rPr>
      </w:pPr>
    </w:p>
    <w:p w14:paraId="5C3791B9" w14:textId="77777777" w:rsidR="009E21EA" w:rsidRPr="009E21EA" w:rsidRDefault="009E21EA" w:rsidP="009E21EA">
      <w:pPr>
        <w:ind w:firstLine="709"/>
        <w:jc w:val="both"/>
        <w:rPr>
          <w:rFonts w:asciiTheme="minorHAnsi" w:hAnsiTheme="minorHAnsi" w:cs="Tahoma"/>
          <w:u w:val="single"/>
        </w:rPr>
      </w:pPr>
      <w:r w:rsidRPr="009E21EA">
        <w:rPr>
          <w:rStyle w:val="Forte"/>
          <w:rFonts w:asciiTheme="minorHAnsi" w:hAnsiTheme="minorHAnsi" w:cs="Tahoma"/>
          <w:u w:val="single"/>
        </w:rPr>
        <w:t xml:space="preserve">11 - DEMONSTRANDO O ALINHAMENTO ENTRE A CONTRATAÇÃO E O PLANEJAMENTO </w:t>
      </w:r>
      <w:r w:rsidRPr="009E21EA">
        <w:rPr>
          <w:rFonts w:asciiTheme="minorHAnsi" w:hAnsiTheme="minorHAnsi" w:cs="Tahoma"/>
          <w:u w:val="single"/>
        </w:rPr>
        <w:t xml:space="preserve">(Inciso II, do § 1º do Artigo 18 da Lei Federal 14.133/2021). </w:t>
      </w:r>
    </w:p>
    <w:p w14:paraId="5ADE418B" w14:textId="77777777" w:rsidR="009E21EA" w:rsidRPr="009E21EA" w:rsidRDefault="009E21EA" w:rsidP="009E21EA">
      <w:pPr>
        <w:ind w:firstLine="709"/>
        <w:jc w:val="both"/>
        <w:rPr>
          <w:rFonts w:asciiTheme="minorHAnsi" w:hAnsiTheme="minorHAnsi" w:cs="Tahoma"/>
          <w:u w:val="single"/>
        </w:rPr>
      </w:pPr>
    </w:p>
    <w:p w14:paraId="1B855B72" w14:textId="77777777" w:rsidR="009E21EA" w:rsidRPr="009E21EA" w:rsidRDefault="009E21EA" w:rsidP="009E21EA">
      <w:pPr>
        <w:ind w:firstLine="708"/>
        <w:jc w:val="both"/>
        <w:rPr>
          <w:rFonts w:asciiTheme="minorHAnsi" w:hAnsiTheme="minorHAnsi" w:cs="Tahoma"/>
        </w:rPr>
      </w:pPr>
      <w:r w:rsidRPr="009E21EA">
        <w:rPr>
          <w:rFonts w:asciiTheme="minorHAnsi" w:hAnsiTheme="minorHAnsi" w:cs="Tahoma"/>
        </w:rPr>
        <w:t xml:space="preserve">A Contratação se encontra prevista no Plano Anual de Contratações de 2025, em razão do Planejamento apresentado pela Diretoria Municipal ao Executivo da Prefeitura Municipal de São Joaquim da Barra, Estado de São Paulo.  </w:t>
      </w:r>
    </w:p>
    <w:p w14:paraId="6611F81B" w14:textId="77777777" w:rsidR="009E21EA" w:rsidRPr="009E21EA" w:rsidRDefault="009E21EA" w:rsidP="009E21EA">
      <w:pPr>
        <w:ind w:firstLine="708"/>
        <w:jc w:val="both"/>
        <w:rPr>
          <w:rFonts w:asciiTheme="minorHAnsi" w:hAnsiTheme="minorHAnsi" w:cs="Tahoma"/>
        </w:rPr>
      </w:pPr>
    </w:p>
    <w:p w14:paraId="5A681FE3" w14:textId="77777777" w:rsidR="009E21EA" w:rsidRPr="009E21EA" w:rsidRDefault="009E21EA" w:rsidP="009E21EA">
      <w:pPr>
        <w:ind w:firstLine="708"/>
        <w:jc w:val="both"/>
        <w:rPr>
          <w:rFonts w:asciiTheme="minorHAnsi" w:hAnsiTheme="minorHAnsi" w:cs="Tahoma"/>
        </w:rPr>
      </w:pPr>
    </w:p>
    <w:p w14:paraId="679C3FDF" w14:textId="77777777" w:rsidR="009E21EA" w:rsidRPr="009E21EA" w:rsidRDefault="009E21EA" w:rsidP="009E21EA">
      <w:pPr>
        <w:ind w:firstLine="709"/>
        <w:jc w:val="both"/>
        <w:rPr>
          <w:rFonts w:asciiTheme="minorHAnsi" w:hAnsiTheme="minorHAnsi" w:cs="Tahoma"/>
          <w:b/>
          <w:u w:val="single"/>
        </w:rPr>
      </w:pPr>
      <w:r w:rsidRPr="009E21EA">
        <w:rPr>
          <w:rFonts w:asciiTheme="minorHAnsi" w:hAnsiTheme="minorHAnsi" w:cs="Tahoma"/>
          <w:b/>
          <w:u w:val="single"/>
        </w:rPr>
        <w:t xml:space="preserve">12 - POSICIONAMENTO CONCLUSIVO SOBRE A ADEQUAÇÃO DA CONTRATAÇÃO PARA O ATENDIMENTO DA NECESSIDADE A QUE SE DESTINA. (Inciso XIII, do § 1º do Artigo 18 da Lei Federal 14.133/2021).  </w:t>
      </w:r>
    </w:p>
    <w:p w14:paraId="704B4A3D" w14:textId="77777777" w:rsidR="009E21EA" w:rsidRPr="009E21EA" w:rsidRDefault="009E21EA" w:rsidP="009E21EA">
      <w:pPr>
        <w:ind w:firstLine="709"/>
        <w:jc w:val="both"/>
        <w:rPr>
          <w:rFonts w:asciiTheme="minorHAnsi" w:hAnsiTheme="minorHAnsi" w:cs="Tahoma"/>
          <w:u w:val="single"/>
        </w:rPr>
      </w:pPr>
    </w:p>
    <w:p w14:paraId="136C0C82" w14:textId="70CBBB2D" w:rsidR="009E21EA" w:rsidRPr="009E21EA" w:rsidRDefault="009E21EA" w:rsidP="009E21EA">
      <w:pPr>
        <w:ind w:firstLine="709"/>
        <w:jc w:val="both"/>
        <w:rPr>
          <w:rFonts w:asciiTheme="minorHAnsi" w:hAnsiTheme="minorHAnsi" w:cs="Tahoma"/>
        </w:rPr>
      </w:pPr>
      <w:bookmarkStart w:id="35" w:name="art18§1iii"/>
      <w:bookmarkEnd w:id="35"/>
      <w:r w:rsidRPr="009E21EA">
        <w:rPr>
          <w:rFonts w:asciiTheme="minorHAnsi" w:hAnsiTheme="minorHAnsi" w:cs="Tahoma"/>
        </w:rPr>
        <w:t xml:space="preserve">Diante do exposto, conclui-se, sobre a viabilidade de realização de licitação, </w:t>
      </w:r>
      <w:r w:rsidRPr="001A082C">
        <w:rPr>
          <w:rFonts w:asciiTheme="minorHAnsi" w:hAnsiTheme="minorHAnsi" w:cs="Tahoma"/>
        </w:rPr>
        <w:t xml:space="preserve">na modalidade </w:t>
      </w:r>
      <w:r w:rsidR="001A082C" w:rsidRPr="001A082C">
        <w:rPr>
          <w:rFonts w:asciiTheme="minorHAnsi" w:hAnsiTheme="minorHAnsi" w:cs="Tahoma"/>
        </w:rPr>
        <w:t>pregão</w:t>
      </w:r>
      <w:r w:rsidRPr="001A082C">
        <w:rPr>
          <w:rFonts w:asciiTheme="minorHAnsi" w:hAnsiTheme="minorHAnsi" w:cs="Tahoma"/>
        </w:rPr>
        <w:t>,</w:t>
      </w:r>
      <w:r w:rsidRPr="009E21EA">
        <w:rPr>
          <w:rFonts w:asciiTheme="minorHAnsi" w:hAnsiTheme="minorHAnsi" w:cs="Tahoma"/>
        </w:rPr>
        <w:t xml:space="preserve"> na forma eletrônica, do tipo menor preço, no regime de contratação unitária, visando a Aquisição de Fórmula Infantil de 400 g, para crianças de 06 (seis) a 12 (doze) meses de idade, para atender a demanda da Farmácia </w:t>
      </w:r>
      <w:r w:rsidRPr="009E21EA">
        <w:rPr>
          <w:rFonts w:asciiTheme="minorHAnsi" w:hAnsiTheme="minorHAnsi" w:cs="Tahoma"/>
        </w:rPr>
        <w:lastRenderedPageBreak/>
        <w:t>de Distribuição Gratuita, da Diretoria Municipal de Saúde de São Joaquim da Barra, Estado de São Paulo, nas quantidades e especificações contidas neste Estudo Técnico Preliminar, pelo período de 03 (três meses).</w:t>
      </w:r>
    </w:p>
    <w:p w14:paraId="3328A4EE" w14:textId="77777777" w:rsidR="009E21EA" w:rsidRPr="009E21EA" w:rsidRDefault="009E21EA" w:rsidP="009E21EA">
      <w:pPr>
        <w:ind w:firstLine="709"/>
        <w:jc w:val="both"/>
        <w:rPr>
          <w:rFonts w:asciiTheme="minorHAnsi" w:hAnsiTheme="minorHAnsi" w:cs="Tahoma"/>
        </w:rPr>
      </w:pPr>
    </w:p>
    <w:p w14:paraId="394BFFCD" w14:textId="77777777" w:rsidR="009E21EA" w:rsidRPr="009E21EA" w:rsidRDefault="009E21EA" w:rsidP="009E21EA">
      <w:pPr>
        <w:ind w:firstLine="709"/>
        <w:jc w:val="both"/>
        <w:rPr>
          <w:rFonts w:asciiTheme="minorHAnsi" w:hAnsiTheme="minorHAnsi" w:cs="Tahoma"/>
        </w:rPr>
      </w:pPr>
    </w:p>
    <w:p w14:paraId="33A11DEF" w14:textId="77777777" w:rsidR="009E21EA" w:rsidRPr="009E21EA" w:rsidRDefault="009E21EA" w:rsidP="009E21EA">
      <w:pPr>
        <w:ind w:firstLine="709"/>
        <w:jc w:val="both"/>
        <w:rPr>
          <w:rFonts w:asciiTheme="minorHAnsi" w:hAnsiTheme="minorHAnsi" w:cs="Tahoma"/>
        </w:rPr>
      </w:pPr>
      <w:r w:rsidRPr="009E21EA">
        <w:rPr>
          <w:rFonts w:asciiTheme="minorHAnsi" w:hAnsiTheme="minorHAnsi" w:cs="Tahoma"/>
        </w:rPr>
        <w:t>São Joaquim da Barra, 28 de Janeiro de 2025.</w:t>
      </w:r>
    </w:p>
    <w:p w14:paraId="47063815" w14:textId="77777777" w:rsidR="009E21EA" w:rsidRPr="009E21EA" w:rsidRDefault="009E21EA" w:rsidP="009E21EA">
      <w:pPr>
        <w:ind w:firstLine="709"/>
        <w:jc w:val="both"/>
        <w:rPr>
          <w:rFonts w:asciiTheme="minorHAnsi" w:hAnsiTheme="minorHAnsi" w:cs="Tahoma"/>
        </w:rPr>
      </w:pPr>
    </w:p>
    <w:p w14:paraId="54A26ACC" w14:textId="77777777" w:rsidR="009E21EA" w:rsidRPr="009E21EA" w:rsidRDefault="009E21EA" w:rsidP="009E21EA">
      <w:pPr>
        <w:ind w:firstLine="709"/>
        <w:jc w:val="both"/>
        <w:rPr>
          <w:rFonts w:asciiTheme="minorHAnsi" w:hAnsiTheme="minorHAnsi" w:cs="Tahoma"/>
        </w:rPr>
      </w:pPr>
    </w:p>
    <w:p w14:paraId="75E806E6" w14:textId="77777777" w:rsidR="009E21EA" w:rsidRPr="009E21EA" w:rsidRDefault="009E21EA" w:rsidP="009E21EA">
      <w:pPr>
        <w:ind w:firstLine="709"/>
        <w:jc w:val="both"/>
        <w:rPr>
          <w:rFonts w:asciiTheme="minorHAnsi" w:hAnsiTheme="minorHAnsi" w:cs="Tahoma"/>
        </w:rPr>
      </w:pPr>
    </w:p>
    <w:p w14:paraId="615D89E2" w14:textId="77777777" w:rsidR="009E21EA" w:rsidRPr="009E21EA" w:rsidRDefault="009E21EA" w:rsidP="009E21EA">
      <w:pPr>
        <w:jc w:val="both"/>
        <w:rPr>
          <w:rFonts w:asciiTheme="minorHAnsi" w:hAnsiTheme="minorHAnsi"/>
        </w:rPr>
      </w:pPr>
    </w:p>
    <w:p w14:paraId="5C7F8555" w14:textId="77777777" w:rsidR="009E21EA" w:rsidRPr="009E21EA" w:rsidRDefault="009E21EA" w:rsidP="009E21EA">
      <w:pPr>
        <w:tabs>
          <w:tab w:val="center" w:pos="4929"/>
          <w:tab w:val="left" w:pos="6870"/>
        </w:tabs>
        <w:jc w:val="center"/>
        <w:rPr>
          <w:rFonts w:asciiTheme="minorHAnsi" w:hAnsiTheme="minorHAnsi" w:cs="Times New Roman"/>
          <w:b/>
        </w:rPr>
      </w:pPr>
      <w:r w:rsidRPr="009E21EA">
        <w:rPr>
          <w:rFonts w:asciiTheme="minorHAnsi" w:hAnsiTheme="minorHAnsi" w:cs="Times New Roman"/>
          <w:b/>
        </w:rPr>
        <w:t xml:space="preserve">JORGE GUILHERME KRUGER </w:t>
      </w:r>
    </w:p>
    <w:p w14:paraId="232AECBD" w14:textId="77777777" w:rsidR="009E21EA" w:rsidRPr="009E21EA" w:rsidRDefault="009E21EA" w:rsidP="009E21EA">
      <w:pPr>
        <w:jc w:val="center"/>
        <w:rPr>
          <w:rFonts w:asciiTheme="minorHAnsi" w:hAnsiTheme="minorHAnsi" w:cs="Times New Roman"/>
          <w:b/>
        </w:rPr>
      </w:pPr>
      <w:r w:rsidRPr="009E21EA">
        <w:rPr>
          <w:rFonts w:asciiTheme="minorHAnsi" w:hAnsiTheme="minorHAnsi" w:cs="Times New Roman"/>
          <w:b/>
        </w:rPr>
        <w:t>ASSESSOR ESPECIAL DA DIRETORIA MUNICIPAL DE SAÚDE</w:t>
      </w:r>
    </w:p>
    <w:p w14:paraId="6ED442D7" w14:textId="77777777" w:rsidR="00496208" w:rsidRDefault="00496208">
      <w:pPr>
        <w:rPr>
          <w:rFonts w:asciiTheme="minorHAnsi" w:hAnsiTheme="minorHAnsi" w:cs="Times New Roman"/>
          <w:b/>
        </w:rPr>
      </w:pPr>
      <w:r>
        <w:rPr>
          <w:rFonts w:asciiTheme="minorHAnsi" w:hAnsiTheme="minorHAnsi" w:cs="Times New Roman"/>
          <w:b/>
        </w:rPr>
        <w:br w:type="page"/>
      </w:r>
    </w:p>
    <w:p w14:paraId="3D550E65" w14:textId="4A670FC1"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lastRenderedPageBreak/>
        <w:t xml:space="preserve">ANEXO II </w:t>
      </w:r>
    </w:p>
    <w:p w14:paraId="35539D52" w14:textId="77777777" w:rsidR="008932F3" w:rsidRDefault="008932F3" w:rsidP="00D33712">
      <w:pPr>
        <w:tabs>
          <w:tab w:val="left" w:pos="1134"/>
          <w:tab w:val="left" w:pos="9639"/>
        </w:tabs>
        <w:ind w:left="284" w:right="687"/>
        <w:jc w:val="center"/>
        <w:rPr>
          <w:rFonts w:asciiTheme="minorHAnsi" w:hAnsiTheme="minorHAnsi" w:cs="Times New Roman"/>
          <w:b/>
        </w:rPr>
      </w:pPr>
    </w:p>
    <w:p w14:paraId="045ADB82" w14:textId="77777777" w:rsidR="009E21EA" w:rsidRPr="009E21EA" w:rsidRDefault="009E21EA" w:rsidP="009E21EA">
      <w:pPr>
        <w:spacing w:line="276" w:lineRule="auto"/>
        <w:jc w:val="center"/>
        <w:rPr>
          <w:rFonts w:asciiTheme="minorHAnsi" w:hAnsiTheme="minorHAnsi"/>
          <w:b/>
          <w:bCs/>
        </w:rPr>
      </w:pPr>
      <w:r w:rsidRPr="009E21EA">
        <w:rPr>
          <w:rFonts w:asciiTheme="minorHAnsi" w:hAnsiTheme="minorHAnsi"/>
          <w:b/>
          <w:bCs/>
        </w:rPr>
        <w:t xml:space="preserve">TERMO DE REFERÊNCIA </w:t>
      </w:r>
    </w:p>
    <w:p w14:paraId="2CA3B71C" w14:textId="77777777" w:rsidR="009E21EA" w:rsidRPr="009E21EA" w:rsidRDefault="009E21EA" w:rsidP="009E21EA">
      <w:pPr>
        <w:pStyle w:val="PargrafodaLista"/>
        <w:widowControl/>
        <w:numPr>
          <w:ilvl w:val="0"/>
          <w:numId w:val="41"/>
        </w:numPr>
        <w:autoSpaceDE/>
        <w:autoSpaceDN/>
        <w:spacing w:after="160" w:line="259" w:lineRule="auto"/>
        <w:ind w:left="0"/>
        <w:contextualSpacing/>
        <w:rPr>
          <w:rFonts w:asciiTheme="minorHAnsi" w:hAnsiTheme="minorHAnsi"/>
          <w:b/>
        </w:rPr>
      </w:pPr>
      <w:r w:rsidRPr="009E21EA">
        <w:rPr>
          <w:rFonts w:asciiTheme="minorHAnsi" w:hAnsiTheme="minorHAnsi"/>
          <w:b/>
        </w:rPr>
        <w:t>DO OBJETO:</w:t>
      </w:r>
    </w:p>
    <w:p w14:paraId="1FB47F72" w14:textId="77777777" w:rsidR="009E21EA" w:rsidRPr="009E21EA" w:rsidRDefault="009E21EA" w:rsidP="009E21EA">
      <w:pPr>
        <w:pStyle w:val="PargrafodaLista"/>
        <w:ind w:left="0"/>
        <w:rPr>
          <w:rFonts w:asciiTheme="minorHAnsi" w:hAnsiTheme="minorHAnsi"/>
        </w:rPr>
      </w:pPr>
    </w:p>
    <w:p w14:paraId="32F631C3" w14:textId="644C0577" w:rsidR="001A082C" w:rsidRDefault="001A082C" w:rsidP="001A082C">
      <w:pPr>
        <w:jc w:val="both"/>
        <w:rPr>
          <w:rFonts w:cstheme="minorHAnsi"/>
          <w:b/>
        </w:rPr>
      </w:pPr>
      <w:r>
        <w:rPr>
          <w:rFonts w:asciiTheme="minorHAnsi" w:hAnsiTheme="minorHAnsi" w:cstheme="minorHAnsi"/>
          <w:b/>
        </w:rPr>
        <w:t>CONTRATAÇÃO DE EMPRESA PARA AQUISIÇÃO DE FÓRMULA INFANTIL DE 400G, PARA ATENDER A DEMANDA DA FARMÁCIA DE DISTRIBUIÇÃO GRATUITA DESTE MUNICÍPIO, DE ACORDO COM AS DESCRIÇÕES, QUANTITATIVOS E CONDIÇÕES CONSTANTES NOS ANEXOS I E II DESTE EDITAL.</w:t>
      </w:r>
    </w:p>
    <w:p w14:paraId="4AB4FE46" w14:textId="77777777" w:rsidR="009E21EA" w:rsidRPr="009E21EA" w:rsidRDefault="009E21EA" w:rsidP="009E21EA">
      <w:pPr>
        <w:pStyle w:val="PargrafodaLista"/>
        <w:tabs>
          <w:tab w:val="left" w:pos="284"/>
        </w:tabs>
        <w:spacing w:before="240" w:line="276" w:lineRule="auto"/>
        <w:ind w:left="0" w:firstLine="567"/>
        <w:rPr>
          <w:rFonts w:asciiTheme="minorHAnsi" w:hAnsiTheme="minorHAnsi" w:cs="Tahoma"/>
        </w:rPr>
      </w:pPr>
    </w:p>
    <w:p w14:paraId="1C8B922F" w14:textId="77777777" w:rsidR="009E21EA" w:rsidRPr="009E21EA" w:rsidRDefault="009E21EA" w:rsidP="009E21EA">
      <w:pPr>
        <w:pStyle w:val="PargrafodaLista"/>
        <w:widowControl/>
        <w:numPr>
          <w:ilvl w:val="0"/>
          <w:numId w:val="41"/>
        </w:numPr>
        <w:autoSpaceDE/>
        <w:autoSpaceDN/>
        <w:spacing w:after="160" w:line="259" w:lineRule="auto"/>
        <w:ind w:left="0"/>
        <w:contextualSpacing/>
        <w:rPr>
          <w:rFonts w:asciiTheme="minorHAnsi" w:hAnsiTheme="minorHAnsi"/>
          <w:b/>
        </w:rPr>
      </w:pPr>
      <w:r w:rsidRPr="009E21EA">
        <w:rPr>
          <w:rFonts w:asciiTheme="minorHAnsi" w:hAnsiTheme="minorHAnsi"/>
          <w:b/>
        </w:rPr>
        <w:t>DA DESCRIÇÃO E QUANTIDADE</w:t>
      </w:r>
    </w:p>
    <w:tbl>
      <w:tblPr>
        <w:tblW w:w="571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531"/>
        <w:gridCol w:w="847"/>
        <w:gridCol w:w="710"/>
        <w:gridCol w:w="1572"/>
        <w:gridCol w:w="1418"/>
        <w:gridCol w:w="1418"/>
      </w:tblGrid>
      <w:tr w:rsidR="009E21EA" w:rsidRPr="009E21EA" w14:paraId="6E1A3CFE" w14:textId="51E5B77C" w:rsidTr="009E21EA">
        <w:tc>
          <w:tcPr>
            <w:tcW w:w="314" w:type="pct"/>
            <w:shd w:val="clear" w:color="auto" w:fill="D5DCE4"/>
            <w:vAlign w:val="center"/>
          </w:tcPr>
          <w:p w14:paraId="3173C4E1" w14:textId="77777777" w:rsidR="009E21EA" w:rsidRPr="009E21EA" w:rsidRDefault="009E21EA" w:rsidP="00BF5E14">
            <w:pPr>
              <w:jc w:val="center"/>
              <w:rPr>
                <w:rFonts w:asciiTheme="minorHAnsi" w:eastAsia="Times New Roman" w:hAnsiTheme="minorHAnsi" w:cs="Calibri"/>
                <w:b/>
              </w:rPr>
            </w:pPr>
            <w:r w:rsidRPr="009E21EA">
              <w:rPr>
                <w:rFonts w:asciiTheme="minorHAnsi" w:eastAsia="Times New Roman" w:hAnsiTheme="minorHAnsi" w:cs="Calibri"/>
                <w:b/>
              </w:rPr>
              <w:t>Item</w:t>
            </w:r>
          </w:p>
        </w:tc>
        <w:tc>
          <w:tcPr>
            <w:tcW w:w="2023" w:type="pct"/>
            <w:shd w:val="clear" w:color="auto" w:fill="D5DCE4"/>
            <w:vAlign w:val="center"/>
          </w:tcPr>
          <w:p w14:paraId="4154C13B" w14:textId="77777777" w:rsidR="009E21EA" w:rsidRPr="009E21EA" w:rsidRDefault="009E21EA" w:rsidP="00BF5E14">
            <w:pPr>
              <w:jc w:val="center"/>
              <w:rPr>
                <w:rFonts w:asciiTheme="minorHAnsi" w:eastAsia="Times New Roman" w:hAnsiTheme="minorHAnsi" w:cs="Calibri"/>
                <w:b/>
              </w:rPr>
            </w:pPr>
            <w:r w:rsidRPr="009E21EA">
              <w:rPr>
                <w:rFonts w:asciiTheme="minorHAnsi" w:eastAsia="Times New Roman" w:hAnsiTheme="minorHAnsi" w:cs="Calibri"/>
                <w:b/>
              </w:rPr>
              <w:t>Produto</w:t>
            </w:r>
          </w:p>
        </w:tc>
        <w:tc>
          <w:tcPr>
            <w:tcW w:w="378" w:type="pct"/>
            <w:shd w:val="clear" w:color="auto" w:fill="D5DCE4"/>
            <w:vAlign w:val="center"/>
          </w:tcPr>
          <w:p w14:paraId="6B85D7F0" w14:textId="77777777" w:rsidR="009E21EA" w:rsidRPr="009E21EA" w:rsidRDefault="009E21EA" w:rsidP="00BF5E14">
            <w:pPr>
              <w:jc w:val="center"/>
              <w:rPr>
                <w:rFonts w:asciiTheme="minorHAnsi" w:eastAsia="Times New Roman" w:hAnsiTheme="minorHAnsi" w:cs="Calibri"/>
                <w:b/>
                <w:bCs/>
              </w:rPr>
            </w:pPr>
            <w:r w:rsidRPr="009E21EA">
              <w:rPr>
                <w:rFonts w:asciiTheme="minorHAnsi" w:eastAsia="Times New Roman" w:hAnsiTheme="minorHAnsi" w:cs="Calibri"/>
                <w:b/>
                <w:bCs/>
              </w:rPr>
              <w:t>Quant.</w:t>
            </w:r>
          </w:p>
        </w:tc>
        <w:tc>
          <w:tcPr>
            <w:tcW w:w="317" w:type="pct"/>
            <w:shd w:val="clear" w:color="auto" w:fill="D5DCE4"/>
            <w:vAlign w:val="center"/>
          </w:tcPr>
          <w:p w14:paraId="08B9F46C" w14:textId="77777777" w:rsidR="009E21EA" w:rsidRPr="009E21EA" w:rsidRDefault="009E21EA" w:rsidP="00BF5E14">
            <w:pPr>
              <w:jc w:val="center"/>
              <w:rPr>
                <w:rFonts w:asciiTheme="minorHAnsi" w:eastAsia="Times New Roman" w:hAnsiTheme="minorHAnsi" w:cs="Calibri"/>
                <w:b/>
                <w:bCs/>
              </w:rPr>
            </w:pPr>
            <w:r w:rsidRPr="009E21EA">
              <w:rPr>
                <w:rFonts w:asciiTheme="minorHAnsi" w:eastAsia="Times New Roman" w:hAnsiTheme="minorHAnsi" w:cs="Calibri"/>
                <w:b/>
                <w:bCs/>
              </w:rPr>
              <w:t>Unid.</w:t>
            </w:r>
          </w:p>
        </w:tc>
        <w:tc>
          <w:tcPr>
            <w:tcW w:w="702" w:type="pct"/>
            <w:shd w:val="clear" w:color="auto" w:fill="D5DCE4"/>
            <w:vAlign w:val="center"/>
          </w:tcPr>
          <w:p w14:paraId="60E28BCE" w14:textId="4E7F8906" w:rsidR="009E21EA" w:rsidRPr="009E21EA" w:rsidRDefault="009E21EA" w:rsidP="00BF5E14">
            <w:pPr>
              <w:jc w:val="center"/>
              <w:rPr>
                <w:rFonts w:asciiTheme="minorHAnsi" w:eastAsia="Times New Roman" w:hAnsiTheme="minorHAnsi" w:cs="Calibri"/>
                <w:b/>
              </w:rPr>
            </w:pPr>
            <w:r w:rsidRPr="009E21EA">
              <w:rPr>
                <w:rFonts w:asciiTheme="minorHAnsi" w:eastAsia="Times New Roman" w:hAnsiTheme="minorHAnsi" w:cs="Calibri"/>
                <w:b/>
              </w:rPr>
              <w:t xml:space="preserve">Marcas </w:t>
            </w:r>
            <w:r>
              <w:rPr>
                <w:rFonts w:asciiTheme="minorHAnsi" w:eastAsia="Times New Roman" w:hAnsiTheme="minorHAnsi" w:cs="Calibri"/>
                <w:b/>
              </w:rPr>
              <w:t xml:space="preserve">Pré </w:t>
            </w:r>
            <w:r w:rsidRPr="009E21EA">
              <w:rPr>
                <w:rFonts w:asciiTheme="minorHAnsi" w:eastAsia="Times New Roman" w:hAnsiTheme="minorHAnsi" w:cs="Calibri"/>
                <w:b/>
              </w:rPr>
              <w:t>Aprovadas</w:t>
            </w:r>
          </w:p>
        </w:tc>
        <w:tc>
          <w:tcPr>
            <w:tcW w:w="633" w:type="pct"/>
            <w:shd w:val="clear" w:color="auto" w:fill="D5DCE4"/>
          </w:tcPr>
          <w:p w14:paraId="75D75C09" w14:textId="1E1D4E84" w:rsidR="009E21EA" w:rsidRPr="009E21EA" w:rsidRDefault="009E21EA" w:rsidP="00BF5E14">
            <w:pPr>
              <w:jc w:val="center"/>
              <w:rPr>
                <w:rFonts w:asciiTheme="minorHAnsi" w:eastAsia="Times New Roman" w:hAnsiTheme="minorHAnsi" w:cs="Calibri"/>
                <w:b/>
              </w:rPr>
            </w:pPr>
            <w:r>
              <w:rPr>
                <w:rFonts w:asciiTheme="minorHAnsi" w:eastAsia="Times New Roman" w:hAnsiTheme="minorHAnsi" w:cs="Calibri"/>
                <w:b/>
              </w:rPr>
              <w:t xml:space="preserve">Valor Un. Estimado </w:t>
            </w:r>
          </w:p>
        </w:tc>
        <w:tc>
          <w:tcPr>
            <w:tcW w:w="633" w:type="pct"/>
            <w:shd w:val="clear" w:color="auto" w:fill="D5DCE4"/>
          </w:tcPr>
          <w:p w14:paraId="74BCEDA1" w14:textId="7E8E481A" w:rsidR="009E21EA" w:rsidRPr="009E21EA" w:rsidRDefault="009E21EA" w:rsidP="00BF5E14">
            <w:pPr>
              <w:jc w:val="center"/>
              <w:rPr>
                <w:rFonts w:asciiTheme="minorHAnsi" w:eastAsia="Times New Roman" w:hAnsiTheme="minorHAnsi" w:cs="Calibri"/>
                <w:b/>
              </w:rPr>
            </w:pPr>
            <w:r>
              <w:rPr>
                <w:rFonts w:asciiTheme="minorHAnsi" w:eastAsia="Times New Roman" w:hAnsiTheme="minorHAnsi" w:cs="Calibri"/>
                <w:b/>
              </w:rPr>
              <w:t>Valor Total Estimado</w:t>
            </w:r>
          </w:p>
        </w:tc>
      </w:tr>
      <w:tr w:rsidR="009E21EA" w:rsidRPr="009E21EA" w14:paraId="2F2E7AAE" w14:textId="0EF534AC" w:rsidTr="009E21EA">
        <w:trPr>
          <w:trHeight w:val="512"/>
        </w:trPr>
        <w:tc>
          <w:tcPr>
            <w:tcW w:w="314" w:type="pct"/>
            <w:shd w:val="clear" w:color="auto" w:fill="auto"/>
          </w:tcPr>
          <w:p w14:paraId="7FA2D055" w14:textId="77777777" w:rsidR="009E21EA" w:rsidRPr="009E21EA" w:rsidRDefault="009E21EA" w:rsidP="00BF5E14">
            <w:pPr>
              <w:jc w:val="center"/>
              <w:rPr>
                <w:rFonts w:asciiTheme="minorHAnsi" w:hAnsiTheme="minorHAnsi" w:cs="Calibri"/>
                <w:b/>
              </w:rPr>
            </w:pPr>
            <w:r w:rsidRPr="009E21EA">
              <w:rPr>
                <w:rFonts w:asciiTheme="minorHAnsi" w:hAnsiTheme="minorHAnsi" w:cs="Calibri"/>
                <w:b/>
              </w:rPr>
              <w:t>01</w:t>
            </w:r>
          </w:p>
        </w:tc>
        <w:tc>
          <w:tcPr>
            <w:tcW w:w="2023" w:type="pct"/>
            <w:shd w:val="clear" w:color="auto" w:fill="auto"/>
          </w:tcPr>
          <w:p w14:paraId="241F5B05" w14:textId="77777777" w:rsidR="009E21EA" w:rsidRPr="009E21EA" w:rsidRDefault="009E21EA" w:rsidP="00BF5E14">
            <w:pPr>
              <w:jc w:val="both"/>
              <w:rPr>
                <w:rFonts w:asciiTheme="minorHAnsi" w:hAnsiTheme="minorHAnsi" w:cs="Calibri"/>
                <w:b/>
                <w:bCs/>
              </w:rPr>
            </w:pPr>
            <w:r w:rsidRPr="009E21EA">
              <w:rPr>
                <w:rFonts w:asciiTheme="minorHAnsi" w:hAnsiTheme="minorHAnsi" w:cs="Calibri"/>
              </w:rPr>
              <w:t>Fórmula Infantil é composto por 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Indicado para crianças de 6 a 12 meses. Lata 400 g.</w:t>
            </w:r>
          </w:p>
        </w:tc>
        <w:tc>
          <w:tcPr>
            <w:tcW w:w="378" w:type="pct"/>
            <w:shd w:val="clear" w:color="auto" w:fill="auto"/>
            <w:vAlign w:val="center"/>
          </w:tcPr>
          <w:p w14:paraId="61F39852" w14:textId="77777777" w:rsidR="009E21EA" w:rsidRPr="009E21EA" w:rsidRDefault="009E21EA" w:rsidP="00BF5E14">
            <w:pPr>
              <w:jc w:val="center"/>
              <w:rPr>
                <w:rFonts w:asciiTheme="minorHAnsi" w:hAnsiTheme="minorHAnsi" w:cs="Calibri"/>
              </w:rPr>
            </w:pPr>
            <w:r w:rsidRPr="009E21EA">
              <w:rPr>
                <w:rFonts w:asciiTheme="minorHAnsi" w:hAnsiTheme="minorHAnsi" w:cs="Calibri"/>
                <w:bCs/>
              </w:rPr>
              <w:t>315</w:t>
            </w:r>
          </w:p>
        </w:tc>
        <w:tc>
          <w:tcPr>
            <w:tcW w:w="317" w:type="pct"/>
            <w:shd w:val="clear" w:color="auto" w:fill="auto"/>
            <w:vAlign w:val="center"/>
          </w:tcPr>
          <w:p w14:paraId="592762E5" w14:textId="77777777" w:rsidR="009E21EA" w:rsidRPr="009E21EA" w:rsidRDefault="009E21EA" w:rsidP="00BF5E14">
            <w:pPr>
              <w:jc w:val="center"/>
              <w:rPr>
                <w:rFonts w:asciiTheme="minorHAnsi" w:hAnsiTheme="minorHAnsi" w:cs="Calibri"/>
              </w:rPr>
            </w:pPr>
            <w:r w:rsidRPr="009E21EA">
              <w:rPr>
                <w:rFonts w:asciiTheme="minorHAnsi" w:hAnsiTheme="minorHAnsi" w:cs="Calibri"/>
              </w:rPr>
              <w:t>UNID</w:t>
            </w:r>
          </w:p>
        </w:tc>
        <w:tc>
          <w:tcPr>
            <w:tcW w:w="702" w:type="pct"/>
            <w:vAlign w:val="center"/>
          </w:tcPr>
          <w:p w14:paraId="5709D49D" w14:textId="77777777" w:rsidR="009E21EA" w:rsidRPr="009E21EA" w:rsidRDefault="009E21EA" w:rsidP="00BF5E14">
            <w:pPr>
              <w:jc w:val="both"/>
              <w:rPr>
                <w:rFonts w:asciiTheme="minorHAnsi" w:hAnsiTheme="minorHAnsi" w:cs="Calibri"/>
                <w:bCs/>
              </w:rPr>
            </w:pPr>
            <w:r w:rsidRPr="009E21EA">
              <w:rPr>
                <w:rFonts w:asciiTheme="minorHAnsi" w:hAnsiTheme="minorHAnsi" w:cs="Calibri"/>
                <w:bCs/>
              </w:rPr>
              <w:t>NESTOGENO; APTAMIL</w:t>
            </w:r>
          </w:p>
        </w:tc>
        <w:tc>
          <w:tcPr>
            <w:tcW w:w="633" w:type="pct"/>
          </w:tcPr>
          <w:p w14:paraId="0FD29156" w14:textId="77777777" w:rsidR="009E21EA" w:rsidRDefault="009E21EA" w:rsidP="00BF5E14">
            <w:pPr>
              <w:jc w:val="both"/>
              <w:rPr>
                <w:rFonts w:asciiTheme="minorHAnsi" w:hAnsiTheme="minorHAnsi" w:cs="Calibri"/>
                <w:bCs/>
              </w:rPr>
            </w:pPr>
          </w:p>
          <w:p w14:paraId="4FE7DDB7" w14:textId="77777777" w:rsidR="009E21EA" w:rsidRDefault="009E21EA" w:rsidP="00BF5E14">
            <w:pPr>
              <w:jc w:val="both"/>
              <w:rPr>
                <w:rFonts w:asciiTheme="minorHAnsi" w:hAnsiTheme="minorHAnsi" w:cs="Calibri"/>
                <w:bCs/>
              </w:rPr>
            </w:pPr>
          </w:p>
          <w:p w14:paraId="4042FABF" w14:textId="77777777" w:rsidR="009E21EA" w:rsidRDefault="009E21EA" w:rsidP="00BF5E14">
            <w:pPr>
              <w:jc w:val="both"/>
              <w:rPr>
                <w:rFonts w:asciiTheme="minorHAnsi" w:hAnsiTheme="minorHAnsi" w:cs="Calibri"/>
                <w:bCs/>
              </w:rPr>
            </w:pPr>
          </w:p>
          <w:p w14:paraId="0F6154F1" w14:textId="77777777" w:rsidR="009E21EA" w:rsidRDefault="009E21EA" w:rsidP="00BF5E14">
            <w:pPr>
              <w:jc w:val="both"/>
              <w:rPr>
                <w:rFonts w:asciiTheme="minorHAnsi" w:hAnsiTheme="minorHAnsi" w:cs="Calibri"/>
                <w:bCs/>
              </w:rPr>
            </w:pPr>
          </w:p>
          <w:p w14:paraId="574707CE" w14:textId="77777777" w:rsidR="009E21EA" w:rsidRDefault="009E21EA" w:rsidP="00BF5E14">
            <w:pPr>
              <w:jc w:val="both"/>
              <w:rPr>
                <w:rFonts w:asciiTheme="minorHAnsi" w:hAnsiTheme="minorHAnsi" w:cs="Calibri"/>
                <w:bCs/>
              </w:rPr>
            </w:pPr>
          </w:p>
          <w:p w14:paraId="2A6A1170" w14:textId="77777777" w:rsidR="009E21EA" w:rsidRDefault="009E21EA" w:rsidP="00BF5E14">
            <w:pPr>
              <w:jc w:val="both"/>
              <w:rPr>
                <w:rFonts w:asciiTheme="minorHAnsi" w:hAnsiTheme="minorHAnsi" w:cs="Calibri"/>
                <w:bCs/>
              </w:rPr>
            </w:pPr>
          </w:p>
          <w:p w14:paraId="25DF1E8E" w14:textId="77777777" w:rsidR="009E21EA" w:rsidRDefault="009E21EA" w:rsidP="00BF5E14">
            <w:pPr>
              <w:jc w:val="both"/>
              <w:rPr>
                <w:rFonts w:asciiTheme="minorHAnsi" w:hAnsiTheme="minorHAnsi" w:cs="Calibri"/>
                <w:bCs/>
              </w:rPr>
            </w:pPr>
          </w:p>
          <w:p w14:paraId="591D9310" w14:textId="77777777" w:rsidR="009E21EA" w:rsidRDefault="009E21EA" w:rsidP="00BF5E14">
            <w:pPr>
              <w:jc w:val="both"/>
              <w:rPr>
                <w:rFonts w:asciiTheme="minorHAnsi" w:hAnsiTheme="minorHAnsi" w:cs="Calibri"/>
                <w:bCs/>
              </w:rPr>
            </w:pPr>
          </w:p>
          <w:p w14:paraId="2CAF7304" w14:textId="77777777" w:rsidR="009E21EA" w:rsidRDefault="009E21EA" w:rsidP="00BF5E14">
            <w:pPr>
              <w:jc w:val="both"/>
              <w:rPr>
                <w:rFonts w:asciiTheme="minorHAnsi" w:hAnsiTheme="minorHAnsi" w:cs="Calibri"/>
                <w:bCs/>
              </w:rPr>
            </w:pPr>
          </w:p>
          <w:p w14:paraId="55EC40FD" w14:textId="77777777" w:rsidR="009E21EA" w:rsidRDefault="009E21EA" w:rsidP="00BF5E14">
            <w:pPr>
              <w:jc w:val="both"/>
              <w:rPr>
                <w:rFonts w:asciiTheme="minorHAnsi" w:hAnsiTheme="minorHAnsi" w:cs="Calibri"/>
                <w:bCs/>
              </w:rPr>
            </w:pPr>
          </w:p>
          <w:p w14:paraId="3652A9F3" w14:textId="4CA31489" w:rsidR="009E21EA" w:rsidRPr="009E21EA" w:rsidRDefault="009E21EA" w:rsidP="00BF5E14">
            <w:pPr>
              <w:jc w:val="both"/>
              <w:rPr>
                <w:rFonts w:asciiTheme="minorHAnsi" w:hAnsiTheme="minorHAnsi" w:cs="Calibri"/>
                <w:bCs/>
              </w:rPr>
            </w:pPr>
            <w:r>
              <w:rPr>
                <w:rFonts w:asciiTheme="minorHAnsi" w:hAnsiTheme="minorHAnsi" w:cs="Calibri"/>
                <w:bCs/>
              </w:rPr>
              <w:t>R$ 40,</w:t>
            </w:r>
            <w:r w:rsidR="00BF5E14">
              <w:rPr>
                <w:rFonts w:asciiTheme="minorHAnsi" w:hAnsiTheme="minorHAnsi" w:cs="Calibri"/>
                <w:bCs/>
              </w:rPr>
              <w:t>75</w:t>
            </w:r>
          </w:p>
        </w:tc>
        <w:tc>
          <w:tcPr>
            <w:tcW w:w="633" w:type="pct"/>
          </w:tcPr>
          <w:p w14:paraId="65C58C25" w14:textId="77777777" w:rsidR="009E21EA" w:rsidRDefault="009E21EA" w:rsidP="00BF5E14">
            <w:pPr>
              <w:jc w:val="both"/>
              <w:rPr>
                <w:rFonts w:asciiTheme="minorHAnsi" w:hAnsiTheme="minorHAnsi" w:cs="Calibri"/>
                <w:bCs/>
              </w:rPr>
            </w:pPr>
          </w:p>
          <w:p w14:paraId="607D55DA" w14:textId="77777777" w:rsidR="00BF5E14" w:rsidRDefault="00BF5E14" w:rsidP="00BF5E14">
            <w:pPr>
              <w:jc w:val="both"/>
              <w:rPr>
                <w:rFonts w:asciiTheme="minorHAnsi" w:hAnsiTheme="minorHAnsi" w:cs="Calibri"/>
                <w:bCs/>
              </w:rPr>
            </w:pPr>
          </w:p>
          <w:p w14:paraId="7477F6AB" w14:textId="77777777" w:rsidR="00BF5E14" w:rsidRDefault="00BF5E14" w:rsidP="00BF5E14">
            <w:pPr>
              <w:jc w:val="both"/>
              <w:rPr>
                <w:rFonts w:asciiTheme="minorHAnsi" w:hAnsiTheme="minorHAnsi" w:cs="Calibri"/>
                <w:bCs/>
              </w:rPr>
            </w:pPr>
          </w:p>
          <w:p w14:paraId="3DEF47A9" w14:textId="77777777" w:rsidR="00BF5E14" w:rsidRDefault="00BF5E14" w:rsidP="00BF5E14">
            <w:pPr>
              <w:jc w:val="both"/>
              <w:rPr>
                <w:rFonts w:asciiTheme="minorHAnsi" w:hAnsiTheme="minorHAnsi" w:cs="Calibri"/>
                <w:bCs/>
              </w:rPr>
            </w:pPr>
          </w:p>
          <w:p w14:paraId="62061D53" w14:textId="77777777" w:rsidR="00BF5E14" w:rsidRDefault="00BF5E14" w:rsidP="00BF5E14">
            <w:pPr>
              <w:jc w:val="both"/>
              <w:rPr>
                <w:rFonts w:asciiTheme="minorHAnsi" w:hAnsiTheme="minorHAnsi" w:cs="Calibri"/>
                <w:bCs/>
              </w:rPr>
            </w:pPr>
          </w:p>
          <w:p w14:paraId="52400281" w14:textId="77777777" w:rsidR="00BF5E14" w:rsidRDefault="00BF5E14" w:rsidP="00BF5E14">
            <w:pPr>
              <w:jc w:val="both"/>
              <w:rPr>
                <w:rFonts w:asciiTheme="minorHAnsi" w:hAnsiTheme="minorHAnsi" w:cs="Calibri"/>
                <w:bCs/>
              </w:rPr>
            </w:pPr>
          </w:p>
          <w:p w14:paraId="113FA95E" w14:textId="77777777" w:rsidR="00BF5E14" w:rsidRDefault="00BF5E14" w:rsidP="00BF5E14">
            <w:pPr>
              <w:jc w:val="both"/>
              <w:rPr>
                <w:rFonts w:asciiTheme="minorHAnsi" w:hAnsiTheme="minorHAnsi" w:cs="Calibri"/>
                <w:bCs/>
              </w:rPr>
            </w:pPr>
          </w:p>
          <w:p w14:paraId="0F14C632" w14:textId="77777777" w:rsidR="00BF5E14" w:rsidRDefault="00BF5E14" w:rsidP="00BF5E14">
            <w:pPr>
              <w:jc w:val="both"/>
              <w:rPr>
                <w:rFonts w:asciiTheme="minorHAnsi" w:hAnsiTheme="minorHAnsi" w:cs="Calibri"/>
                <w:bCs/>
              </w:rPr>
            </w:pPr>
          </w:p>
          <w:p w14:paraId="5BED7DD4" w14:textId="77777777" w:rsidR="00BF5E14" w:rsidRDefault="00BF5E14" w:rsidP="00BF5E14">
            <w:pPr>
              <w:jc w:val="both"/>
              <w:rPr>
                <w:rFonts w:asciiTheme="minorHAnsi" w:hAnsiTheme="minorHAnsi" w:cs="Calibri"/>
                <w:bCs/>
              </w:rPr>
            </w:pPr>
          </w:p>
          <w:p w14:paraId="63ECBC4F" w14:textId="77777777" w:rsidR="00BF5E14" w:rsidRDefault="00BF5E14" w:rsidP="00BF5E14">
            <w:pPr>
              <w:jc w:val="both"/>
              <w:rPr>
                <w:rFonts w:asciiTheme="minorHAnsi" w:hAnsiTheme="minorHAnsi" w:cs="Calibri"/>
                <w:bCs/>
              </w:rPr>
            </w:pPr>
          </w:p>
          <w:p w14:paraId="6FF275A3" w14:textId="34428E1F" w:rsidR="00BF5E14" w:rsidRPr="009E21EA" w:rsidRDefault="00BF5E14" w:rsidP="00BF5E14">
            <w:pPr>
              <w:jc w:val="both"/>
              <w:rPr>
                <w:rFonts w:asciiTheme="minorHAnsi" w:hAnsiTheme="minorHAnsi" w:cs="Calibri"/>
                <w:bCs/>
              </w:rPr>
            </w:pPr>
            <w:r>
              <w:rPr>
                <w:rFonts w:asciiTheme="minorHAnsi" w:hAnsiTheme="minorHAnsi" w:cs="Calibri"/>
                <w:bCs/>
              </w:rPr>
              <w:t>R$ 12.836,25</w:t>
            </w:r>
          </w:p>
        </w:tc>
      </w:tr>
    </w:tbl>
    <w:p w14:paraId="2525316A" w14:textId="77777777" w:rsidR="009E21EA" w:rsidRPr="009E21EA" w:rsidRDefault="009E21EA" w:rsidP="009E21EA">
      <w:pPr>
        <w:spacing w:after="120"/>
        <w:jc w:val="both"/>
        <w:rPr>
          <w:rFonts w:asciiTheme="minorHAnsi" w:hAnsiTheme="minorHAnsi" w:cs="Calibri"/>
          <w:b/>
          <w:u w:val="single"/>
          <w:lang w:eastAsia="pt-BR"/>
        </w:rPr>
      </w:pPr>
    </w:p>
    <w:p w14:paraId="59E1E627" w14:textId="204FDCD0" w:rsidR="009E21EA" w:rsidRPr="00BF5E14" w:rsidRDefault="009E21EA" w:rsidP="00BF5E14">
      <w:pPr>
        <w:pStyle w:val="PargrafodaLista"/>
        <w:widowControl/>
        <w:numPr>
          <w:ilvl w:val="0"/>
          <w:numId w:val="41"/>
        </w:numPr>
        <w:suppressAutoHyphens/>
        <w:autoSpaceDE/>
        <w:autoSpaceDN/>
        <w:spacing w:after="120"/>
        <w:ind w:left="0"/>
        <w:contextualSpacing/>
        <w:rPr>
          <w:rFonts w:asciiTheme="minorHAnsi" w:hAnsiTheme="minorHAnsi" w:cs="Calibri"/>
          <w:b/>
        </w:rPr>
      </w:pPr>
      <w:r w:rsidRPr="009E21EA">
        <w:rPr>
          <w:rFonts w:asciiTheme="minorHAnsi" w:hAnsiTheme="minorHAnsi" w:cs="Calibri"/>
          <w:b/>
        </w:rPr>
        <w:t>DOS REQUISITOS DA CONTRATAÇÃO</w:t>
      </w:r>
    </w:p>
    <w:p w14:paraId="4A474F11" w14:textId="77777777" w:rsidR="009E21EA" w:rsidRPr="00BF5E14" w:rsidRDefault="009E21EA" w:rsidP="009E21EA">
      <w:pPr>
        <w:pStyle w:val="PargrafodaLista"/>
        <w:ind w:left="0" w:firstLine="567"/>
        <w:rPr>
          <w:rFonts w:asciiTheme="minorHAnsi" w:hAnsiTheme="minorHAnsi" w:cs="Tahoma"/>
          <w:b/>
          <w:bCs/>
        </w:rPr>
      </w:pPr>
      <w:r w:rsidRPr="009E21EA">
        <w:rPr>
          <w:rFonts w:asciiTheme="minorHAnsi" w:hAnsiTheme="minorHAnsi" w:cs="Tahoma"/>
        </w:rPr>
        <w:t xml:space="preserve">A Licitante Vencedora deverá entregar as mercadorias em parcela única diante da urgência e do consumo mensal da Farmácia Municipal de Distribuição Gratuita, após solicitação do Departamento de Compras da Saúde, no prazo máximo de </w:t>
      </w:r>
      <w:r w:rsidRPr="00BF5E14">
        <w:rPr>
          <w:rFonts w:asciiTheme="minorHAnsi" w:hAnsiTheme="minorHAnsi" w:cs="Tahoma"/>
          <w:b/>
          <w:bCs/>
        </w:rPr>
        <w:t>15 (quinze) dias, no Almoxarifado Municipal da Saúde, situado na Rua Teresina, s/n (Portão em Frente ao nº 67), Centro, 14.600-000, São Joaquim da Barra, Estado de São Paulo.</w:t>
      </w:r>
    </w:p>
    <w:p w14:paraId="2CB12468" w14:textId="77777777" w:rsidR="009E21EA" w:rsidRPr="009E21EA" w:rsidRDefault="009E21EA" w:rsidP="009E21EA">
      <w:pPr>
        <w:pStyle w:val="PargrafodaLista"/>
        <w:ind w:left="0" w:firstLine="567"/>
        <w:rPr>
          <w:rFonts w:asciiTheme="minorHAnsi" w:hAnsiTheme="minorHAnsi" w:cs="Tahoma"/>
        </w:rPr>
      </w:pPr>
    </w:p>
    <w:p w14:paraId="22CE6C78"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A Licitante Vencedora ficará obrigada a trocar as suas expensas, no prazo máximo de 15 (quinze) dias da notificação, o produto, que vier a ser recusado sendo que o ato de recebimento não importara sua aceitação.</w:t>
      </w:r>
    </w:p>
    <w:p w14:paraId="64240465" w14:textId="77777777" w:rsidR="009E21EA" w:rsidRPr="009E21EA" w:rsidRDefault="009E21EA" w:rsidP="009E21EA">
      <w:pPr>
        <w:pStyle w:val="PargrafodaLista"/>
        <w:ind w:left="0" w:firstLine="567"/>
        <w:rPr>
          <w:rFonts w:asciiTheme="minorHAnsi" w:hAnsiTheme="minorHAnsi" w:cs="Tahoma"/>
        </w:rPr>
      </w:pPr>
    </w:p>
    <w:p w14:paraId="54C9777F"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Em atendimento ao disposto no artigo 31 da Lei nº 8.078/90,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Agencia Nacional de Vigilância Sanitária (ANVISA).</w:t>
      </w:r>
    </w:p>
    <w:p w14:paraId="4FFA370D" w14:textId="77777777" w:rsidR="009E21EA" w:rsidRPr="009E21EA" w:rsidRDefault="009E21EA" w:rsidP="009E21EA">
      <w:pPr>
        <w:pStyle w:val="PargrafodaLista"/>
        <w:ind w:left="0" w:firstLine="567"/>
        <w:rPr>
          <w:rFonts w:asciiTheme="minorHAnsi" w:hAnsiTheme="minorHAnsi" w:cs="Tahoma"/>
        </w:rPr>
      </w:pPr>
    </w:p>
    <w:p w14:paraId="4D1EC77C"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Correrão por conta da Fornecedora todas as despesas relacionadas ao fornecimento, incluindo, entre outras que possam existir, despesas com embalagem, seguros, transporte, tributos e encargos trabalhistas e previdenciários.</w:t>
      </w:r>
    </w:p>
    <w:p w14:paraId="30D7D11D" w14:textId="77777777" w:rsidR="009E21EA" w:rsidRPr="009E21EA" w:rsidRDefault="009E21EA" w:rsidP="009E21EA">
      <w:pPr>
        <w:pStyle w:val="PargrafodaLista"/>
        <w:ind w:left="0" w:firstLine="567"/>
        <w:rPr>
          <w:rFonts w:asciiTheme="minorHAnsi" w:hAnsiTheme="minorHAnsi" w:cs="Tahoma"/>
        </w:rPr>
      </w:pPr>
    </w:p>
    <w:p w14:paraId="627E230B"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A (s) mercadoria (s) fornecida (s) estarão sujeitas a verificação, pela unidade requisitante, da compatibilidade com as especificações deste Edital e de seus Anexos, no que se refere a quantidade, qualidade e prazo de validade.</w:t>
      </w:r>
    </w:p>
    <w:p w14:paraId="1C135136" w14:textId="77777777" w:rsidR="009E21EA" w:rsidRPr="009E21EA" w:rsidRDefault="009E21EA" w:rsidP="009E21EA">
      <w:pPr>
        <w:pStyle w:val="PargrafodaLista"/>
        <w:ind w:left="0" w:firstLine="567"/>
        <w:rPr>
          <w:rFonts w:asciiTheme="minorHAnsi" w:hAnsiTheme="minorHAnsi" w:cs="Tahoma"/>
        </w:rPr>
      </w:pPr>
    </w:p>
    <w:p w14:paraId="2C1F53E5"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úteis, contados do recebimento da notificação, sem ônus para o Município, e independentemente de eventual aplicação das penalidades cabíveis.</w:t>
      </w:r>
    </w:p>
    <w:p w14:paraId="48E23269" w14:textId="77777777" w:rsidR="009E21EA" w:rsidRPr="009E21EA" w:rsidRDefault="009E21EA" w:rsidP="009E21EA">
      <w:pPr>
        <w:pStyle w:val="PargrafodaLista"/>
        <w:ind w:left="0" w:firstLine="567"/>
        <w:rPr>
          <w:rFonts w:asciiTheme="minorHAnsi" w:hAnsiTheme="minorHAnsi" w:cs="Tahoma"/>
        </w:rPr>
      </w:pPr>
    </w:p>
    <w:p w14:paraId="28B4C528"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39FC4F4C" w14:textId="77777777" w:rsidR="009E21EA" w:rsidRPr="009E21EA" w:rsidRDefault="009E21EA" w:rsidP="009E21EA">
      <w:pPr>
        <w:pStyle w:val="PargrafodaLista"/>
        <w:ind w:left="0" w:firstLine="567"/>
        <w:rPr>
          <w:rFonts w:asciiTheme="minorHAnsi" w:hAnsiTheme="minorHAnsi" w:cs="Tahoma"/>
        </w:rPr>
      </w:pPr>
    </w:p>
    <w:p w14:paraId="725C9BDD" w14:textId="495DD29F" w:rsidR="009F1ECC" w:rsidRPr="009F1ECC" w:rsidRDefault="009F1ECC" w:rsidP="009F1ECC">
      <w:pPr>
        <w:jc w:val="both"/>
        <w:rPr>
          <w:rFonts w:asciiTheme="minorHAnsi" w:hAnsiTheme="minorHAnsi"/>
          <w:b/>
          <w:bCs/>
        </w:rPr>
      </w:pPr>
      <w:r>
        <w:rPr>
          <w:rFonts w:asciiTheme="minorHAnsi" w:hAnsiTheme="minorHAnsi"/>
          <w:b/>
          <w:bCs/>
        </w:rPr>
        <w:t xml:space="preserve">            </w:t>
      </w:r>
      <w:r w:rsidRPr="009F1ECC">
        <w:rPr>
          <w:rFonts w:asciiTheme="minorHAnsi" w:hAnsiTheme="minorHAnsi"/>
          <w:b/>
          <w:bCs/>
        </w:rPr>
        <w:t>Qualificação Técnica:</w:t>
      </w:r>
    </w:p>
    <w:p w14:paraId="65D47102" w14:textId="7368DCAE" w:rsidR="009F1ECC" w:rsidRPr="00AA44DC" w:rsidRDefault="009F1ECC" w:rsidP="001A082C">
      <w:pPr>
        <w:ind w:firstLine="567"/>
        <w:jc w:val="both"/>
        <w:rPr>
          <w:rFonts w:asciiTheme="minorHAnsi" w:hAnsiTheme="minorHAnsi"/>
        </w:rPr>
      </w:pPr>
      <w:r w:rsidRPr="00AA44DC">
        <w:rPr>
          <w:rFonts w:asciiTheme="minorHAnsi" w:hAnsiTheme="minorHAnsi"/>
        </w:rPr>
        <w:t xml:space="preserve"> </w:t>
      </w:r>
      <w:r w:rsidRPr="00AA44DC">
        <w:rPr>
          <w:rFonts w:asciiTheme="minorHAnsi" w:hAnsiTheme="minorHAnsi" w:cs="Tahoma"/>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14:paraId="22004028" w14:textId="6D872BE0" w:rsidR="009F1ECC" w:rsidRPr="00AA44DC" w:rsidRDefault="009F1ECC" w:rsidP="001A082C">
      <w:pPr>
        <w:ind w:firstLine="709"/>
        <w:jc w:val="both"/>
        <w:rPr>
          <w:rFonts w:asciiTheme="minorHAnsi" w:hAnsiTheme="minorHAnsi"/>
        </w:rPr>
      </w:pPr>
      <w:r w:rsidRPr="00AA44DC">
        <w:rPr>
          <w:rFonts w:asciiTheme="minorHAnsi" w:hAnsiTheme="minorHAnsi"/>
        </w:rPr>
        <w:t xml:space="preserve"> Não serão aceitos atestados emitidos pelo licitante em seu próprio nome, nem algum outro que não tenha originado de contratação;</w:t>
      </w:r>
    </w:p>
    <w:p w14:paraId="4686C9D9" w14:textId="77777777" w:rsidR="009E21EA" w:rsidRPr="009E21EA" w:rsidRDefault="009E21EA" w:rsidP="009E21EA">
      <w:pPr>
        <w:pStyle w:val="PargrafodaLista"/>
        <w:ind w:left="0" w:firstLine="851"/>
        <w:rPr>
          <w:rFonts w:asciiTheme="minorHAnsi" w:hAnsiTheme="minorHAnsi" w:cs="Tahoma"/>
        </w:rPr>
      </w:pPr>
    </w:p>
    <w:p w14:paraId="3BFA5297" w14:textId="77777777" w:rsidR="009E21EA" w:rsidRPr="009E21EA" w:rsidRDefault="009E21EA" w:rsidP="009E21EA">
      <w:pPr>
        <w:pStyle w:val="PargrafodaLista"/>
        <w:widowControl/>
        <w:numPr>
          <w:ilvl w:val="0"/>
          <w:numId w:val="41"/>
        </w:numPr>
        <w:autoSpaceDE/>
        <w:autoSpaceDN/>
        <w:spacing w:after="160" w:line="259" w:lineRule="auto"/>
        <w:contextualSpacing/>
        <w:rPr>
          <w:rFonts w:asciiTheme="minorHAnsi" w:hAnsiTheme="minorHAnsi" w:cs="Tahoma"/>
          <w:b/>
        </w:rPr>
      </w:pPr>
      <w:r w:rsidRPr="009E21EA">
        <w:rPr>
          <w:rFonts w:asciiTheme="minorHAnsi" w:hAnsiTheme="minorHAnsi" w:cs="Tahoma"/>
          <w:b/>
        </w:rPr>
        <w:t>DO RECEBIMENTO DOS PRODUTOS</w:t>
      </w:r>
    </w:p>
    <w:p w14:paraId="0D3F2CA5" w14:textId="77777777" w:rsidR="009E21EA" w:rsidRPr="009E21EA" w:rsidRDefault="009E21EA" w:rsidP="009E21EA">
      <w:pPr>
        <w:jc w:val="both"/>
        <w:rPr>
          <w:rFonts w:asciiTheme="minorHAnsi" w:hAnsiTheme="minorHAnsi" w:cs="Tahoma"/>
        </w:rPr>
      </w:pPr>
      <w:r w:rsidRPr="009E21EA">
        <w:rPr>
          <w:rFonts w:asciiTheme="minorHAnsi" w:hAnsiTheme="minorHAnsi" w:cs="Tahoma"/>
        </w:rPr>
        <w:t xml:space="preserve">O objeto deste contrato licitação será recebido pela unidade requisitante consoante o disposto no artigo 140, </w:t>
      </w:r>
      <w:r w:rsidRPr="009E21EA">
        <w:rPr>
          <w:rFonts w:asciiTheme="minorHAnsi" w:hAnsiTheme="minorHAnsi" w:cs="Tahoma"/>
          <w:i/>
        </w:rPr>
        <w:t xml:space="preserve">caput, </w:t>
      </w:r>
      <w:r w:rsidRPr="009E21EA">
        <w:rPr>
          <w:rFonts w:asciiTheme="minorHAnsi" w:hAnsiTheme="minorHAnsi" w:cs="Tahoma"/>
        </w:rPr>
        <w:t>e seguintes, da Lei nº 14.133/21, e demais normas pertinentes, da seguinte forma:</w:t>
      </w:r>
    </w:p>
    <w:p w14:paraId="4BA07BD9"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a.1) Recebimento provisório. O objeto será recebido provisoriamente em até 03 (três) dias úteis, contados da data da entrega do objeto no local e endereço indicado, acompanhado da respectiva nota fiscal/fatura.</w:t>
      </w:r>
      <w:r w:rsidRPr="009E21EA">
        <w:rPr>
          <w:rFonts w:asciiTheme="minorHAnsi" w:hAnsiTheme="minorHAnsi" w:cs="Tahoma"/>
        </w:rPr>
        <w:tab/>
      </w:r>
      <w:r w:rsidRPr="009E21EA">
        <w:rPr>
          <w:rFonts w:asciiTheme="minorHAnsi" w:hAnsiTheme="minorHAnsi" w:cs="Tahoma"/>
        </w:rPr>
        <w:tab/>
      </w:r>
      <w:r w:rsidRPr="009E21EA">
        <w:rPr>
          <w:rFonts w:asciiTheme="minorHAnsi" w:hAnsiTheme="minorHAnsi" w:cs="Tahoma"/>
        </w:rPr>
        <w:tab/>
      </w:r>
      <w:r w:rsidRPr="009E21EA">
        <w:rPr>
          <w:rFonts w:asciiTheme="minorHAnsi" w:hAnsiTheme="minorHAnsi" w:cs="Tahoma"/>
        </w:rPr>
        <w:tab/>
      </w:r>
    </w:p>
    <w:p w14:paraId="66BC1FBA"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a.2) Recebimento definitivo. O recebimento do objeto dar-se-á definitivamente no prazo de 30 (trinta) dias úteis após o recebimento provisório, uma vez verificado o atendimento integral da quantidade e das especificações contratadas, mediante “Termo de Recebimento Definitivo” ou “Recibo”, firmado pelo servidor/fiscal responsável.</w:t>
      </w:r>
    </w:p>
    <w:p w14:paraId="5A1A11FD" w14:textId="77777777" w:rsidR="009E21EA" w:rsidRPr="009E21EA" w:rsidRDefault="009E21EA" w:rsidP="009E21EA">
      <w:pPr>
        <w:pStyle w:val="PargrafodaLista"/>
        <w:ind w:left="0" w:firstLine="567"/>
        <w:rPr>
          <w:rFonts w:asciiTheme="minorHAnsi" w:hAnsiTheme="minorHAnsi" w:cs="Tahoma"/>
        </w:rPr>
      </w:pPr>
    </w:p>
    <w:p w14:paraId="3530F492"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b) Caso no momento da entrega técnica fique comprovado defeitos, a ganhadora terá o prazo de até 15 dias, para os devidos consertos e adequações.</w:t>
      </w:r>
    </w:p>
    <w:p w14:paraId="322360D4" w14:textId="77777777" w:rsidR="009E21EA" w:rsidRPr="009E21EA" w:rsidRDefault="009E21EA" w:rsidP="009E21EA">
      <w:pPr>
        <w:pStyle w:val="PargrafodaLista"/>
        <w:ind w:left="0" w:firstLine="567"/>
        <w:rPr>
          <w:rFonts w:asciiTheme="minorHAnsi" w:hAnsiTheme="minorHAnsi" w:cs="Tahoma"/>
        </w:rPr>
      </w:pPr>
    </w:p>
    <w:p w14:paraId="12466C0D" w14:textId="77777777" w:rsidR="009E21EA" w:rsidRPr="009E21EA" w:rsidRDefault="009E21EA" w:rsidP="009E21EA">
      <w:pPr>
        <w:pStyle w:val="PargrafodaLista"/>
        <w:ind w:left="0" w:firstLine="567"/>
        <w:rPr>
          <w:rFonts w:asciiTheme="minorHAnsi" w:hAnsiTheme="minorHAnsi" w:cs="Tahoma"/>
        </w:rPr>
      </w:pPr>
      <w:r w:rsidRPr="009E21EA">
        <w:rPr>
          <w:rFonts w:asciiTheme="minorHAnsi" w:hAnsiTheme="minorHAnsi" w:cs="Tahoma"/>
        </w:rPr>
        <w:t xml:space="preserve">c) Após este prazo caso os defeitos ou inconformidades apontadas não tenham sido sanadas ou que </w:t>
      </w:r>
      <w:r w:rsidRPr="009E21EA">
        <w:rPr>
          <w:rFonts w:asciiTheme="minorHAnsi" w:hAnsiTheme="minorHAnsi" w:cs="Tahoma"/>
        </w:rPr>
        <w:lastRenderedPageBreak/>
        <w:t>ainda o equipamento não realize as operações definidas, os objetos serão devolvidos, sem ônus ou prejuízo para a Prefeitura, ficando todos os custos de transporte e demais por conta da ganhadora.</w:t>
      </w:r>
    </w:p>
    <w:p w14:paraId="32ABE9B1" w14:textId="77777777" w:rsidR="009E21EA" w:rsidRPr="009E21EA" w:rsidRDefault="009E21EA" w:rsidP="009E21EA">
      <w:pPr>
        <w:pStyle w:val="PargrafodaLista"/>
        <w:ind w:left="0" w:firstLine="567"/>
        <w:rPr>
          <w:rFonts w:asciiTheme="minorHAnsi" w:hAnsiTheme="minorHAnsi" w:cs="Tahoma"/>
        </w:rPr>
      </w:pPr>
    </w:p>
    <w:p w14:paraId="08310345" w14:textId="77777777" w:rsidR="009E21EA" w:rsidRPr="009E21EA" w:rsidRDefault="009E21EA" w:rsidP="009E21EA">
      <w:pPr>
        <w:jc w:val="both"/>
        <w:rPr>
          <w:rFonts w:asciiTheme="minorHAnsi" w:hAnsiTheme="minorHAnsi"/>
          <w:b/>
          <w:bCs/>
        </w:rPr>
      </w:pPr>
      <w:r w:rsidRPr="009E21EA">
        <w:rPr>
          <w:rFonts w:asciiTheme="minorHAnsi" w:hAnsiTheme="minorHAnsi"/>
          <w:b/>
          <w:bCs/>
        </w:rPr>
        <w:t>5. DO MODELO DE GESTÃO DO CONTRATO:</w:t>
      </w:r>
    </w:p>
    <w:p w14:paraId="5B572AFB" w14:textId="77777777" w:rsidR="009E21EA" w:rsidRPr="009E21EA" w:rsidRDefault="009E21EA" w:rsidP="009E21EA">
      <w:pPr>
        <w:jc w:val="both"/>
        <w:rPr>
          <w:rFonts w:asciiTheme="minorHAnsi" w:hAnsiTheme="minorHAnsi"/>
        </w:rPr>
      </w:pPr>
      <w:r w:rsidRPr="009E21EA">
        <w:rPr>
          <w:rFonts w:asciiTheme="minorHAnsi" w:hAnsiTheme="minorHAnsi"/>
          <w:b/>
          <w:bCs/>
        </w:rPr>
        <w:t xml:space="preserve">5.1. – </w:t>
      </w:r>
      <w:r w:rsidRPr="009E21EA">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9E21EA">
        <w:rPr>
          <w:rFonts w:asciiTheme="minorHAnsi" w:hAnsiTheme="minorHAnsi"/>
          <w:i/>
          <w:iCs/>
        </w:rPr>
        <w:t>caput</w:t>
      </w:r>
      <w:r w:rsidRPr="009E21EA">
        <w:rPr>
          <w:rFonts w:asciiTheme="minorHAnsi" w:hAnsiTheme="minorHAnsi"/>
        </w:rPr>
        <w:t>).</w:t>
      </w:r>
    </w:p>
    <w:p w14:paraId="3A18D2E0" w14:textId="77777777" w:rsidR="009E21EA" w:rsidRPr="009E21EA" w:rsidRDefault="009E21EA" w:rsidP="009E21EA">
      <w:pPr>
        <w:spacing w:line="276" w:lineRule="auto"/>
        <w:jc w:val="both"/>
        <w:rPr>
          <w:rFonts w:asciiTheme="minorHAnsi" w:hAnsiTheme="minorHAnsi"/>
        </w:rPr>
      </w:pPr>
      <w:r w:rsidRPr="009E21EA">
        <w:rPr>
          <w:rFonts w:asciiTheme="minorHAnsi" w:hAnsiTheme="minorHAnsi"/>
          <w:b/>
          <w:bCs/>
        </w:rPr>
        <w:t>5.2. -</w:t>
      </w:r>
      <w:r w:rsidRPr="009E21EA">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655EA03B" w14:textId="77777777" w:rsidR="009E21EA" w:rsidRPr="009E21EA" w:rsidRDefault="009E21EA" w:rsidP="009E21EA">
      <w:pPr>
        <w:spacing w:line="276" w:lineRule="auto"/>
        <w:jc w:val="both"/>
        <w:rPr>
          <w:rFonts w:asciiTheme="minorHAnsi" w:hAnsiTheme="minorHAnsi"/>
          <w:b/>
          <w:bCs/>
        </w:rPr>
      </w:pPr>
    </w:p>
    <w:p w14:paraId="7A35F4DC" w14:textId="77777777" w:rsidR="009E21EA" w:rsidRPr="009E21EA" w:rsidRDefault="009E21EA" w:rsidP="009E21EA">
      <w:pPr>
        <w:spacing w:line="276" w:lineRule="auto"/>
        <w:jc w:val="both"/>
        <w:rPr>
          <w:rFonts w:asciiTheme="minorHAnsi" w:hAnsiTheme="minorHAnsi"/>
        </w:rPr>
      </w:pPr>
      <w:r w:rsidRPr="009F1ECC">
        <w:rPr>
          <w:rFonts w:asciiTheme="minorHAnsi" w:hAnsiTheme="minorHAnsi"/>
          <w:b/>
          <w:bCs/>
        </w:rPr>
        <w:t>5.3.</w:t>
      </w:r>
      <w:r w:rsidRPr="009F1ECC">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02FF9EAD" w14:textId="77777777" w:rsidR="009E21EA" w:rsidRPr="009E21EA" w:rsidRDefault="009E21EA" w:rsidP="009E21EA">
      <w:pPr>
        <w:spacing w:line="276" w:lineRule="auto"/>
        <w:jc w:val="both"/>
        <w:rPr>
          <w:rFonts w:asciiTheme="minorHAnsi" w:hAnsiTheme="minorHAnsi"/>
        </w:rPr>
      </w:pPr>
    </w:p>
    <w:p w14:paraId="237704FA" w14:textId="77777777" w:rsidR="009E21EA" w:rsidRPr="009E21EA" w:rsidRDefault="009E21EA" w:rsidP="009E21EA">
      <w:pPr>
        <w:spacing w:line="276" w:lineRule="auto"/>
        <w:jc w:val="both"/>
        <w:rPr>
          <w:rFonts w:asciiTheme="minorHAnsi" w:hAnsiTheme="minorHAnsi"/>
        </w:rPr>
      </w:pPr>
      <w:r w:rsidRPr="009E21EA">
        <w:rPr>
          <w:rFonts w:asciiTheme="minorHAnsi" w:hAnsiTheme="minorHAnsi"/>
          <w:b/>
          <w:bCs/>
        </w:rPr>
        <w:t>5.4.</w:t>
      </w:r>
      <w:r w:rsidRPr="009E21EA">
        <w:rPr>
          <w:rFonts w:asciiTheme="minorHAnsi" w:hAnsiTheme="minorHAnsi"/>
        </w:rPr>
        <w:t xml:space="preserve"> - A execução do contrato deverá ser acompanhada e fiscalizada pelo fiscal do contrato, ou pelos respectivos substitutos (Lei nº 14.133/2021, art. 117, </w:t>
      </w:r>
      <w:r w:rsidRPr="009E21EA">
        <w:rPr>
          <w:rFonts w:asciiTheme="minorHAnsi" w:hAnsiTheme="minorHAnsi"/>
          <w:i/>
          <w:iCs/>
        </w:rPr>
        <w:t>caput</w:t>
      </w:r>
      <w:r w:rsidRPr="009E21EA">
        <w:rPr>
          <w:rFonts w:asciiTheme="minorHAnsi" w:hAnsiTheme="minorHAnsi"/>
        </w:rPr>
        <w:t>).</w:t>
      </w:r>
    </w:p>
    <w:p w14:paraId="2806B228" w14:textId="77777777" w:rsidR="009E21EA" w:rsidRPr="009E21EA" w:rsidRDefault="009E21EA" w:rsidP="009E21EA">
      <w:pPr>
        <w:spacing w:line="276" w:lineRule="auto"/>
        <w:jc w:val="both"/>
        <w:rPr>
          <w:rFonts w:asciiTheme="minorHAnsi" w:hAnsiTheme="minorHAnsi"/>
        </w:rPr>
      </w:pPr>
    </w:p>
    <w:p w14:paraId="23ED7004"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r w:rsidRPr="009E21EA">
        <w:rPr>
          <w:rFonts w:asciiTheme="minorHAnsi" w:eastAsia="Times New Roman" w:hAnsiTheme="minorHAnsi"/>
          <w:b/>
          <w:bCs/>
          <w:lang w:eastAsia="pt-BR"/>
        </w:rPr>
        <w:t>5.4.1.</w:t>
      </w:r>
      <w:r w:rsidRPr="009E21EA">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66EF07DE"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p>
    <w:p w14:paraId="7B0DB53F"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r w:rsidRPr="009E21EA">
        <w:rPr>
          <w:rFonts w:asciiTheme="minorHAnsi" w:eastAsia="Times New Roman" w:hAnsiTheme="minorHAnsi"/>
          <w:b/>
          <w:lang w:eastAsia="pt-BR"/>
        </w:rPr>
        <w:t>5.4.2.</w:t>
      </w:r>
      <w:r w:rsidRPr="009E21EA">
        <w:rPr>
          <w:rFonts w:asciiTheme="minorHAnsi" w:eastAsia="Times New Roman" w:hAnsiTheme="minorHAnsi"/>
          <w:lang w:eastAsia="pt-BR"/>
        </w:rPr>
        <w:t xml:space="preserve"> </w:t>
      </w:r>
      <w:r w:rsidRPr="009E21EA">
        <w:rPr>
          <w:rFonts w:asciiTheme="minorHAnsi" w:hAnsiTheme="minorHAnsi"/>
        </w:rPr>
        <w:t>Identificada qualquer inexatidão ou irregularidade, o fiscal do contrato emitirá notificações para a correção da execução do contrato, determinando prazo para a correção.</w:t>
      </w:r>
    </w:p>
    <w:p w14:paraId="57EF3DC7"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p>
    <w:p w14:paraId="1021D9EE"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r w:rsidRPr="009E21EA">
        <w:rPr>
          <w:rFonts w:asciiTheme="minorHAnsi" w:eastAsia="Times New Roman" w:hAnsiTheme="minorHAnsi"/>
          <w:b/>
          <w:bCs/>
          <w:lang w:eastAsia="pt-BR"/>
        </w:rPr>
        <w:t>5.4.3.</w:t>
      </w:r>
      <w:r w:rsidRPr="009E21EA">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7DB242BE"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p>
    <w:p w14:paraId="3AB77792"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r w:rsidRPr="009E21EA">
        <w:rPr>
          <w:rFonts w:asciiTheme="minorHAnsi" w:hAnsiTheme="minorHAnsi"/>
          <w:b/>
        </w:rPr>
        <w:t>5.4.4.</w:t>
      </w:r>
      <w:r w:rsidRPr="009E21EA">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2B730251"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p>
    <w:p w14:paraId="762CB4F0" w14:textId="77777777" w:rsidR="009E21EA" w:rsidRPr="009E21EA" w:rsidRDefault="009E21EA" w:rsidP="009E21EA">
      <w:pPr>
        <w:spacing w:line="276" w:lineRule="auto"/>
        <w:jc w:val="both"/>
        <w:rPr>
          <w:rFonts w:asciiTheme="minorHAnsi" w:hAnsiTheme="minorHAnsi"/>
          <w:color w:val="000000"/>
        </w:rPr>
      </w:pPr>
      <w:r w:rsidRPr="009E21EA">
        <w:rPr>
          <w:rFonts w:asciiTheme="minorHAnsi" w:hAnsiTheme="minorHAnsi"/>
          <w:b/>
          <w:bCs/>
          <w:color w:val="000000"/>
        </w:rPr>
        <w:t>5.5.</w:t>
      </w:r>
      <w:r w:rsidRPr="009E21EA">
        <w:rPr>
          <w:rFonts w:asciiTheme="minorHAnsi" w:hAnsiTheme="minorHAnsi"/>
          <w:color w:val="000000"/>
        </w:rPr>
        <w:t xml:space="preserve"> A contratada deverá manter preposto aceito pela Administração para representá-la na execução do contrato. (Lei nº 14.133/2021, art. 118).</w:t>
      </w:r>
    </w:p>
    <w:p w14:paraId="2C266163" w14:textId="77777777" w:rsidR="009E21EA" w:rsidRPr="009E21EA" w:rsidRDefault="009E21EA" w:rsidP="009E21EA">
      <w:pPr>
        <w:spacing w:line="276" w:lineRule="auto"/>
        <w:jc w:val="both"/>
        <w:rPr>
          <w:rFonts w:asciiTheme="minorHAnsi" w:hAnsiTheme="minorHAnsi"/>
          <w:color w:val="000000"/>
        </w:rPr>
      </w:pPr>
    </w:p>
    <w:p w14:paraId="5772D2BA" w14:textId="77777777" w:rsidR="009E21EA" w:rsidRPr="009E21EA" w:rsidRDefault="009E21EA" w:rsidP="009E21EA">
      <w:pPr>
        <w:spacing w:line="276" w:lineRule="auto"/>
        <w:jc w:val="both"/>
        <w:rPr>
          <w:rFonts w:asciiTheme="minorHAnsi" w:hAnsiTheme="minorHAnsi"/>
        </w:rPr>
      </w:pPr>
      <w:r w:rsidRPr="009E21EA">
        <w:rPr>
          <w:rFonts w:asciiTheme="minorHAnsi" w:hAnsiTheme="minorHAnsi"/>
          <w:b/>
          <w:bCs/>
        </w:rPr>
        <w:t>5.5.1.</w:t>
      </w:r>
      <w:r w:rsidRPr="009E21EA">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6B0B1983" w14:textId="77777777" w:rsidR="009E21EA" w:rsidRPr="009E21EA" w:rsidRDefault="009E21EA" w:rsidP="009E21EA">
      <w:pPr>
        <w:spacing w:line="276" w:lineRule="auto"/>
        <w:jc w:val="both"/>
        <w:rPr>
          <w:rFonts w:asciiTheme="minorHAnsi" w:hAnsiTheme="minorHAnsi"/>
        </w:rPr>
      </w:pPr>
    </w:p>
    <w:p w14:paraId="23DE9EAB" w14:textId="77777777" w:rsidR="009E21EA" w:rsidRPr="009E21EA" w:rsidRDefault="009E21EA" w:rsidP="009E21EA">
      <w:pPr>
        <w:spacing w:line="276" w:lineRule="auto"/>
        <w:jc w:val="both"/>
        <w:rPr>
          <w:rFonts w:asciiTheme="minorHAnsi" w:hAnsiTheme="minorHAnsi"/>
        </w:rPr>
      </w:pPr>
      <w:r w:rsidRPr="009E21EA">
        <w:rPr>
          <w:rFonts w:asciiTheme="minorHAnsi" w:hAnsiTheme="minorHAnsi"/>
          <w:b/>
          <w:bCs/>
        </w:rPr>
        <w:t>5.6.</w:t>
      </w:r>
      <w:r w:rsidRPr="009E21EA">
        <w:rPr>
          <w:rFonts w:asciiTheme="minorHAnsi" w:hAnsiTheme="minorHAnsi"/>
        </w:rPr>
        <w:t xml:space="preserve"> A contratada será obrigada a reparar, corrigir, remover, reconstruir ou substituir, a suas expensas, no total </w:t>
      </w:r>
      <w:r w:rsidRPr="009E21EA">
        <w:rPr>
          <w:rFonts w:asciiTheme="minorHAnsi" w:hAnsiTheme="minorHAnsi"/>
        </w:rPr>
        <w:lastRenderedPageBreak/>
        <w:t>ou em parte, o objeto do contrato em que se verificarem vícios, defeitos ou incorreções resultantes de sua execução ou de materiais nela empregados (Lei nº 14.133/2021, art. 119).</w:t>
      </w:r>
    </w:p>
    <w:p w14:paraId="2E79C523" w14:textId="77777777" w:rsidR="009E21EA" w:rsidRPr="009E21EA" w:rsidRDefault="009E21EA" w:rsidP="009E21EA">
      <w:pPr>
        <w:spacing w:line="276" w:lineRule="auto"/>
        <w:jc w:val="both"/>
        <w:rPr>
          <w:rFonts w:asciiTheme="minorHAnsi" w:hAnsiTheme="minorHAnsi"/>
        </w:rPr>
      </w:pPr>
    </w:p>
    <w:p w14:paraId="108CA057" w14:textId="77777777" w:rsidR="009E21EA" w:rsidRPr="009E21EA" w:rsidRDefault="009E21EA" w:rsidP="009E21EA">
      <w:pPr>
        <w:spacing w:line="276" w:lineRule="auto"/>
        <w:jc w:val="both"/>
        <w:rPr>
          <w:rFonts w:asciiTheme="minorHAnsi" w:hAnsiTheme="minorHAnsi"/>
        </w:rPr>
      </w:pPr>
      <w:r w:rsidRPr="009E21EA">
        <w:rPr>
          <w:rFonts w:asciiTheme="minorHAnsi" w:hAnsiTheme="minorHAnsi"/>
          <w:b/>
          <w:bCs/>
        </w:rPr>
        <w:t>5.7.</w:t>
      </w:r>
      <w:r w:rsidRPr="009E21EA">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7DEFEE29" w14:textId="77777777" w:rsidR="009E21EA" w:rsidRPr="009E21EA" w:rsidRDefault="009E21EA" w:rsidP="009E21EA">
      <w:pPr>
        <w:spacing w:line="276" w:lineRule="auto"/>
        <w:jc w:val="both"/>
        <w:rPr>
          <w:rFonts w:asciiTheme="minorHAnsi" w:hAnsiTheme="minorHAnsi"/>
        </w:rPr>
      </w:pPr>
    </w:p>
    <w:p w14:paraId="7890A2D0" w14:textId="77777777" w:rsidR="009E21EA" w:rsidRPr="009E21EA" w:rsidRDefault="009E21EA" w:rsidP="009E21EA">
      <w:pPr>
        <w:spacing w:line="276" w:lineRule="auto"/>
        <w:jc w:val="both"/>
        <w:rPr>
          <w:rFonts w:asciiTheme="minorHAnsi" w:hAnsiTheme="minorHAnsi"/>
        </w:rPr>
      </w:pPr>
      <w:r w:rsidRPr="009E21EA">
        <w:rPr>
          <w:rFonts w:asciiTheme="minorHAnsi" w:hAnsiTheme="minorHAnsi"/>
          <w:b/>
          <w:bCs/>
        </w:rPr>
        <w:t>5.8.</w:t>
      </w:r>
      <w:r w:rsidRPr="009E21EA">
        <w:rPr>
          <w:rFonts w:asciiTheme="minorHAnsi" w:hAnsiTheme="minorHAnsi"/>
        </w:rPr>
        <w:t xml:space="preserve"> Somente a contratada será responsável pelos encargos trabalhistas, previdenciários, fiscais e comerciais resultantes da execução do contrato (Lei nº 14.133/2021, art. 121, </w:t>
      </w:r>
      <w:r w:rsidRPr="009E21EA">
        <w:rPr>
          <w:rFonts w:asciiTheme="minorHAnsi" w:hAnsiTheme="minorHAnsi"/>
          <w:i/>
          <w:iCs/>
        </w:rPr>
        <w:t>caput</w:t>
      </w:r>
      <w:r w:rsidRPr="009E21EA">
        <w:rPr>
          <w:rFonts w:asciiTheme="minorHAnsi" w:hAnsiTheme="minorHAnsi"/>
        </w:rPr>
        <w:t>).</w:t>
      </w:r>
    </w:p>
    <w:p w14:paraId="5FC2F295" w14:textId="77777777" w:rsidR="009E21EA" w:rsidRPr="009E21EA" w:rsidRDefault="009E21EA" w:rsidP="009E21EA">
      <w:pPr>
        <w:spacing w:line="276" w:lineRule="auto"/>
        <w:jc w:val="both"/>
        <w:rPr>
          <w:rFonts w:asciiTheme="minorHAnsi" w:hAnsiTheme="minorHAnsi"/>
        </w:rPr>
      </w:pPr>
    </w:p>
    <w:p w14:paraId="54E1230E"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r w:rsidRPr="009E21EA">
        <w:rPr>
          <w:rFonts w:asciiTheme="minorHAnsi" w:eastAsia="Times New Roman" w:hAnsiTheme="minorHAnsi"/>
          <w:b/>
          <w:bCs/>
          <w:lang w:eastAsia="pt-BR"/>
        </w:rPr>
        <w:t>5.8.1.</w:t>
      </w:r>
      <w:r w:rsidRPr="009E21EA">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5C0AC3A0" w14:textId="77777777" w:rsidR="009E21EA" w:rsidRPr="009E21EA" w:rsidRDefault="009E21EA" w:rsidP="009E21EA">
      <w:pPr>
        <w:tabs>
          <w:tab w:val="left" w:pos="708"/>
        </w:tabs>
        <w:spacing w:line="276" w:lineRule="auto"/>
        <w:contextualSpacing/>
        <w:jc w:val="both"/>
        <w:rPr>
          <w:rFonts w:asciiTheme="minorHAnsi" w:eastAsia="Times New Roman" w:hAnsiTheme="minorHAnsi"/>
          <w:lang w:eastAsia="pt-BR"/>
        </w:rPr>
      </w:pPr>
    </w:p>
    <w:p w14:paraId="23FFAE6A" w14:textId="77777777" w:rsidR="009E21EA" w:rsidRPr="009E21EA" w:rsidRDefault="009E21EA" w:rsidP="009E21EA">
      <w:pPr>
        <w:spacing w:line="276" w:lineRule="auto"/>
        <w:jc w:val="both"/>
        <w:rPr>
          <w:rFonts w:asciiTheme="minorHAnsi" w:hAnsiTheme="minorHAnsi"/>
          <w:color w:val="000000"/>
        </w:rPr>
      </w:pPr>
      <w:r w:rsidRPr="009E21EA">
        <w:rPr>
          <w:rFonts w:asciiTheme="minorHAnsi" w:hAnsiTheme="minorHAnsi"/>
          <w:b/>
          <w:bCs/>
          <w:color w:val="000000"/>
        </w:rPr>
        <w:t>5.9.</w:t>
      </w:r>
      <w:r w:rsidRPr="009E21EA">
        <w:rPr>
          <w:rFonts w:asciiTheme="minorHAnsi" w:hAnsiTheme="minorHAnsi"/>
          <w:color w:val="000000"/>
        </w:rPr>
        <w:t xml:space="preserve"> A Administração Municipal poderá convocar representante da empresa para adoção de providências que devam ser cumpridas de imediato.</w:t>
      </w:r>
    </w:p>
    <w:p w14:paraId="22D2D175" w14:textId="77777777" w:rsidR="009E21EA" w:rsidRPr="009E21EA" w:rsidRDefault="009E21EA" w:rsidP="009E21EA">
      <w:pPr>
        <w:spacing w:line="276" w:lineRule="auto"/>
        <w:jc w:val="both"/>
        <w:rPr>
          <w:rFonts w:asciiTheme="minorHAnsi" w:hAnsiTheme="minorHAnsi"/>
          <w:color w:val="000000"/>
        </w:rPr>
      </w:pPr>
    </w:p>
    <w:p w14:paraId="0CBA2AC8" w14:textId="77777777" w:rsidR="009E21EA" w:rsidRPr="009F1ECC" w:rsidRDefault="009E21EA" w:rsidP="009E21EA">
      <w:pPr>
        <w:jc w:val="both"/>
        <w:rPr>
          <w:rFonts w:asciiTheme="minorHAnsi" w:hAnsiTheme="minorHAnsi"/>
        </w:rPr>
      </w:pPr>
      <w:r w:rsidRPr="009F1ECC">
        <w:rPr>
          <w:rFonts w:asciiTheme="minorHAnsi" w:hAnsiTheme="minorHAnsi"/>
          <w:b/>
          <w:bCs/>
        </w:rPr>
        <w:t>5.10.</w:t>
      </w:r>
      <w:r w:rsidRPr="009F1ECC">
        <w:rPr>
          <w:rFonts w:asciiTheme="minorHAnsi" w:hAnsiTheme="minorHAnsi"/>
        </w:rPr>
        <w:t xml:space="preserve"> As comunicações entre a </w:t>
      </w:r>
      <w:r w:rsidRPr="009F1ECC">
        <w:rPr>
          <w:rFonts w:asciiTheme="minorHAnsi" w:hAnsiTheme="minorHAnsi"/>
          <w:color w:val="000000"/>
        </w:rPr>
        <w:t xml:space="preserve">Administração Municipal </w:t>
      </w:r>
      <w:r w:rsidRPr="009F1ECC">
        <w:rPr>
          <w:rFonts w:asciiTheme="minorHAnsi" w:hAnsiTheme="minorHAnsi"/>
        </w:rPr>
        <w:t>e a contratada devem ser realizadas por escrito sempre que o ato exigir tal formalidade, admitindo-se o uso de mensagem eletrônica para esse fim.</w:t>
      </w:r>
    </w:p>
    <w:p w14:paraId="5D07F3C0" w14:textId="77777777" w:rsidR="009E21EA" w:rsidRPr="009E21EA" w:rsidRDefault="009E21EA" w:rsidP="009E21EA">
      <w:pPr>
        <w:spacing w:line="276" w:lineRule="auto"/>
        <w:jc w:val="both"/>
        <w:rPr>
          <w:rFonts w:asciiTheme="minorHAnsi" w:hAnsiTheme="minorHAnsi"/>
          <w:color w:val="000000"/>
        </w:rPr>
      </w:pPr>
      <w:r w:rsidRPr="00FF0E71">
        <w:rPr>
          <w:rFonts w:asciiTheme="minorHAnsi" w:hAnsiTheme="minorHAnsi"/>
          <w:b/>
          <w:bCs/>
          <w:color w:val="000000"/>
        </w:rPr>
        <w:t>5.11.</w:t>
      </w:r>
      <w:r w:rsidRPr="00FF0E71">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151EF654" w14:textId="77777777" w:rsidR="009E21EA" w:rsidRPr="009E21EA" w:rsidRDefault="009E21EA" w:rsidP="009E21EA">
      <w:pPr>
        <w:spacing w:line="276" w:lineRule="auto"/>
        <w:jc w:val="both"/>
        <w:rPr>
          <w:rFonts w:asciiTheme="minorHAnsi" w:hAnsiTheme="minorHAnsi"/>
          <w:color w:val="FF0000"/>
        </w:rPr>
      </w:pPr>
    </w:p>
    <w:p w14:paraId="2EC0F179" w14:textId="3470329B" w:rsidR="009E21EA" w:rsidRPr="009E21EA" w:rsidRDefault="009E21EA" w:rsidP="009E21EA">
      <w:pPr>
        <w:spacing w:line="276" w:lineRule="auto"/>
        <w:jc w:val="both"/>
        <w:rPr>
          <w:rFonts w:asciiTheme="minorHAnsi" w:hAnsiTheme="minorHAnsi"/>
          <w:b/>
          <w:bCs/>
        </w:rPr>
      </w:pPr>
      <w:r w:rsidRPr="009E21EA">
        <w:rPr>
          <w:rFonts w:asciiTheme="minorHAnsi" w:hAnsiTheme="minorHAnsi"/>
        </w:rPr>
        <w:t xml:space="preserve">6. </w:t>
      </w:r>
      <w:r w:rsidRPr="009E21EA">
        <w:rPr>
          <w:rFonts w:asciiTheme="minorHAnsi" w:hAnsiTheme="minorHAnsi"/>
          <w:b/>
          <w:bCs/>
        </w:rPr>
        <w:t>DOS CRITÉRIOS DE MEDIÇÃO E DE PAGAMENTO:</w:t>
      </w:r>
    </w:p>
    <w:p w14:paraId="3AFC7F22" w14:textId="77777777" w:rsidR="009E21EA" w:rsidRPr="009E21EA" w:rsidRDefault="009E21EA" w:rsidP="009E21EA">
      <w:pPr>
        <w:jc w:val="both"/>
        <w:rPr>
          <w:rFonts w:asciiTheme="minorHAnsi" w:hAnsiTheme="minorHAnsi"/>
        </w:rPr>
      </w:pPr>
      <w:r w:rsidRPr="009E21EA">
        <w:rPr>
          <w:rFonts w:asciiTheme="minorHAnsi" w:hAnsiTheme="minorHAnsi"/>
        </w:rPr>
        <w:t>6.1. A avaliação da execução do objeto deverá levar em conta os itens 1 e 2 deste Termo de Referência, do qual constam especificação do objeto, unidade de medida e quantitativos.</w:t>
      </w:r>
    </w:p>
    <w:p w14:paraId="03A5FC78" w14:textId="77777777" w:rsidR="009E21EA" w:rsidRPr="009E21EA" w:rsidRDefault="009E21EA" w:rsidP="009E21EA">
      <w:pPr>
        <w:jc w:val="both"/>
        <w:rPr>
          <w:rFonts w:asciiTheme="minorHAnsi" w:hAnsiTheme="minorHAnsi"/>
        </w:rPr>
      </w:pPr>
      <w:r w:rsidRPr="009E21EA">
        <w:rPr>
          <w:rFonts w:asciiTheme="minorHAnsi" w:hAnsiTheme="minorHAnsi"/>
        </w:rPr>
        <w:t xml:space="preserve">6.2. Os pagamentos à contratada serão realizados parceladamente, conforme medição da efetiva execução dos serviços mensais. </w:t>
      </w:r>
    </w:p>
    <w:p w14:paraId="11D33527" w14:textId="77777777" w:rsidR="009E21EA" w:rsidRPr="009E21EA" w:rsidRDefault="009E21EA" w:rsidP="009E21EA">
      <w:pPr>
        <w:jc w:val="both"/>
        <w:rPr>
          <w:rFonts w:asciiTheme="minorHAnsi" w:hAnsiTheme="minorHAnsi"/>
        </w:rPr>
      </w:pPr>
      <w:r w:rsidRPr="009E21EA">
        <w:rPr>
          <w:rFonts w:asciiTheme="minorHAnsi" w:hAnsiTheme="minorHAnsi"/>
        </w:rPr>
        <w:t>6.3. Poderão ser descontadas as importâncias relativas às quantidades de serviços não aceitas e glosadas pelo Contratante por motivos imputáveis à Contratada, devendo haver proporcionalidade com a irregularidade verificada, quando restar comprovado:</w:t>
      </w:r>
    </w:p>
    <w:p w14:paraId="6EAADD6D" w14:textId="77777777" w:rsidR="009E21EA" w:rsidRPr="009E21EA" w:rsidRDefault="009E21EA" w:rsidP="009E21EA">
      <w:pPr>
        <w:jc w:val="both"/>
        <w:rPr>
          <w:rFonts w:asciiTheme="minorHAnsi" w:hAnsiTheme="minorHAnsi"/>
        </w:rPr>
      </w:pPr>
      <w:r w:rsidRPr="009E21EA">
        <w:rPr>
          <w:rFonts w:asciiTheme="minorHAnsi" w:hAnsiTheme="minorHAnsi"/>
        </w:rPr>
        <w:t>6.3.1. Que não foram produzidos os resultados acordados;</w:t>
      </w:r>
    </w:p>
    <w:p w14:paraId="2BFD8AA5" w14:textId="77777777" w:rsidR="009E21EA" w:rsidRPr="009E21EA" w:rsidRDefault="009E21EA" w:rsidP="009E21EA">
      <w:pPr>
        <w:jc w:val="both"/>
        <w:rPr>
          <w:rFonts w:asciiTheme="minorHAnsi" w:hAnsiTheme="minorHAnsi"/>
        </w:rPr>
      </w:pPr>
      <w:r w:rsidRPr="009E21EA">
        <w:rPr>
          <w:rFonts w:asciiTheme="minorHAnsi" w:hAnsiTheme="minorHAnsi"/>
        </w:rPr>
        <w:t>6.3.2. Que a contratada deixou de executar, ou não executou dentro das quantidades mínimas, as atividades contratadas;</w:t>
      </w:r>
    </w:p>
    <w:p w14:paraId="38BCB315" w14:textId="77777777" w:rsidR="009E21EA" w:rsidRPr="009E21EA" w:rsidRDefault="009E21EA" w:rsidP="009E21EA">
      <w:pPr>
        <w:jc w:val="both"/>
        <w:rPr>
          <w:rFonts w:asciiTheme="minorHAnsi" w:hAnsiTheme="minorHAnsi"/>
        </w:rPr>
      </w:pPr>
      <w:r w:rsidRPr="009E21EA">
        <w:rPr>
          <w:rFonts w:asciiTheme="minorHAnsi" w:hAnsiTheme="minorHAnsi"/>
        </w:rPr>
        <w:t>6.3.3. Que a contratada deixou de utilizar materiais e recursos humanos exigidos para a execução dos serviços ou que os utilizou em quantidade ou qualidade inferior à necessária;</w:t>
      </w:r>
    </w:p>
    <w:p w14:paraId="3A2F0FFC" w14:textId="77777777" w:rsidR="009E21EA" w:rsidRPr="009E21EA" w:rsidRDefault="009E21EA" w:rsidP="009E21EA">
      <w:pPr>
        <w:jc w:val="both"/>
        <w:rPr>
          <w:rFonts w:asciiTheme="minorHAnsi" w:hAnsiTheme="minorHAnsi"/>
        </w:rPr>
      </w:pPr>
      <w:r w:rsidRPr="009E21EA">
        <w:rPr>
          <w:rFonts w:asciiTheme="minorHAnsi" w:hAnsiTheme="minorHAnsi"/>
        </w:rPr>
        <w:t xml:space="preserve">6.3.4. A realização dos descontos indicados no item anterior não prejudica a aplicação de sanções à Contratada, por conta da não execução dos serviços. </w:t>
      </w:r>
    </w:p>
    <w:p w14:paraId="3A850AD8" w14:textId="77777777" w:rsidR="009E21EA" w:rsidRPr="009E21EA" w:rsidRDefault="009E21EA" w:rsidP="009E21EA">
      <w:pPr>
        <w:jc w:val="both"/>
        <w:rPr>
          <w:rFonts w:asciiTheme="minorHAnsi" w:hAnsiTheme="minorHAnsi"/>
        </w:rPr>
      </w:pPr>
      <w:r w:rsidRPr="009E21EA">
        <w:rPr>
          <w:rFonts w:asciiTheme="minorHAnsi" w:hAnsiTheme="minorHAnsi"/>
        </w:rPr>
        <w:t>6.4. Os valores dos serviços serão faturados de acordo com o preço auferido no processo de contratação.</w:t>
      </w:r>
    </w:p>
    <w:p w14:paraId="1CFDC136" w14:textId="77777777" w:rsidR="009E21EA" w:rsidRPr="009E21EA" w:rsidRDefault="009E21EA" w:rsidP="009E21EA">
      <w:pPr>
        <w:jc w:val="both"/>
        <w:rPr>
          <w:rFonts w:asciiTheme="minorHAnsi" w:hAnsiTheme="minorHAnsi"/>
        </w:rPr>
      </w:pPr>
      <w:r w:rsidRPr="009E21EA">
        <w:rPr>
          <w:rFonts w:asciiTheme="minorHAnsi" w:hAnsiTheme="minorHAnsi"/>
        </w:rPr>
        <w:t xml:space="preserve">6.5. As faturas deverão ser emitidas pela Contratada e apresentadas à contratante no Departamento Municipal de Saúde ou enviadas por e-mail para </w:t>
      </w:r>
      <w:hyperlink r:id="rId38" w:history="1">
        <w:r w:rsidRPr="009E21EA">
          <w:rPr>
            <w:rStyle w:val="Hyperlink"/>
            <w:rFonts w:asciiTheme="minorHAnsi" w:hAnsiTheme="minorHAnsi"/>
          </w:rPr>
          <w:t>compras_saude@saojoaquimdabarra.sp.gov.br</w:t>
        </w:r>
      </w:hyperlink>
      <w:r w:rsidRPr="009E21EA">
        <w:rPr>
          <w:rFonts w:asciiTheme="minorHAnsi" w:hAnsiTheme="minorHAnsi"/>
        </w:rPr>
        <w:t xml:space="preserve">. </w:t>
      </w:r>
    </w:p>
    <w:p w14:paraId="211DB688" w14:textId="77777777" w:rsidR="009E21EA" w:rsidRPr="009E21EA" w:rsidRDefault="009E21EA" w:rsidP="009E21EA">
      <w:pPr>
        <w:jc w:val="both"/>
        <w:rPr>
          <w:rFonts w:asciiTheme="minorHAnsi" w:hAnsiTheme="minorHAnsi"/>
        </w:rPr>
      </w:pPr>
    </w:p>
    <w:p w14:paraId="0BF04338" w14:textId="77777777" w:rsidR="009E21EA" w:rsidRPr="009E21EA" w:rsidRDefault="009E21EA" w:rsidP="009E21EA">
      <w:pPr>
        <w:jc w:val="both"/>
        <w:rPr>
          <w:rFonts w:asciiTheme="minorHAnsi" w:hAnsiTheme="minorHAnsi"/>
        </w:rPr>
      </w:pPr>
    </w:p>
    <w:p w14:paraId="1B4F7D95" w14:textId="77777777" w:rsidR="009E21EA" w:rsidRPr="009E21EA" w:rsidRDefault="009E21EA" w:rsidP="009E21EA">
      <w:pPr>
        <w:jc w:val="both"/>
        <w:rPr>
          <w:rFonts w:asciiTheme="minorHAnsi" w:hAnsiTheme="minorHAnsi"/>
          <w:b/>
          <w:bCs/>
        </w:rPr>
      </w:pPr>
      <w:r w:rsidRPr="009E21EA">
        <w:rPr>
          <w:rFonts w:asciiTheme="minorHAnsi" w:hAnsiTheme="minorHAnsi"/>
          <w:b/>
          <w:bCs/>
        </w:rPr>
        <w:t>7. PAGAMENTO:</w:t>
      </w:r>
    </w:p>
    <w:p w14:paraId="5391867C" w14:textId="77777777" w:rsidR="009E21EA" w:rsidRPr="009E21EA" w:rsidRDefault="009E21EA" w:rsidP="009E21EA">
      <w:pPr>
        <w:spacing w:after="240" w:line="276" w:lineRule="auto"/>
        <w:jc w:val="both"/>
        <w:rPr>
          <w:rFonts w:asciiTheme="minorHAnsi" w:eastAsia="Times New Roman" w:hAnsiTheme="minorHAnsi"/>
          <w:lang w:eastAsia="pt-BR"/>
        </w:rPr>
      </w:pPr>
      <w:r w:rsidRPr="009E21EA">
        <w:rPr>
          <w:rFonts w:asciiTheme="minorHAnsi" w:eastAsia="Times New Roman" w:hAnsiTheme="minorHAnsi"/>
          <w:lang w:eastAsia="pt-BR"/>
        </w:rPr>
        <w:t xml:space="preserve">7.1. O pagamento será efetuado pela Contratante, mediante procedimento bancário, em conta corrente da contratada, em até 15 (quinze) dias contados da emissão da nota fiscal, que deverá contar com a manifestação favorável do Departamento Responsável. </w:t>
      </w:r>
    </w:p>
    <w:p w14:paraId="10E11638" w14:textId="77777777" w:rsidR="009E21EA" w:rsidRPr="009E21EA" w:rsidRDefault="009E21EA" w:rsidP="009E21EA">
      <w:pPr>
        <w:spacing w:after="240" w:line="276" w:lineRule="auto"/>
        <w:jc w:val="both"/>
        <w:rPr>
          <w:rFonts w:asciiTheme="minorHAnsi" w:eastAsia="Times New Roman" w:hAnsiTheme="minorHAnsi"/>
          <w:lang w:eastAsia="pt-BR"/>
        </w:rPr>
      </w:pPr>
      <w:r w:rsidRPr="009E21EA">
        <w:rPr>
          <w:rFonts w:asciiTheme="minorHAnsi" w:eastAsia="Times New Roman" w:hAnsiTheme="minorHAnsi"/>
          <w:lang w:eastAsia="pt-BR"/>
        </w:rPr>
        <w:t xml:space="preserve">7.2.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261E2DA6" w14:textId="77777777" w:rsidR="009E21EA" w:rsidRPr="009E21EA" w:rsidRDefault="009E21EA" w:rsidP="009E21EA">
      <w:pPr>
        <w:spacing w:after="240" w:line="276" w:lineRule="auto"/>
        <w:jc w:val="both"/>
        <w:rPr>
          <w:rFonts w:asciiTheme="minorHAnsi" w:eastAsia="Times New Roman" w:hAnsiTheme="minorHAnsi"/>
          <w:lang w:eastAsia="pt-BR"/>
        </w:rPr>
      </w:pPr>
      <w:r w:rsidRPr="009E21EA">
        <w:rPr>
          <w:rFonts w:asciiTheme="minorHAnsi" w:eastAsia="Times New Roman" w:hAnsiTheme="minorHAnsi"/>
          <w:lang w:eastAsia="pt-BR"/>
        </w:rPr>
        <w:t xml:space="preserve">7.3. Havendo atraso no pagamento, desde que a contratada não tenha concorrido para tanto, incidirá correção monetária sobre o valor devido, </w:t>
      </w:r>
      <w:r w:rsidRPr="009E21EA">
        <w:rPr>
          <w:rFonts w:asciiTheme="minorHAnsi" w:hAnsiTheme="minorHAnsi"/>
        </w:rPr>
        <w:t>e sua apuração se fará desde a data de seu vencimento até a data do efetivo pagamento</w:t>
      </w:r>
      <w:r w:rsidRPr="009E21EA">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6ECA01D5" w14:textId="77777777" w:rsidR="009E21EA" w:rsidRPr="009E21EA" w:rsidRDefault="009E21EA" w:rsidP="009E21EA">
      <w:pPr>
        <w:jc w:val="both"/>
        <w:rPr>
          <w:rFonts w:asciiTheme="minorHAnsi" w:hAnsiTheme="minorHAnsi"/>
        </w:rPr>
      </w:pPr>
      <w:r w:rsidRPr="009E21EA">
        <w:rPr>
          <w:rFonts w:asciiTheme="minorHAnsi" w:hAnsiTheme="minorHAnsi"/>
        </w:rPr>
        <w:t xml:space="preserve">EM = I x N x VP, sendo: </w:t>
      </w:r>
    </w:p>
    <w:p w14:paraId="56B541FD" w14:textId="77777777" w:rsidR="009E21EA" w:rsidRPr="009E21EA" w:rsidRDefault="009E21EA" w:rsidP="009E21EA">
      <w:pPr>
        <w:jc w:val="both"/>
        <w:rPr>
          <w:rFonts w:asciiTheme="minorHAnsi" w:hAnsiTheme="minorHAnsi"/>
        </w:rPr>
      </w:pPr>
      <w:r w:rsidRPr="009E21EA">
        <w:rPr>
          <w:rFonts w:asciiTheme="minorHAnsi" w:hAnsiTheme="minorHAnsi"/>
        </w:rPr>
        <w:t>EM = Encargos moratórios;</w:t>
      </w:r>
    </w:p>
    <w:p w14:paraId="02B15943" w14:textId="77777777" w:rsidR="009E21EA" w:rsidRPr="009E21EA" w:rsidRDefault="009E21EA" w:rsidP="009E21EA">
      <w:pPr>
        <w:jc w:val="both"/>
        <w:rPr>
          <w:rFonts w:asciiTheme="minorHAnsi" w:hAnsiTheme="minorHAnsi"/>
        </w:rPr>
      </w:pPr>
      <w:r w:rsidRPr="009E21EA">
        <w:rPr>
          <w:rFonts w:asciiTheme="minorHAnsi" w:hAnsiTheme="minorHAnsi"/>
        </w:rPr>
        <w:t xml:space="preserve">N = Número de dias entre a data prevista para o pagamento e a do efetivo pagamento; </w:t>
      </w:r>
    </w:p>
    <w:p w14:paraId="68BA045A" w14:textId="77777777" w:rsidR="009E21EA" w:rsidRPr="009E21EA" w:rsidRDefault="009E21EA" w:rsidP="009E21EA">
      <w:pPr>
        <w:jc w:val="both"/>
        <w:rPr>
          <w:rFonts w:asciiTheme="minorHAnsi" w:hAnsiTheme="minorHAnsi"/>
        </w:rPr>
      </w:pPr>
      <w:r w:rsidRPr="009E21EA">
        <w:rPr>
          <w:rFonts w:asciiTheme="minorHAnsi" w:hAnsiTheme="minorHAnsi"/>
        </w:rPr>
        <w:t xml:space="preserve">VP = Valor da parcela a ser paga. </w:t>
      </w:r>
    </w:p>
    <w:p w14:paraId="4345E68F" w14:textId="77777777" w:rsidR="009E21EA" w:rsidRPr="009E21EA" w:rsidRDefault="009E21EA" w:rsidP="009E21EA">
      <w:pPr>
        <w:jc w:val="both"/>
        <w:rPr>
          <w:rFonts w:asciiTheme="minorHAnsi" w:hAnsiTheme="minorHAnsi"/>
        </w:rPr>
      </w:pPr>
      <w:r w:rsidRPr="009E21EA">
        <w:rPr>
          <w:rFonts w:asciiTheme="minorHAnsi" w:hAnsiTheme="minorHAnsi"/>
        </w:rPr>
        <w:t>I = Índice de compensação financeira = 0,00016438, assim apurado:</w:t>
      </w:r>
    </w:p>
    <w:p w14:paraId="6BAAE213" w14:textId="77777777" w:rsidR="009E21EA" w:rsidRPr="009E21EA" w:rsidRDefault="009E21EA" w:rsidP="009E21EA">
      <w:pPr>
        <w:jc w:val="both"/>
        <w:rPr>
          <w:rFonts w:asciiTheme="minorHAnsi" w:hAnsiTheme="minorHAnsi"/>
        </w:rPr>
      </w:pPr>
      <w:r w:rsidRPr="009E21EA">
        <w:rPr>
          <w:rFonts w:asciiTheme="minorHAnsi" w:hAnsiTheme="minorHAnsi"/>
        </w:rPr>
        <w:t xml:space="preserve">I = (TX)                        I = ( 6 / 100 )                     I = 0,00016438 </w:t>
      </w:r>
    </w:p>
    <w:p w14:paraId="15AFE2D9" w14:textId="77777777" w:rsidR="009E21EA" w:rsidRPr="009E21EA" w:rsidRDefault="009E21EA" w:rsidP="009E21EA">
      <w:pPr>
        <w:jc w:val="both"/>
        <w:rPr>
          <w:rFonts w:asciiTheme="minorHAnsi" w:hAnsiTheme="minorHAnsi"/>
        </w:rPr>
      </w:pPr>
      <w:r w:rsidRPr="009E21EA">
        <w:rPr>
          <w:rFonts w:asciiTheme="minorHAnsi" w:hAnsiTheme="minorHAnsi"/>
        </w:rPr>
        <w:t xml:space="preserve">                                             365                    TX = Percentual da taxa anual = 6%</w:t>
      </w:r>
    </w:p>
    <w:p w14:paraId="179E60B2" w14:textId="77777777" w:rsidR="009E21EA" w:rsidRPr="009E21EA" w:rsidRDefault="009E21EA" w:rsidP="009E21EA">
      <w:pPr>
        <w:spacing w:line="276" w:lineRule="auto"/>
        <w:jc w:val="both"/>
        <w:rPr>
          <w:rFonts w:asciiTheme="minorHAnsi" w:eastAsia="Cambria" w:hAnsiTheme="minorHAnsi"/>
        </w:rPr>
      </w:pPr>
      <w:r w:rsidRPr="009E21EA">
        <w:rPr>
          <w:rFonts w:asciiTheme="minorHAnsi" w:hAnsiTheme="minorHAnsi"/>
        </w:rPr>
        <w:t>7.4.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31F0598B" w14:textId="77777777" w:rsidR="009E21EA" w:rsidRPr="009E21EA" w:rsidRDefault="009E21EA" w:rsidP="009E21EA">
      <w:pPr>
        <w:jc w:val="both"/>
        <w:rPr>
          <w:rFonts w:asciiTheme="minorHAnsi" w:hAnsiTheme="minorHAnsi"/>
        </w:rPr>
      </w:pPr>
      <w:r w:rsidRPr="009E21EA">
        <w:rPr>
          <w:rFonts w:asciiTheme="minorHAnsi" w:hAnsiTheme="minorHAnsi"/>
        </w:rPr>
        <w:t>7.5.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CA7EAE8" w14:textId="77777777" w:rsidR="009E21EA" w:rsidRPr="009F1ECC" w:rsidRDefault="009E21EA" w:rsidP="009E21EA">
      <w:pPr>
        <w:rPr>
          <w:rFonts w:asciiTheme="minorHAnsi" w:hAnsiTheme="minorHAnsi"/>
          <w:b/>
          <w:bCs/>
        </w:rPr>
      </w:pPr>
      <w:r w:rsidRPr="009F1ECC">
        <w:rPr>
          <w:rFonts w:asciiTheme="minorHAnsi" w:hAnsiTheme="minorHAnsi"/>
          <w:b/>
          <w:bCs/>
        </w:rPr>
        <w:t>8 – DA FORMA E CRITÉRIOS DE SELEÇÃO DO FORNECEDOR:</w:t>
      </w:r>
    </w:p>
    <w:p w14:paraId="00EBB614" w14:textId="77777777" w:rsidR="009E21EA" w:rsidRPr="009F1ECC" w:rsidRDefault="009E21EA" w:rsidP="009E21EA">
      <w:pPr>
        <w:jc w:val="both"/>
        <w:rPr>
          <w:rFonts w:asciiTheme="minorHAnsi" w:hAnsiTheme="minorHAnsi"/>
        </w:rPr>
      </w:pPr>
      <w:r w:rsidRPr="009F1ECC">
        <w:rPr>
          <w:rFonts w:asciiTheme="minorHAnsi" w:hAnsiTheme="minorHAnsi"/>
        </w:rPr>
        <w:t xml:space="preserve">8.1. O fornecedor será selecionado por meio da realização de procedimento de dispensa eletrônica, com fundamento na Lei n.º 14.133/2021, que culminará com a seleção da proposta de menor preço por item.   </w:t>
      </w:r>
    </w:p>
    <w:p w14:paraId="6DB4D10A" w14:textId="77777777" w:rsidR="009E21EA" w:rsidRPr="009F1ECC" w:rsidRDefault="009E21EA" w:rsidP="009E21EA">
      <w:pPr>
        <w:jc w:val="both"/>
        <w:rPr>
          <w:rFonts w:asciiTheme="minorHAnsi" w:hAnsiTheme="minorHAnsi"/>
        </w:rPr>
      </w:pPr>
      <w:r w:rsidRPr="009F1ECC">
        <w:rPr>
          <w:rFonts w:asciiTheme="minorHAnsi" w:hAnsiTheme="minorHAnsi"/>
        </w:rPr>
        <w:t>8.2. As exigências de habilitação jurídica, técnica, fiscal, social e trabalhista são as usuais para a generalidade do objeto, conforme lei nº 14.133/2021.</w:t>
      </w:r>
    </w:p>
    <w:p w14:paraId="4CC45A2E" w14:textId="77777777" w:rsidR="009E21EA" w:rsidRPr="009F1ECC" w:rsidRDefault="009E21EA" w:rsidP="009E21EA">
      <w:pPr>
        <w:jc w:val="both"/>
        <w:rPr>
          <w:rFonts w:asciiTheme="minorHAnsi" w:hAnsiTheme="minorHAnsi"/>
        </w:rPr>
      </w:pPr>
      <w:r w:rsidRPr="009F1ECC">
        <w:rPr>
          <w:rFonts w:asciiTheme="minorHAnsi" w:hAnsiTheme="minorHAnsi"/>
        </w:rPr>
        <w:t>8.3. Para fins de habilitação econômico-financeira a contratada deverá apresentar apenas a certidão negativa de falência expedida pelo órgão distribuidor da sua sede.</w:t>
      </w:r>
    </w:p>
    <w:p w14:paraId="7962DAB3" w14:textId="77777777" w:rsidR="009F1ECC" w:rsidRDefault="009F1ECC" w:rsidP="009E21EA">
      <w:pPr>
        <w:jc w:val="both"/>
        <w:rPr>
          <w:rFonts w:asciiTheme="minorHAnsi" w:hAnsiTheme="minorHAnsi"/>
          <w:b/>
          <w:bCs/>
          <w:highlight w:val="yellow"/>
        </w:rPr>
      </w:pPr>
    </w:p>
    <w:p w14:paraId="4B3526E5" w14:textId="476773F5" w:rsidR="009E21EA" w:rsidRPr="009F1ECC" w:rsidRDefault="009E21EA" w:rsidP="009E21EA">
      <w:pPr>
        <w:jc w:val="both"/>
        <w:rPr>
          <w:rFonts w:asciiTheme="minorHAnsi" w:hAnsiTheme="minorHAnsi"/>
          <w:b/>
          <w:bCs/>
        </w:rPr>
      </w:pPr>
      <w:r w:rsidRPr="009F1ECC">
        <w:rPr>
          <w:rFonts w:asciiTheme="minorHAnsi" w:hAnsiTheme="minorHAnsi"/>
          <w:b/>
          <w:bCs/>
        </w:rPr>
        <w:t>8.</w:t>
      </w:r>
      <w:r w:rsidR="009F1ECC" w:rsidRPr="009F1ECC">
        <w:rPr>
          <w:rFonts w:asciiTheme="minorHAnsi" w:hAnsiTheme="minorHAnsi"/>
          <w:b/>
          <w:bCs/>
        </w:rPr>
        <w:t>4</w:t>
      </w:r>
      <w:r w:rsidRPr="009F1ECC">
        <w:rPr>
          <w:rFonts w:asciiTheme="minorHAnsi" w:hAnsiTheme="minorHAnsi"/>
          <w:b/>
          <w:bCs/>
        </w:rPr>
        <w:t>. Qualificação Técnica:</w:t>
      </w:r>
    </w:p>
    <w:p w14:paraId="0E18FF03" w14:textId="77777777" w:rsidR="009F1ECC" w:rsidRPr="00AA44DC" w:rsidRDefault="009F1ECC" w:rsidP="009F1ECC">
      <w:pPr>
        <w:jc w:val="both"/>
        <w:rPr>
          <w:rFonts w:asciiTheme="minorHAnsi" w:hAnsiTheme="minorHAnsi"/>
        </w:rPr>
      </w:pPr>
      <w:r w:rsidRPr="00AA44DC">
        <w:rPr>
          <w:rFonts w:asciiTheme="minorHAnsi" w:hAnsiTheme="minorHAnsi"/>
        </w:rPr>
        <w:t>8.</w:t>
      </w:r>
      <w:r>
        <w:rPr>
          <w:rFonts w:asciiTheme="minorHAnsi" w:hAnsiTheme="minorHAnsi"/>
        </w:rPr>
        <w:t>4</w:t>
      </w:r>
      <w:r w:rsidRPr="00AA44DC">
        <w:rPr>
          <w:rFonts w:asciiTheme="minorHAnsi" w:hAnsiTheme="minorHAnsi"/>
        </w:rPr>
        <w:t xml:space="preserve">.1. </w:t>
      </w:r>
      <w:r w:rsidRPr="00AA44DC">
        <w:rPr>
          <w:rFonts w:asciiTheme="minorHAnsi" w:hAnsiTheme="minorHAnsi" w:cs="Tahoma"/>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14:paraId="6FFBCF8F" w14:textId="77777777" w:rsidR="009F1ECC" w:rsidRPr="00AA44DC" w:rsidRDefault="009F1ECC" w:rsidP="009F1ECC">
      <w:pPr>
        <w:jc w:val="both"/>
        <w:rPr>
          <w:rFonts w:asciiTheme="minorHAnsi" w:hAnsiTheme="minorHAnsi"/>
        </w:rPr>
      </w:pPr>
      <w:r w:rsidRPr="00AA44DC">
        <w:rPr>
          <w:rFonts w:asciiTheme="minorHAnsi" w:hAnsiTheme="minorHAnsi"/>
        </w:rPr>
        <w:t>8.</w:t>
      </w:r>
      <w:r>
        <w:rPr>
          <w:rFonts w:asciiTheme="minorHAnsi" w:hAnsiTheme="minorHAnsi"/>
        </w:rPr>
        <w:t>4</w:t>
      </w:r>
      <w:r w:rsidRPr="00AA44DC">
        <w:rPr>
          <w:rFonts w:asciiTheme="minorHAnsi" w:hAnsiTheme="minorHAnsi"/>
        </w:rPr>
        <w:t xml:space="preserve">.2. Não serão aceitos atestados emitidos pelo licitante em seu próprio nome, nem algum outro que não </w:t>
      </w:r>
      <w:r w:rsidRPr="00AA44DC">
        <w:rPr>
          <w:rFonts w:asciiTheme="minorHAnsi" w:hAnsiTheme="minorHAnsi"/>
        </w:rPr>
        <w:lastRenderedPageBreak/>
        <w:t>tenha originado de contratação;</w:t>
      </w:r>
    </w:p>
    <w:p w14:paraId="5C6D5660" w14:textId="77777777" w:rsidR="009F1ECC" w:rsidRDefault="009F1ECC" w:rsidP="009E21EA">
      <w:pPr>
        <w:jc w:val="both"/>
        <w:rPr>
          <w:rFonts w:asciiTheme="minorHAnsi" w:hAnsiTheme="minorHAnsi"/>
          <w:b/>
          <w:bCs/>
        </w:rPr>
      </w:pPr>
    </w:p>
    <w:p w14:paraId="1E6D7D34" w14:textId="31F34365" w:rsidR="009E21EA" w:rsidRPr="009E21EA" w:rsidRDefault="009E21EA" w:rsidP="009E21EA">
      <w:pPr>
        <w:jc w:val="both"/>
        <w:rPr>
          <w:rFonts w:asciiTheme="minorHAnsi" w:hAnsiTheme="minorHAnsi"/>
          <w:b/>
          <w:bCs/>
        </w:rPr>
      </w:pPr>
      <w:r w:rsidRPr="009E21EA">
        <w:rPr>
          <w:rFonts w:asciiTheme="minorHAnsi" w:hAnsiTheme="minorHAnsi"/>
          <w:b/>
          <w:bCs/>
        </w:rPr>
        <w:t>9. DA ADEQUAÇÃO ORÇAMENTÁRIA:</w:t>
      </w:r>
    </w:p>
    <w:p w14:paraId="6968FD78" w14:textId="77777777" w:rsidR="009E21EA" w:rsidRPr="009E21EA" w:rsidRDefault="009E21EA" w:rsidP="009E21EA">
      <w:pPr>
        <w:jc w:val="both"/>
        <w:rPr>
          <w:rFonts w:asciiTheme="minorHAnsi" w:hAnsiTheme="minorHAnsi"/>
        </w:rPr>
      </w:pPr>
      <w:r w:rsidRPr="009E21EA">
        <w:rPr>
          <w:rFonts w:asciiTheme="minorHAnsi" w:hAnsiTheme="minorHAnsi"/>
        </w:rPr>
        <w:t>9.1. As despesas decorrentes da contratação correrão à conta de recursos específicos consignados na Administração Municipal.</w:t>
      </w:r>
    </w:p>
    <w:p w14:paraId="7BD0CCAA" w14:textId="77777777" w:rsidR="009E21EA" w:rsidRPr="009E21EA" w:rsidRDefault="009E21EA" w:rsidP="009E21EA">
      <w:pPr>
        <w:jc w:val="both"/>
        <w:rPr>
          <w:rFonts w:asciiTheme="minorHAnsi" w:hAnsiTheme="minorHAnsi"/>
        </w:rPr>
      </w:pPr>
      <w:r w:rsidRPr="009E21EA">
        <w:rPr>
          <w:rFonts w:asciiTheme="minorHAnsi" w:hAnsiTheme="minorHAnsi"/>
        </w:rPr>
        <w:t xml:space="preserve">9.2. A contratação será atendida por dotação orçamentária de Recursos Próprios da Prefeitura Municipal de São Joaquim da Barra, Estado de São Paulo, sendo que inclusive poderá ser utilizado Recurso Vinculado para atender a demanda do presente processo licitatório. </w:t>
      </w:r>
    </w:p>
    <w:p w14:paraId="458DD819" w14:textId="77777777" w:rsidR="009F1ECC" w:rsidRDefault="009F1ECC" w:rsidP="009E21EA">
      <w:pPr>
        <w:jc w:val="both"/>
        <w:rPr>
          <w:rFonts w:asciiTheme="minorHAnsi" w:hAnsiTheme="minorHAnsi"/>
          <w:b/>
          <w:bCs/>
        </w:rPr>
      </w:pPr>
    </w:p>
    <w:p w14:paraId="1448A16D" w14:textId="031130E8" w:rsidR="009E21EA" w:rsidRPr="009E21EA" w:rsidRDefault="009E21EA" w:rsidP="009E21EA">
      <w:pPr>
        <w:jc w:val="both"/>
        <w:rPr>
          <w:rFonts w:asciiTheme="minorHAnsi" w:hAnsiTheme="minorHAnsi"/>
          <w:b/>
          <w:bCs/>
        </w:rPr>
      </w:pPr>
      <w:r w:rsidRPr="009E21EA">
        <w:rPr>
          <w:rFonts w:asciiTheme="minorHAnsi" w:hAnsiTheme="minorHAnsi"/>
          <w:b/>
          <w:bCs/>
        </w:rPr>
        <w:t>10. DO REAJUSTE DE PREÇOS:</w:t>
      </w:r>
    </w:p>
    <w:p w14:paraId="41659C41" w14:textId="77777777" w:rsidR="009E21EA" w:rsidRPr="009E21EA" w:rsidRDefault="009E21EA" w:rsidP="009E21EA">
      <w:pPr>
        <w:pStyle w:val="PargrafodaLista"/>
        <w:widowControl/>
        <w:numPr>
          <w:ilvl w:val="1"/>
          <w:numId w:val="29"/>
        </w:numPr>
        <w:tabs>
          <w:tab w:val="left" w:pos="426"/>
        </w:tabs>
        <w:autoSpaceDE/>
        <w:autoSpaceDN/>
        <w:spacing w:before="120" w:after="120" w:line="276" w:lineRule="auto"/>
        <w:ind w:left="0" w:firstLine="0"/>
        <w:contextualSpacing/>
        <w:rPr>
          <w:rFonts w:asciiTheme="minorHAnsi" w:hAnsiTheme="minorHAnsi" w:cs="Arial"/>
        </w:rPr>
      </w:pPr>
      <w:r w:rsidRPr="009E21EA">
        <w:rPr>
          <w:rFonts w:asciiTheme="minorHAnsi" w:hAnsiTheme="minorHAnsi" w:cs="Arial"/>
        </w:rPr>
        <w:t xml:space="preserve">Os preços inicialmente contratados são fixos e irreajustáveis no prazo de um ano contado da data da assinatura do contrato. </w:t>
      </w:r>
    </w:p>
    <w:p w14:paraId="7228324A" w14:textId="77777777" w:rsidR="009E21EA" w:rsidRPr="009E21EA" w:rsidRDefault="009E21EA" w:rsidP="009E21EA">
      <w:pPr>
        <w:tabs>
          <w:tab w:val="left" w:pos="426"/>
        </w:tabs>
        <w:spacing w:before="120" w:after="120" w:line="276" w:lineRule="auto"/>
        <w:jc w:val="both"/>
        <w:rPr>
          <w:rFonts w:asciiTheme="minorHAnsi" w:hAnsiTheme="minorHAnsi"/>
        </w:rPr>
      </w:pPr>
      <w:r w:rsidRPr="009E21EA">
        <w:rPr>
          <w:rFonts w:asciiTheme="minorHAnsi" w:hAnsiTheme="minorHAnsi"/>
        </w:rPr>
        <w:t>10.2. Após o interregno de um ano, e independentemente de pedido do Contratado, os preços iniciais serão reajustados, mediante a aplicação, pelo Contratante, do índice IPCA</w:t>
      </w:r>
      <w:r w:rsidRPr="009E21EA">
        <w:rPr>
          <w:rFonts w:asciiTheme="minorHAnsi" w:hAnsiTheme="minorHAnsi"/>
          <w:i/>
          <w:iCs/>
        </w:rPr>
        <w:t>.</w:t>
      </w:r>
      <w:r w:rsidRPr="009E21EA">
        <w:rPr>
          <w:rFonts w:asciiTheme="minorHAnsi" w:hAnsiTheme="minorHAnsi"/>
        </w:rPr>
        <w:t xml:space="preserve"> </w:t>
      </w:r>
    </w:p>
    <w:p w14:paraId="0B1E486F" w14:textId="77777777" w:rsidR="009E21EA" w:rsidRPr="009E21EA" w:rsidRDefault="009E21EA" w:rsidP="009E21EA">
      <w:pPr>
        <w:tabs>
          <w:tab w:val="left" w:pos="426"/>
        </w:tabs>
        <w:spacing w:before="120" w:after="120" w:line="276" w:lineRule="auto"/>
        <w:jc w:val="both"/>
        <w:rPr>
          <w:rFonts w:asciiTheme="minorHAnsi" w:hAnsiTheme="minorHAnsi"/>
        </w:rPr>
      </w:pPr>
      <w:r w:rsidRPr="009E21EA">
        <w:rPr>
          <w:rFonts w:asciiTheme="minorHAnsi" w:hAnsiTheme="minorHAnsi"/>
        </w:rPr>
        <w:t>10.3. Nos reajustes subsequentes ao primeiro, o interregno mínimo de um ano será contado a partir dos efeitos financeiros do último reajuste.</w:t>
      </w:r>
    </w:p>
    <w:p w14:paraId="23CD6E11" w14:textId="77777777" w:rsidR="009E21EA" w:rsidRPr="009E21EA" w:rsidRDefault="009E21EA" w:rsidP="009E21EA">
      <w:pPr>
        <w:tabs>
          <w:tab w:val="left" w:pos="426"/>
        </w:tabs>
        <w:spacing w:before="120" w:after="120" w:line="276" w:lineRule="auto"/>
        <w:jc w:val="both"/>
        <w:rPr>
          <w:rFonts w:asciiTheme="minorHAnsi" w:hAnsiTheme="minorHAnsi"/>
        </w:rPr>
      </w:pPr>
      <w:r w:rsidRPr="009E21EA">
        <w:rPr>
          <w:rFonts w:asciiTheme="minorHAnsi" w:hAnsiTheme="minorHAnsi"/>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1B044E4E" w14:textId="77777777" w:rsidR="009E21EA" w:rsidRPr="009E21EA" w:rsidRDefault="009E21EA" w:rsidP="009E21EA">
      <w:pPr>
        <w:tabs>
          <w:tab w:val="left" w:pos="426"/>
        </w:tabs>
        <w:spacing w:before="120" w:after="120" w:line="276" w:lineRule="auto"/>
        <w:jc w:val="both"/>
        <w:rPr>
          <w:rFonts w:asciiTheme="minorHAnsi" w:hAnsiTheme="minorHAnsi"/>
        </w:rPr>
      </w:pPr>
      <w:r w:rsidRPr="009E21EA">
        <w:rPr>
          <w:rFonts w:asciiTheme="minorHAnsi" w:hAnsiTheme="minorHAnsi"/>
        </w:rPr>
        <w:t>10.5. Nas aferições finais, o índice utilizado para reajuste será, obrigatoriamente, o definitivo.</w:t>
      </w:r>
    </w:p>
    <w:p w14:paraId="2AD60E06" w14:textId="3D09C023" w:rsidR="009E21EA" w:rsidRPr="009F1ECC" w:rsidRDefault="009E21EA" w:rsidP="009E21EA">
      <w:pPr>
        <w:pStyle w:val="PargrafodaLista"/>
        <w:widowControl/>
        <w:numPr>
          <w:ilvl w:val="1"/>
          <w:numId w:val="30"/>
        </w:numPr>
        <w:tabs>
          <w:tab w:val="left" w:pos="426"/>
        </w:tabs>
        <w:autoSpaceDE/>
        <w:autoSpaceDN/>
        <w:spacing w:before="120" w:after="120" w:line="276" w:lineRule="auto"/>
        <w:ind w:left="0" w:firstLine="0"/>
        <w:contextualSpacing/>
        <w:rPr>
          <w:rFonts w:asciiTheme="minorHAnsi" w:hAnsiTheme="minorHAnsi" w:cs="Arial"/>
        </w:rPr>
      </w:pPr>
      <w:r w:rsidRPr="009E21EA">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70E4D292" w14:textId="77777777" w:rsidR="009E21EA" w:rsidRPr="009E21EA" w:rsidRDefault="009E21EA" w:rsidP="009E21EA">
      <w:pPr>
        <w:pStyle w:val="PargrafodaLista"/>
        <w:widowControl/>
        <w:numPr>
          <w:ilvl w:val="1"/>
          <w:numId w:val="30"/>
        </w:numPr>
        <w:tabs>
          <w:tab w:val="left" w:pos="426"/>
        </w:tabs>
        <w:autoSpaceDE/>
        <w:autoSpaceDN/>
        <w:spacing w:before="120" w:after="120" w:line="276" w:lineRule="auto"/>
        <w:ind w:left="0" w:firstLine="0"/>
        <w:contextualSpacing/>
        <w:rPr>
          <w:rFonts w:asciiTheme="minorHAnsi" w:hAnsiTheme="minorHAnsi" w:cs="Arial"/>
        </w:rPr>
      </w:pPr>
      <w:r w:rsidRPr="009E21EA">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156F1571" w14:textId="77777777" w:rsidR="009E21EA" w:rsidRPr="009E21EA" w:rsidRDefault="009E21EA" w:rsidP="009E21EA">
      <w:pPr>
        <w:widowControl/>
        <w:numPr>
          <w:ilvl w:val="1"/>
          <w:numId w:val="30"/>
        </w:numPr>
        <w:tabs>
          <w:tab w:val="left" w:pos="426"/>
        </w:tabs>
        <w:autoSpaceDE/>
        <w:autoSpaceDN/>
        <w:spacing w:before="120" w:after="120" w:line="276" w:lineRule="auto"/>
        <w:ind w:left="0" w:firstLine="0"/>
        <w:jc w:val="both"/>
        <w:rPr>
          <w:rFonts w:asciiTheme="minorHAnsi" w:hAnsiTheme="minorHAnsi"/>
        </w:rPr>
      </w:pPr>
      <w:r w:rsidRPr="009E21EA">
        <w:rPr>
          <w:rFonts w:asciiTheme="minorHAnsi" w:hAnsiTheme="minorHAnsi"/>
        </w:rPr>
        <w:t>O reajuste será realizado por apostilamento.</w:t>
      </w:r>
    </w:p>
    <w:p w14:paraId="619640D4" w14:textId="77777777" w:rsidR="009E21EA" w:rsidRPr="009E21EA" w:rsidRDefault="009E21EA" w:rsidP="009E21EA">
      <w:pPr>
        <w:tabs>
          <w:tab w:val="left" w:pos="426"/>
        </w:tabs>
        <w:spacing w:before="120" w:after="120" w:line="276" w:lineRule="auto"/>
        <w:jc w:val="both"/>
        <w:rPr>
          <w:rFonts w:asciiTheme="minorHAnsi" w:hAnsiTheme="minorHAnsi"/>
        </w:rPr>
      </w:pPr>
    </w:p>
    <w:p w14:paraId="5C41E85E" w14:textId="77777777" w:rsidR="009E21EA" w:rsidRPr="009E21EA" w:rsidRDefault="009E21EA" w:rsidP="009E21EA">
      <w:pPr>
        <w:tabs>
          <w:tab w:val="left" w:pos="426"/>
        </w:tabs>
        <w:spacing w:before="120" w:after="120" w:line="276" w:lineRule="auto"/>
        <w:jc w:val="right"/>
        <w:rPr>
          <w:rFonts w:asciiTheme="minorHAnsi" w:hAnsiTheme="minorHAnsi"/>
        </w:rPr>
      </w:pPr>
      <w:r w:rsidRPr="009E21EA">
        <w:rPr>
          <w:rFonts w:asciiTheme="minorHAnsi" w:hAnsiTheme="minorHAnsi"/>
        </w:rPr>
        <w:t>São Joaquim da Barra, 28 de Janeiro de 2025.</w:t>
      </w:r>
    </w:p>
    <w:p w14:paraId="2EEE77A1" w14:textId="77777777" w:rsidR="009E21EA" w:rsidRPr="009E21EA" w:rsidRDefault="009E21EA" w:rsidP="009F1ECC">
      <w:pPr>
        <w:tabs>
          <w:tab w:val="left" w:pos="426"/>
        </w:tabs>
        <w:spacing w:before="120" w:after="120" w:line="276" w:lineRule="auto"/>
        <w:rPr>
          <w:rFonts w:asciiTheme="minorHAnsi" w:hAnsiTheme="minorHAnsi"/>
        </w:rPr>
      </w:pPr>
    </w:p>
    <w:p w14:paraId="0D70345B" w14:textId="77777777" w:rsidR="009E21EA" w:rsidRPr="009E21EA" w:rsidRDefault="009E21EA" w:rsidP="009E21EA">
      <w:pPr>
        <w:jc w:val="both"/>
        <w:rPr>
          <w:rFonts w:asciiTheme="minorHAnsi" w:hAnsiTheme="minorHAnsi"/>
        </w:rPr>
      </w:pPr>
    </w:p>
    <w:p w14:paraId="24954ADF" w14:textId="77777777" w:rsidR="009E21EA" w:rsidRPr="009E21EA" w:rsidRDefault="009E21EA" w:rsidP="009E21EA">
      <w:pPr>
        <w:tabs>
          <w:tab w:val="center" w:pos="4929"/>
          <w:tab w:val="left" w:pos="6870"/>
        </w:tabs>
        <w:jc w:val="center"/>
        <w:rPr>
          <w:rFonts w:asciiTheme="minorHAnsi" w:hAnsiTheme="minorHAnsi" w:cs="Times New Roman"/>
          <w:b/>
        </w:rPr>
      </w:pPr>
      <w:r w:rsidRPr="009E21EA">
        <w:rPr>
          <w:rFonts w:asciiTheme="minorHAnsi" w:hAnsiTheme="minorHAnsi" w:cs="Times New Roman"/>
          <w:b/>
        </w:rPr>
        <w:t xml:space="preserve">JORGE GUILHERME KRUGER </w:t>
      </w:r>
    </w:p>
    <w:p w14:paraId="0E660F40" w14:textId="77777777" w:rsidR="009E21EA" w:rsidRPr="009E21EA" w:rsidRDefault="009E21EA" w:rsidP="009E21EA">
      <w:pPr>
        <w:jc w:val="center"/>
        <w:rPr>
          <w:rFonts w:asciiTheme="minorHAnsi" w:hAnsiTheme="minorHAnsi" w:cs="Times New Roman"/>
          <w:b/>
        </w:rPr>
      </w:pPr>
      <w:r w:rsidRPr="009E21EA">
        <w:rPr>
          <w:rFonts w:asciiTheme="minorHAnsi" w:hAnsiTheme="minorHAnsi" w:cs="Times New Roman"/>
          <w:b/>
        </w:rPr>
        <w:t>ASSESSOR ESPECIAL DA DIRETORIA MUNICIPAL DE SAÚDE</w:t>
      </w:r>
    </w:p>
    <w:p w14:paraId="7C63D39A" w14:textId="77777777" w:rsidR="009E21EA" w:rsidRDefault="009E21EA" w:rsidP="009E21EA">
      <w:pPr>
        <w:jc w:val="center"/>
        <w:rPr>
          <w:rFonts w:asciiTheme="minorHAnsi" w:hAnsiTheme="minorHAnsi" w:cs="Times New Roman"/>
          <w:b/>
        </w:rPr>
      </w:pPr>
    </w:p>
    <w:p w14:paraId="3FDE23F2" w14:textId="69579828" w:rsidR="00C76B8A" w:rsidRPr="00C76B8A" w:rsidRDefault="00C76B8A" w:rsidP="00C76B8A">
      <w:pPr>
        <w:spacing w:line="276" w:lineRule="auto"/>
        <w:jc w:val="center"/>
        <w:rPr>
          <w:rFonts w:asciiTheme="minorHAnsi" w:hAnsiTheme="minorHAnsi"/>
          <w:b/>
          <w:u w:val="single"/>
        </w:rPr>
      </w:pPr>
    </w:p>
    <w:p w14:paraId="4815DABF" w14:textId="77777777" w:rsidR="00C76B8A" w:rsidRPr="00C76B8A" w:rsidRDefault="00C76B8A" w:rsidP="00C76B8A">
      <w:pPr>
        <w:spacing w:line="276" w:lineRule="auto"/>
        <w:jc w:val="center"/>
        <w:rPr>
          <w:rFonts w:asciiTheme="minorHAnsi" w:hAnsiTheme="minorHAnsi"/>
          <w:b/>
        </w:rPr>
      </w:pPr>
    </w:p>
    <w:p w14:paraId="4631C884" w14:textId="2424F303" w:rsidR="006D4AAB" w:rsidRPr="00263BB1" w:rsidRDefault="006D4AAB" w:rsidP="00263BB1">
      <w:pPr>
        <w:spacing w:line="276" w:lineRule="auto"/>
        <w:ind w:left="2124" w:firstLine="708"/>
        <w:jc w:val="center"/>
        <w:rPr>
          <w:rFonts w:asciiTheme="minorHAnsi" w:hAnsiTheme="minorHAnsi" w:cs="Arial"/>
          <w:b/>
          <w:bCs/>
        </w:rPr>
      </w:pPr>
      <w:r>
        <w:rPr>
          <w:rFonts w:asciiTheme="minorHAnsi" w:hAnsiTheme="minorHAnsi"/>
          <w:b/>
        </w:rPr>
        <w:br w:type="page"/>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6BB3FEC0" w14:textId="0DFCF110"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C81D753"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164458">
        <w:rPr>
          <w:rFonts w:asciiTheme="minorHAnsi" w:hAnsiTheme="minorHAnsi" w:cstheme="minorHAnsi"/>
          <w:b/>
        </w:rPr>
        <w:t>014</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2010136F"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164458">
        <w:rPr>
          <w:rFonts w:asciiTheme="minorHAnsi" w:hAnsiTheme="minorHAnsi" w:cstheme="minorHAnsi"/>
        </w:rPr>
        <w:t>014</w:t>
      </w:r>
      <w:r w:rsidR="0073658C">
        <w:rPr>
          <w:rFonts w:asciiTheme="minorHAnsi" w:hAnsiTheme="minorHAnsi" w:cstheme="minorHAnsi"/>
        </w:rPr>
        <w:t>/202</w:t>
      </w:r>
      <w:r w:rsidR="00CF2C0D">
        <w:rPr>
          <w:rFonts w:asciiTheme="minorHAnsi" w:hAnsiTheme="minorHAnsi" w:cstheme="minorHAnsi"/>
        </w:rPr>
        <w:t>5</w:t>
      </w:r>
    </w:p>
    <w:p w14:paraId="1F3D4937" w14:textId="77777777" w:rsidR="00CF2C0D" w:rsidRDefault="00CF2C0D" w:rsidP="00CF2C0D">
      <w:pPr>
        <w:rPr>
          <w:rFonts w:asciiTheme="minorHAnsi" w:hAnsiTheme="minorHAnsi"/>
        </w:rPr>
      </w:pPr>
    </w:p>
    <w:p w14:paraId="652172B4" w14:textId="77777777" w:rsidR="00A10892" w:rsidRDefault="00A10892" w:rsidP="00A10892">
      <w:pPr>
        <w:jc w:val="both"/>
        <w:rPr>
          <w:rFonts w:cstheme="minorHAnsi"/>
          <w:b/>
        </w:rPr>
      </w:pPr>
      <w:r>
        <w:rPr>
          <w:rFonts w:asciiTheme="minorHAnsi" w:hAnsiTheme="minorHAnsi" w:cstheme="minorHAnsi"/>
          <w:b/>
        </w:rPr>
        <w:t>OBJETO: CONTRATAÇÃO DE EMPRESA PARA AQUISIÇÃO DE FÓRMULA INFANTIL DE 400G, PARA ATENDER A DEMANDA DA FARMÁCIA DE DISTRIBUIÇÃO GRATUITA DESTE MUNICÍPIO, DE ACORDO COM AS DESCRIÇÕES, QUANTITATIVOS E CONDIÇÕES CONSTANTES NOS ANEXOS I E II DESTE EDITAL.</w:t>
      </w:r>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tbl>
      <w:tblPr>
        <w:tblStyle w:val="Tabelacomgrade"/>
        <w:tblW w:w="11199" w:type="dxa"/>
        <w:tblInd w:w="-714" w:type="dxa"/>
        <w:tblLayout w:type="fixed"/>
        <w:tblLook w:val="04A0" w:firstRow="1" w:lastRow="0" w:firstColumn="1" w:lastColumn="0" w:noHBand="0" w:noVBand="1"/>
      </w:tblPr>
      <w:tblGrid>
        <w:gridCol w:w="851"/>
        <w:gridCol w:w="2693"/>
        <w:gridCol w:w="1560"/>
        <w:gridCol w:w="1417"/>
        <w:gridCol w:w="1276"/>
        <w:gridCol w:w="1985"/>
        <w:gridCol w:w="1417"/>
      </w:tblGrid>
      <w:tr w:rsidR="00A10892" w:rsidRPr="005C6BF8" w14:paraId="0E9ECF5F" w14:textId="77777777" w:rsidTr="00A10892">
        <w:tc>
          <w:tcPr>
            <w:tcW w:w="851" w:type="dxa"/>
            <w:vAlign w:val="center"/>
          </w:tcPr>
          <w:p w14:paraId="23D260F2" w14:textId="77777777" w:rsidR="00A10892" w:rsidRPr="005C6BF8" w:rsidRDefault="00A10892" w:rsidP="00BF5E14">
            <w:pPr>
              <w:jc w:val="center"/>
              <w:rPr>
                <w:rFonts w:asciiTheme="minorHAnsi" w:hAnsiTheme="minorHAnsi"/>
                <w:b/>
                <w:bCs/>
              </w:rPr>
            </w:pPr>
            <w:r w:rsidRPr="005C6BF8">
              <w:rPr>
                <w:rFonts w:asciiTheme="minorHAnsi" w:hAnsiTheme="minorHAnsi"/>
                <w:b/>
                <w:bCs/>
              </w:rPr>
              <w:t>ITEM</w:t>
            </w:r>
          </w:p>
        </w:tc>
        <w:tc>
          <w:tcPr>
            <w:tcW w:w="2693" w:type="dxa"/>
            <w:vAlign w:val="center"/>
          </w:tcPr>
          <w:p w14:paraId="58DDF37D" w14:textId="77777777" w:rsidR="00A10892" w:rsidRPr="005C6BF8" w:rsidRDefault="00A10892" w:rsidP="00BF5E14">
            <w:pPr>
              <w:jc w:val="center"/>
              <w:rPr>
                <w:rFonts w:asciiTheme="minorHAnsi" w:hAnsiTheme="minorHAnsi"/>
                <w:b/>
                <w:bCs/>
              </w:rPr>
            </w:pPr>
            <w:r w:rsidRPr="005C6BF8">
              <w:rPr>
                <w:rFonts w:asciiTheme="minorHAnsi" w:hAnsiTheme="minorHAnsi"/>
                <w:b/>
                <w:bCs/>
              </w:rPr>
              <w:t>ESPECIFICAÇÃO</w:t>
            </w:r>
          </w:p>
        </w:tc>
        <w:tc>
          <w:tcPr>
            <w:tcW w:w="1560" w:type="dxa"/>
            <w:vAlign w:val="center"/>
          </w:tcPr>
          <w:p w14:paraId="55D2D880" w14:textId="77777777" w:rsidR="00A10892" w:rsidRDefault="00A10892" w:rsidP="00BF5E14">
            <w:pPr>
              <w:jc w:val="center"/>
              <w:rPr>
                <w:rFonts w:asciiTheme="minorHAnsi" w:hAnsiTheme="minorHAnsi"/>
                <w:b/>
                <w:bCs/>
              </w:rPr>
            </w:pPr>
          </w:p>
          <w:p w14:paraId="14C89B64" w14:textId="77777777" w:rsidR="00A10892" w:rsidRPr="005C6BF8" w:rsidRDefault="00A10892" w:rsidP="00BF5E14">
            <w:pPr>
              <w:jc w:val="center"/>
              <w:rPr>
                <w:rFonts w:asciiTheme="minorHAnsi" w:hAnsiTheme="minorHAnsi"/>
                <w:b/>
                <w:bCs/>
              </w:rPr>
            </w:pPr>
            <w:r>
              <w:rPr>
                <w:rFonts w:asciiTheme="minorHAnsi" w:hAnsiTheme="minorHAnsi"/>
                <w:b/>
                <w:bCs/>
              </w:rPr>
              <w:t>QUANTIDADE</w:t>
            </w:r>
          </w:p>
          <w:p w14:paraId="6EFE0C97" w14:textId="77777777" w:rsidR="00A10892" w:rsidRPr="005C6BF8" w:rsidRDefault="00A10892" w:rsidP="00BF5E14">
            <w:pPr>
              <w:jc w:val="center"/>
              <w:rPr>
                <w:rFonts w:asciiTheme="minorHAnsi" w:hAnsiTheme="minorHAnsi"/>
                <w:b/>
                <w:bCs/>
              </w:rPr>
            </w:pPr>
          </w:p>
        </w:tc>
        <w:tc>
          <w:tcPr>
            <w:tcW w:w="1417" w:type="dxa"/>
          </w:tcPr>
          <w:p w14:paraId="2335DEB7" w14:textId="77777777" w:rsidR="00A10892" w:rsidRDefault="00A10892" w:rsidP="00BF5E14">
            <w:pPr>
              <w:jc w:val="center"/>
              <w:rPr>
                <w:rFonts w:asciiTheme="minorHAnsi" w:hAnsiTheme="minorHAnsi"/>
                <w:b/>
                <w:bCs/>
              </w:rPr>
            </w:pPr>
          </w:p>
          <w:p w14:paraId="476ABCB0" w14:textId="77777777" w:rsidR="00A10892" w:rsidRDefault="00A10892" w:rsidP="00BF5E14">
            <w:pPr>
              <w:jc w:val="center"/>
              <w:rPr>
                <w:rFonts w:asciiTheme="minorHAnsi" w:hAnsiTheme="minorHAnsi"/>
                <w:b/>
                <w:bCs/>
              </w:rPr>
            </w:pPr>
            <w:r>
              <w:rPr>
                <w:rFonts w:asciiTheme="minorHAnsi" w:hAnsiTheme="minorHAnsi"/>
                <w:b/>
                <w:bCs/>
              </w:rPr>
              <w:t>MARCA</w:t>
            </w:r>
          </w:p>
          <w:p w14:paraId="64ADCEA5" w14:textId="1BA76F74" w:rsidR="00A10892" w:rsidRDefault="00A10892" w:rsidP="00A10892">
            <w:pPr>
              <w:rPr>
                <w:rFonts w:asciiTheme="minorHAnsi" w:hAnsiTheme="minorHAnsi"/>
                <w:b/>
                <w:bCs/>
              </w:rPr>
            </w:pPr>
          </w:p>
        </w:tc>
        <w:tc>
          <w:tcPr>
            <w:tcW w:w="1276" w:type="dxa"/>
            <w:vAlign w:val="center"/>
          </w:tcPr>
          <w:p w14:paraId="7ADD8AAC" w14:textId="77777777" w:rsidR="00A10892" w:rsidRPr="005C6BF8" w:rsidRDefault="00A10892" w:rsidP="00BF5E14">
            <w:pPr>
              <w:jc w:val="center"/>
              <w:rPr>
                <w:rFonts w:asciiTheme="minorHAnsi" w:hAnsiTheme="minorHAnsi"/>
                <w:b/>
                <w:bCs/>
              </w:rPr>
            </w:pPr>
            <w:r>
              <w:rPr>
                <w:rFonts w:asciiTheme="minorHAnsi" w:hAnsiTheme="minorHAnsi"/>
                <w:b/>
                <w:bCs/>
              </w:rPr>
              <w:t>UNIDADE</w:t>
            </w:r>
          </w:p>
        </w:tc>
        <w:tc>
          <w:tcPr>
            <w:tcW w:w="1985" w:type="dxa"/>
            <w:vAlign w:val="center"/>
          </w:tcPr>
          <w:p w14:paraId="201DD68E" w14:textId="77777777" w:rsidR="00A10892" w:rsidRPr="005C6BF8" w:rsidRDefault="00A10892" w:rsidP="00BF5E14">
            <w:pPr>
              <w:jc w:val="center"/>
              <w:rPr>
                <w:rFonts w:asciiTheme="minorHAnsi" w:hAnsiTheme="minorHAnsi"/>
                <w:b/>
                <w:bCs/>
              </w:rPr>
            </w:pPr>
            <w:r w:rsidRPr="005C6BF8">
              <w:rPr>
                <w:rFonts w:asciiTheme="minorHAnsi" w:hAnsiTheme="minorHAnsi"/>
                <w:b/>
                <w:bCs/>
              </w:rPr>
              <w:t>VALOR</w:t>
            </w:r>
          </w:p>
          <w:p w14:paraId="33BCD8FB" w14:textId="77777777" w:rsidR="00A10892" w:rsidRPr="005C6BF8" w:rsidRDefault="00A10892" w:rsidP="00BF5E14">
            <w:pPr>
              <w:jc w:val="center"/>
              <w:rPr>
                <w:rFonts w:asciiTheme="minorHAnsi" w:hAnsiTheme="minorHAnsi"/>
                <w:b/>
                <w:bCs/>
              </w:rPr>
            </w:pPr>
            <w:r w:rsidRPr="005C6BF8">
              <w:rPr>
                <w:rFonts w:asciiTheme="minorHAnsi" w:hAnsiTheme="minorHAnsi"/>
                <w:b/>
                <w:bCs/>
              </w:rPr>
              <w:t>UNITÁRIO</w:t>
            </w:r>
          </w:p>
        </w:tc>
        <w:tc>
          <w:tcPr>
            <w:tcW w:w="1417" w:type="dxa"/>
            <w:vAlign w:val="center"/>
          </w:tcPr>
          <w:p w14:paraId="6EDCF564" w14:textId="77777777" w:rsidR="00A10892" w:rsidRPr="005C6BF8" w:rsidRDefault="00A10892" w:rsidP="00BF5E14">
            <w:pPr>
              <w:jc w:val="center"/>
              <w:rPr>
                <w:rFonts w:asciiTheme="minorHAnsi" w:hAnsiTheme="minorHAnsi"/>
                <w:b/>
                <w:bCs/>
              </w:rPr>
            </w:pPr>
            <w:r w:rsidRPr="005C6BF8">
              <w:rPr>
                <w:rFonts w:asciiTheme="minorHAnsi" w:hAnsiTheme="minorHAnsi"/>
                <w:b/>
                <w:bCs/>
              </w:rPr>
              <w:t>VALOR</w:t>
            </w:r>
          </w:p>
          <w:p w14:paraId="2DBEDFDC" w14:textId="77777777" w:rsidR="00A10892" w:rsidRPr="005C6BF8" w:rsidRDefault="00A10892" w:rsidP="00BF5E14">
            <w:pPr>
              <w:jc w:val="center"/>
              <w:rPr>
                <w:rFonts w:asciiTheme="minorHAnsi" w:hAnsiTheme="minorHAnsi"/>
                <w:b/>
                <w:bCs/>
              </w:rPr>
            </w:pPr>
            <w:r w:rsidRPr="005C6BF8">
              <w:rPr>
                <w:rFonts w:asciiTheme="minorHAnsi" w:hAnsiTheme="minorHAnsi"/>
                <w:b/>
                <w:bCs/>
              </w:rPr>
              <w:t>TOTAL</w:t>
            </w:r>
          </w:p>
        </w:tc>
      </w:tr>
      <w:tr w:rsidR="00A10892" w:rsidRPr="005C6BF8" w14:paraId="3C09D564" w14:textId="77777777" w:rsidTr="00A10892">
        <w:trPr>
          <w:trHeight w:val="629"/>
        </w:trPr>
        <w:tc>
          <w:tcPr>
            <w:tcW w:w="851" w:type="dxa"/>
          </w:tcPr>
          <w:p w14:paraId="7D8617D2" w14:textId="77777777" w:rsidR="00A10892" w:rsidRDefault="00A10892" w:rsidP="00BF5E14">
            <w:pPr>
              <w:jc w:val="center"/>
              <w:rPr>
                <w:rFonts w:asciiTheme="minorHAnsi" w:eastAsia="Calibri" w:hAnsiTheme="minorHAnsi"/>
                <w:b/>
              </w:rPr>
            </w:pPr>
          </w:p>
          <w:p w14:paraId="1C4CC8DB" w14:textId="593D3F54" w:rsidR="00A10892" w:rsidRPr="005C6BF8" w:rsidRDefault="00A10892" w:rsidP="00BF5E14">
            <w:pPr>
              <w:jc w:val="center"/>
              <w:rPr>
                <w:rFonts w:asciiTheme="minorHAnsi" w:eastAsia="Calibri" w:hAnsiTheme="minorHAnsi"/>
                <w:b/>
              </w:rPr>
            </w:pPr>
            <w:r>
              <w:rPr>
                <w:rFonts w:asciiTheme="minorHAnsi" w:eastAsia="Calibri" w:hAnsiTheme="minorHAnsi"/>
                <w:b/>
              </w:rPr>
              <w:t>01</w:t>
            </w:r>
          </w:p>
        </w:tc>
        <w:tc>
          <w:tcPr>
            <w:tcW w:w="2693" w:type="dxa"/>
          </w:tcPr>
          <w:p w14:paraId="48C22CE2" w14:textId="77777777" w:rsidR="00A10892" w:rsidRPr="00FF0E71" w:rsidRDefault="00A10892" w:rsidP="00FF0E71">
            <w:pPr>
              <w:tabs>
                <w:tab w:val="left" w:pos="0"/>
              </w:tabs>
              <w:contextualSpacing/>
              <w:rPr>
                <w:rFonts w:asciiTheme="minorHAnsi" w:hAnsiTheme="minorHAnsi" w:cs="Arial"/>
              </w:rPr>
            </w:pPr>
          </w:p>
          <w:p w14:paraId="5C40C433" w14:textId="1DD5285F" w:rsidR="00A10892" w:rsidRPr="005C6BF8" w:rsidRDefault="00FF0E71" w:rsidP="00BF5E14">
            <w:pPr>
              <w:pStyle w:val="PargrafodaLista"/>
              <w:tabs>
                <w:tab w:val="left" w:pos="0"/>
              </w:tabs>
              <w:ind w:left="113"/>
              <w:contextualSpacing/>
              <w:jc w:val="center"/>
              <w:rPr>
                <w:rFonts w:asciiTheme="minorHAnsi" w:hAnsiTheme="minorHAnsi" w:cs="Arial"/>
                <w:highlight w:val="yellow"/>
              </w:rPr>
            </w:pPr>
            <w:r w:rsidRPr="009E21EA">
              <w:rPr>
                <w:rFonts w:asciiTheme="minorHAnsi" w:hAnsiTheme="minorHAnsi" w:cs="Calibri"/>
              </w:rPr>
              <w:t xml:space="preserve">Fórmula Infantil é composto por soro de leite desmineralizado*, leite desnatado*, </w:t>
            </w:r>
            <w:r w:rsidRPr="009E21EA">
              <w:rPr>
                <w:rFonts w:asciiTheme="minorHAnsi" w:hAnsiTheme="minorHAnsi" w:cs="Calibri"/>
              </w:rPr>
              <w:lastRenderedPageBreak/>
              <w:t>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Indicado para crianças de 6 a 12 meses. Lata 400 g.</w:t>
            </w:r>
          </w:p>
        </w:tc>
        <w:tc>
          <w:tcPr>
            <w:tcW w:w="1560" w:type="dxa"/>
          </w:tcPr>
          <w:p w14:paraId="3BB3BA29" w14:textId="77777777" w:rsidR="00A10892" w:rsidRPr="005C6BF8" w:rsidRDefault="00A10892" w:rsidP="00BF5E14">
            <w:pPr>
              <w:rPr>
                <w:rFonts w:asciiTheme="minorHAnsi" w:hAnsiTheme="minorHAnsi"/>
              </w:rPr>
            </w:pPr>
          </w:p>
          <w:p w14:paraId="78F9845E" w14:textId="58DBEB18" w:rsidR="00A10892" w:rsidRPr="005C6BF8" w:rsidRDefault="00A10892" w:rsidP="00BF5E14">
            <w:pPr>
              <w:jc w:val="center"/>
              <w:rPr>
                <w:rFonts w:asciiTheme="minorHAnsi" w:hAnsiTheme="minorHAnsi"/>
              </w:rPr>
            </w:pPr>
            <w:r>
              <w:rPr>
                <w:rFonts w:asciiTheme="minorHAnsi" w:hAnsiTheme="minorHAnsi"/>
              </w:rPr>
              <w:t>315</w:t>
            </w:r>
          </w:p>
          <w:p w14:paraId="1758034F" w14:textId="77777777" w:rsidR="00A10892" w:rsidRPr="005C6BF8" w:rsidRDefault="00A10892" w:rsidP="00BF5E14">
            <w:pPr>
              <w:jc w:val="center"/>
              <w:rPr>
                <w:rFonts w:asciiTheme="minorHAnsi" w:hAnsiTheme="minorHAnsi"/>
              </w:rPr>
            </w:pPr>
          </w:p>
        </w:tc>
        <w:tc>
          <w:tcPr>
            <w:tcW w:w="1417" w:type="dxa"/>
          </w:tcPr>
          <w:p w14:paraId="748D346C" w14:textId="77777777" w:rsidR="00BF5E14" w:rsidRDefault="00BF5E14" w:rsidP="00BF5E14">
            <w:pPr>
              <w:jc w:val="center"/>
              <w:rPr>
                <w:rFonts w:asciiTheme="minorHAnsi" w:hAnsiTheme="minorHAnsi"/>
              </w:rPr>
            </w:pPr>
          </w:p>
          <w:p w14:paraId="26E71DB0" w14:textId="3F3571AE" w:rsidR="00A10892" w:rsidRPr="005C6BF8" w:rsidRDefault="00BF5E14" w:rsidP="00BF5E14">
            <w:pPr>
              <w:jc w:val="center"/>
              <w:rPr>
                <w:rFonts w:asciiTheme="minorHAnsi" w:hAnsiTheme="minorHAnsi"/>
              </w:rPr>
            </w:pPr>
            <w:r>
              <w:rPr>
                <w:rFonts w:asciiTheme="minorHAnsi" w:hAnsiTheme="minorHAnsi"/>
              </w:rPr>
              <w:t>......</w:t>
            </w:r>
            <w:r w:rsidR="00A10892">
              <w:rPr>
                <w:rFonts w:asciiTheme="minorHAnsi" w:hAnsiTheme="minorHAnsi"/>
              </w:rPr>
              <w:t xml:space="preserve"> </w:t>
            </w:r>
          </w:p>
        </w:tc>
        <w:tc>
          <w:tcPr>
            <w:tcW w:w="1276" w:type="dxa"/>
          </w:tcPr>
          <w:p w14:paraId="0B6AB631" w14:textId="77777777" w:rsidR="00A10892" w:rsidRPr="005C6BF8" w:rsidRDefault="00A10892" w:rsidP="00BF5E14">
            <w:pPr>
              <w:jc w:val="center"/>
              <w:rPr>
                <w:rFonts w:asciiTheme="minorHAnsi" w:hAnsiTheme="minorHAnsi"/>
              </w:rPr>
            </w:pPr>
          </w:p>
          <w:p w14:paraId="17DC33B2" w14:textId="1C0E97A3" w:rsidR="00A10892" w:rsidRPr="005C6BF8" w:rsidRDefault="00A10892" w:rsidP="00BF5E14">
            <w:pPr>
              <w:jc w:val="center"/>
              <w:rPr>
                <w:rFonts w:asciiTheme="minorHAnsi" w:hAnsiTheme="minorHAnsi"/>
              </w:rPr>
            </w:pPr>
            <w:r>
              <w:rPr>
                <w:rFonts w:asciiTheme="minorHAnsi" w:hAnsiTheme="minorHAnsi"/>
              </w:rPr>
              <w:t>UNID</w:t>
            </w:r>
          </w:p>
          <w:p w14:paraId="75B7E87C" w14:textId="77777777" w:rsidR="00A10892" w:rsidRPr="005C6BF8" w:rsidRDefault="00A10892" w:rsidP="00BF5E14">
            <w:pPr>
              <w:jc w:val="center"/>
              <w:rPr>
                <w:rFonts w:asciiTheme="minorHAnsi" w:hAnsiTheme="minorHAnsi"/>
              </w:rPr>
            </w:pPr>
          </w:p>
        </w:tc>
        <w:tc>
          <w:tcPr>
            <w:tcW w:w="1985" w:type="dxa"/>
          </w:tcPr>
          <w:p w14:paraId="2B5EDF6C" w14:textId="77777777" w:rsidR="00A10892" w:rsidRDefault="00A10892" w:rsidP="00BF5E14">
            <w:pPr>
              <w:jc w:val="center"/>
              <w:rPr>
                <w:rFonts w:asciiTheme="minorHAnsi" w:hAnsiTheme="minorHAnsi"/>
              </w:rPr>
            </w:pPr>
          </w:p>
          <w:p w14:paraId="71AE0E2B" w14:textId="77777777" w:rsidR="00A10892" w:rsidRPr="005C6BF8" w:rsidRDefault="00A10892" w:rsidP="00BF5E14">
            <w:pPr>
              <w:jc w:val="center"/>
              <w:rPr>
                <w:rFonts w:asciiTheme="minorHAnsi" w:hAnsiTheme="minorHAnsi"/>
              </w:rPr>
            </w:pPr>
            <w:r w:rsidRPr="005C6BF8">
              <w:rPr>
                <w:rFonts w:asciiTheme="minorHAnsi" w:hAnsiTheme="minorHAnsi"/>
              </w:rPr>
              <w:t>......</w:t>
            </w:r>
          </w:p>
        </w:tc>
        <w:tc>
          <w:tcPr>
            <w:tcW w:w="1417" w:type="dxa"/>
          </w:tcPr>
          <w:p w14:paraId="3D6282F4" w14:textId="77777777" w:rsidR="00A10892" w:rsidRDefault="00A10892" w:rsidP="00BF5E14">
            <w:pPr>
              <w:jc w:val="center"/>
              <w:rPr>
                <w:rFonts w:asciiTheme="minorHAnsi" w:hAnsiTheme="minorHAnsi"/>
              </w:rPr>
            </w:pPr>
          </w:p>
          <w:p w14:paraId="0746A3E2" w14:textId="77777777" w:rsidR="00A10892" w:rsidRPr="005C6BF8" w:rsidRDefault="00A10892" w:rsidP="00BF5E14">
            <w:pPr>
              <w:jc w:val="center"/>
              <w:rPr>
                <w:rFonts w:asciiTheme="minorHAnsi" w:hAnsiTheme="minorHAnsi"/>
              </w:rPr>
            </w:pPr>
            <w:r w:rsidRPr="005C6BF8">
              <w:rPr>
                <w:rFonts w:asciiTheme="minorHAnsi" w:hAnsiTheme="minorHAnsi"/>
              </w:rPr>
              <w:t>........</w:t>
            </w:r>
          </w:p>
        </w:tc>
      </w:tr>
    </w:tbl>
    <w:p w14:paraId="75087E49" w14:textId="77777777" w:rsidR="00FF0E71" w:rsidRDefault="00FF0E71" w:rsidP="0015023B">
      <w:pPr>
        <w:pStyle w:val="Corpodetexto"/>
        <w:tabs>
          <w:tab w:val="left" w:pos="284"/>
        </w:tabs>
        <w:ind w:left="142" w:right="176"/>
        <w:rPr>
          <w:rFonts w:asciiTheme="minorHAnsi" w:hAnsiTheme="minorHAnsi"/>
        </w:rPr>
      </w:pPr>
    </w:p>
    <w:p w14:paraId="25E03A6C" w14:textId="52A73E29"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36" w:name="_bookmark38"/>
      <w:bookmarkStart w:id="37" w:name="_Hlk163653214"/>
      <w:bookmarkEnd w:id="36"/>
    </w:p>
    <w:p w14:paraId="7FF5DC8A" w14:textId="663D9F1F"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7EE3B232"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16E0B9BD"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2FF8E2" w14:textId="77777777"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38" w:name="_bookmark39"/>
      <w:bookmarkEnd w:id="38"/>
    </w:p>
    <w:p w14:paraId="7A026CE9" w14:textId="79E653F6"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277BFC1A"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164458">
        <w:rPr>
          <w:rFonts w:asciiTheme="minorHAnsi" w:hAnsiTheme="minorHAnsi"/>
          <w:b/>
        </w:rPr>
        <w:t>014</w:t>
      </w:r>
      <w:r w:rsidR="0073658C">
        <w:rPr>
          <w:rFonts w:asciiTheme="minorHAnsi" w:hAnsiTheme="minorHAnsi"/>
          <w:b/>
        </w:rPr>
        <w:t>/202</w:t>
      </w:r>
      <w:r w:rsidR="00DC7A27">
        <w:rPr>
          <w:rFonts w:asciiTheme="minorHAnsi" w:hAnsiTheme="minorHAnsi"/>
          <w:b/>
        </w:rPr>
        <w:t>5</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844CA2"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535352D" w14:textId="77777777"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39" w:name="_bookmark40"/>
      <w:bookmarkEnd w:id="39"/>
    </w:p>
    <w:p w14:paraId="57176A82" w14:textId="1B37C2B4"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1"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33BE28D6"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44F0">
        <w:rPr>
          <w:rFonts w:asciiTheme="minorHAnsi" w:hAnsiTheme="minorHAnsi"/>
        </w:rPr>
        <w:t>5</w:t>
      </w:r>
      <w:r w:rsidRPr="00611987">
        <w:rPr>
          <w:rFonts w:asciiTheme="minorHAnsi" w:hAnsiTheme="minorHAnsi"/>
        </w:rPr>
        <w:t>.</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B3E8DEE" w14:textId="77777777"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40" w:name="_bookmark41"/>
      <w:bookmarkStart w:id="41" w:name="_bookmark42"/>
      <w:bookmarkStart w:id="42" w:name="_bookmark43"/>
      <w:bookmarkEnd w:id="40"/>
      <w:bookmarkEnd w:id="41"/>
      <w:bookmarkEnd w:id="42"/>
    </w:p>
    <w:p w14:paraId="14A726B7" w14:textId="7315828F"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F5D219E"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5F0AA77" w14:textId="77777777"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43" w:name="_bookmark44"/>
      <w:bookmarkEnd w:id="43"/>
    </w:p>
    <w:p w14:paraId="1CCA7C09" w14:textId="0531E37B"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2"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4B4174DD"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1D82450" w14:textId="77777777"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44" w:name="_bookmark45"/>
      <w:bookmarkEnd w:id="44"/>
    </w:p>
    <w:p w14:paraId="5363C671" w14:textId="0FBC3208"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76BEBF64" w14:textId="34232E69"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44FB4E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4D9CABC" w14:textId="77777777"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45" w:name="_bookmark46"/>
      <w:bookmarkEnd w:id="45"/>
    </w:p>
    <w:p w14:paraId="025C12FF" w14:textId="1BF5EEE0"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484DE3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8618FD4" w14:textId="77777777"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46" w:name="_bookmark47"/>
      <w:bookmarkEnd w:id="46"/>
    </w:p>
    <w:p w14:paraId="391591A9" w14:textId="3424F1EB"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06D283C3"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21DBC2D5"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164458">
        <w:rPr>
          <w:rFonts w:asciiTheme="minorHAnsi" w:hAnsiTheme="minorHAnsi" w:cs="Calibri"/>
          <w:b/>
          <w:szCs w:val="24"/>
        </w:rPr>
        <w:t>014</w:t>
      </w:r>
      <w:r w:rsidR="0073658C">
        <w:rPr>
          <w:rFonts w:asciiTheme="minorHAnsi" w:hAnsiTheme="minorHAnsi" w:cs="Calibri"/>
          <w:b/>
          <w:szCs w:val="24"/>
        </w:rPr>
        <w:t>/202</w:t>
      </w:r>
      <w:r w:rsidR="007344F0">
        <w:rPr>
          <w:rFonts w:asciiTheme="minorHAnsi" w:hAnsiTheme="minorHAnsi" w:cs="Calibri"/>
          <w:b/>
          <w:szCs w:val="24"/>
        </w:rPr>
        <w:t>5</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5C607BEC"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43" w:history="1">
        <w:r w:rsidRPr="00B5508C">
          <w:rPr>
            <w:rStyle w:val="Hyperlink"/>
            <w:rFonts w:asciiTheme="minorHAnsi" w:hAnsiTheme="minorHAnsi" w:cstheme="minorHAnsi"/>
            <w:b/>
            <w:sz w:val="20"/>
            <w:szCs w:val="20"/>
          </w:rPr>
          <w:t>licitacao@saojoaquimdabarra.sp.gov.br</w:t>
        </w:r>
      </w:hyperlink>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47" w:name="_bookmark48"/>
      <w:bookmarkEnd w:id="47"/>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401E47F" w14:textId="77777777"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1FE7AE0F"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164458">
        <w:rPr>
          <w:rFonts w:asciiTheme="minorHAnsi" w:hAnsiTheme="minorHAnsi"/>
        </w:rPr>
        <w:t>014</w:t>
      </w:r>
      <w:r w:rsidR="0073658C">
        <w:rPr>
          <w:rFonts w:asciiTheme="minorHAnsi" w:hAnsiTheme="minorHAnsi"/>
        </w:rPr>
        <w:t>/202</w:t>
      </w:r>
      <w:r w:rsidR="007344F0">
        <w:rPr>
          <w:rFonts w:asciiTheme="minorHAnsi" w:hAnsiTheme="minorHAnsi"/>
        </w:rPr>
        <w:t>5</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hyperlink r:id="rId44" w:anchor="art42">
        <w:r w:rsidRPr="00AE378A">
          <w:rPr>
            <w:rFonts w:asciiTheme="minorHAnsi" w:hAnsiTheme="minorHAnsi"/>
            <w:color w:val="0000ED"/>
            <w:u w:val="single" w:color="0000ED"/>
          </w:rPr>
          <w:t>arts. 42 a 49 da Le</w:t>
        </w:r>
        <w:r w:rsidRPr="00AE378A">
          <w:rPr>
            <w:rFonts w:asciiTheme="minorHAnsi" w:hAnsiTheme="minorHAnsi"/>
            <w:color w:val="0000ED"/>
          </w:rPr>
          <w:t>i</w:t>
        </w:r>
      </w:hyperlink>
      <w:r w:rsidRPr="00AE378A">
        <w:rPr>
          <w:rFonts w:asciiTheme="minorHAnsi" w:hAnsiTheme="minorHAnsi"/>
          <w:color w:val="0000ED"/>
          <w:spacing w:val="1"/>
        </w:rPr>
        <w:t xml:space="preserve"> </w:t>
      </w:r>
      <w:hyperlink r:id="rId45"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hyperlink r:id="rId46" w:anchor="%3A~%3Atext%3D%C2%A7%202%C2%BA%20A%20obten%C3%A7%C3%A3o%2Climite%20na%20licita%C3%A7%C3%A3o">
        <w:r w:rsidRPr="00AE378A">
          <w:rPr>
            <w:rFonts w:asciiTheme="minorHAnsi" w:hAnsiTheme="minorHAnsi"/>
            <w:color w:val="0000FF"/>
            <w:u w:val="single" w:color="0000FF"/>
          </w:rPr>
          <w:t>§2º do Art. 4º da Lei 14133/2021</w:t>
        </w:r>
      </w:hyperlink>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502E3348"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44F0">
        <w:rPr>
          <w:rFonts w:asciiTheme="minorHAnsi" w:hAnsiTheme="minorHAnsi"/>
        </w:rPr>
        <w:t>5</w:t>
      </w:r>
      <w:r w:rsidRPr="00AE378A">
        <w:rPr>
          <w:rFonts w:asciiTheme="minorHAnsi" w:hAnsiTheme="minorHAnsi"/>
        </w:rPr>
        <w:t>.</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37"/>
    <w:p w14:paraId="37115637" w14:textId="77777777" w:rsidR="004A773A" w:rsidRDefault="004A773A" w:rsidP="00B5508C">
      <w:pPr>
        <w:tabs>
          <w:tab w:val="left" w:pos="5423"/>
        </w:tabs>
        <w:jc w:val="center"/>
        <w:rPr>
          <w:rFonts w:asciiTheme="minorHAnsi" w:hAnsiTheme="minorHAnsi" w:cs="Times New Roman"/>
          <w:b/>
          <w:bCs/>
        </w:rPr>
      </w:pPr>
    </w:p>
    <w:p w14:paraId="229ED7C1" w14:textId="4FC4417E" w:rsidR="00B5508C"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ANEXO XIV</w:t>
      </w:r>
    </w:p>
    <w:p w14:paraId="0D4F18CA" w14:textId="77777777" w:rsidR="00273FB7" w:rsidRDefault="00273FB7" w:rsidP="00B5508C">
      <w:pPr>
        <w:tabs>
          <w:tab w:val="left" w:pos="5423"/>
        </w:tabs>
        <w:jc w:val="center"/>
        <w:rPr>
          <w:rFonts w:asciiTheme="minorHAnsi" w:hAnsiTheme="minorHAnsi" w:cs="Times New Roman"/>
          <w:b/>
          <w:bCs/>
        </w:rPr>
      </w:pPr>
    </w:p>
    <w:p w14:paraId="4881B788" w14:textId="6D87FEF1" w:rsidR="00273FB7" w:rsidRPr="00451F26" w:rsidRDefault="00273FB7" w:rsidP="00273FB7">
      <w:pPr>
        <w:adjustRightInd w:val="0"/>
        <w:jc w:val="both"/>
        <w:rPr>
          <w:rFonts w:ascii="Calibri" w:hAnsi="Calibri" w:cs="Calibri"/>
        </w:rPr>
      </w:pPr>
      <w:r w:rsidRPr="00926181">
        <w:rPr>
          <w:rFonts w:ascii="Calibri" w:hAnsi="Calibri" w:cs="Calibri"/>
        </w:rPr>
        <w:t>Ref.: Pregão Eletrônico N.º 01</w:t>
      </w:r>
      <w:r>
        <w:rPr>
          <w:rFonts w:ascii="Calibri" w:hAnsi="Calibri" w:cs="Calibri"/>
        </w:rPr>
        <w:t>4</w:t>
      </w:r>
      <w:r w:rsidRPr="00926181">
        <w:rPr>
          <w:rFonts w:ascii="Calibri" w:hAnsi="Calibri" w:cs="Calibri"/>
        </w:rPr>
        <w:t>/2025</w:t>
      </w:r>
    </w:p>
    <w:p w14:paraId="336ABB1E" w14:textId="77777777" w:rsidR="00273FB7" w:rsidRPr="00451F26" w:rsidRDefault="00273FB7" w:rsidP="00273FB7">
      <w:pPr>
        <w:adjustRightInd w:val="0"/>
        <w:jc w:val="both"/>
        <w:rPr>
          <w:rFonts w:ascii="Calibri" w:hAnsi="Calibri" w:cs="Calibri"/>
        </w:rPr>
      </w:pPr>
      <w:r w:rsidRPr="00451F26">
        <w:rPr>
          <w:rFonts w:ascii="Calibri" w:hAnsi="Calibri" w:cs="Calibri"/>
        </w:rPr>
        <w:t>Registro de Preços</w:t>
      </w:r>
    </w:p>
    <w:p w14:paraId="20993828" w14:textId="77777777" w:rsidR="00273FB7" w:rsidRPr="00451F26" w:rsidRDefault="00273FB7" w:rsidP="00273FB7">
      <w:pPr>
        <w:jc w:val="both"/>
        <w:rPr>
          <w:rFonts w:ascii="Calibri" w:hAnsi="Calibri" w:cs="Calibri"/>
        </w:rPr>
      </w:pPr>
    </w:p>
    <w:p w14:paraId="310C0A3C" w14:textId="2F1A2F2C" w:rsidR="00273FB7" w:rsidRPr="00451F26" w:rsidRDefault="00273FB7" w:rsidP="00273FB7">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Pr>
          <w:rFonts w:ascii="Calibri" w:hAnsi="Calibri" w:cs="Calibri"/>
        </w:rPr>
        <w:t>XXX/202</w:t>
      </w:r>
      <w:r>
        <w:rPr>
          <w:rFonts w:ascii="Calibri" w:hAnsi="Calibri" w:cs="Calibri"/>
        </w:rPr>
        <w:t>5</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5F16003" w14:textId="77777777" w:rsidR="00273FB7" w:rsidRDefault="00273FB7" w:rsidP="00273FB7">
      <w:pPr>
        <w:jc w:val="both"/>
        <w:rPr>
          <w:rFonts w:ascii="Calibri" w:hAnsi="Calibri" w:cs="Calibri"/>
        </w:rPr>
      </w:pPr>
    </w:p>
    <w:p w14:paraId="07FD201F" w14:textId="77777777" w:rsidR="00273FB7" w:rsidRPr="00451F26" w:rsidRDefault="00273FB7" w:rsidP="00273FB7">
      <w:pPr>
        <w:jc w:val="both"/>
        <w:rPr>
          <w:rFonts w:ascii="Calibri" w:hAnsi="Calibri" w:cs="Calibri"/>
        </w:rPr>
      </w:pPr>
    </w:p>
    <w:p w14:paraId="14C5EE40" w14:textId="77777777" w:rsidR="00273FB7" w:rsidRPr="00AE378A" w:rsidRDefault="00273FB7" w:rsidP="00273FB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Pr>
          <w:rFonts w:asciiTheme="minorHAnsi" w:hAnsiTheme="minorHAnsi"/>
        </w:rPr>
        <w:t>5</w:t>
      </w:r>
      <w:r w:rsidRPr="00AE378A">
        <w:rPr>
          <w:rFonts w:asciiTheme="minorHAnsi" w:hAnsiTheme="minorHAnsi"/>
        </w:rPr>
        <w:t>.</w:t>
      </w:r>
    </w:p>
    <w:p w14:paraId="0851CE71" w14:textId="77777777" w:rsidR="00273FB7" w:rsidRDefault="00273FB7" w:rsidP="00273FB7">
      <w:pPr>
        <w:pStyle w:val="Corpodetexto"/>
        <w:tabs>
          <w:tab w:val="left" w:pos="1134"/>
          <w:tab w:val="left" w:pos="9639"/>
          <w:tab w:val="left" w:pos="9923"/>
        </w:tabs>
        <w:ind w:left="284" w:right="687"/>
        <w:jc w:val="left"/>
        <w:rPr>
          <w:rFonts w:asciiTheme="minorHAnsi" w:hAnsiTheme="minorHAnsi"/>
        </w:rPr>
      </w:pPr>
    </w:p>
    <w:p w14:paraId="45697993" w14:textId="77777777" w:rsidR="00273FB7" w:rsidRPr="00AE378A" w:rsidRDefault="00273FB7" w:rsidP="00273FB7">
      <w:pPr>
        <w:pStyle w:val="Corpodetexto"/>
        <w:tabs>
          <w:tab w:val="left" w:pos="1134"/>
          <w:tab w:val="left" w:pos="9639"/>
          <w:tab w:val="left" w:pos="9923"/>
        </w:tabs>
        <w:ind w:left="284" w:right="687"/>
        <w:jc w:val="left"/>
        <w:rPr>
          <w:rFonts w:asciiTheme="minorHAnsi" w:hAnsiTheme="minorHAnsi"/>
        </w:rPr>
      </w:pPr>
    </w:p>
    <w:p w14:paraId="7A69E2E7" w14:textId="77777777" w:rsidR="00273FB7" w:rsidRPr="00AE378A" w:rsidRDefault="00273FB7" w:rsidP="00273FB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8976" behindDoc="1" locked="0" layoutInCell="1" allowOverlap="1" wp14:anchorId="141CACF4" wp14:editId="2B23C0B8">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19E3" id="Freeform 12"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" path="m,l4284,e" filled="f" strokeweight=".24536mm">
                <v:path arrowok="t" o:connecttype="custom" o:connectlocs="0,0;2720340,0" o:connectangles="0,0"/>
                <w10:wrap type="topAndBottom" anchorx="page"/>
              </v:shape>
            </w:pict>
          </mc:Fallback>
        </mc:AlternateContent>
      </w:r>
    </w:p>
    <w:p w14:paraId="4B32A457" w14:textId="77777777" w:rsidR="00273FB7" w:rsidRPr="00AE378A" w:rsidRDefault="00273FB7" w:rsidP="00273FB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70D77126" w14:textId="77777777" w:rsidR="00273FB7" w:rsidRPr="00AE378A" w:rsidRDefault="00273FB7" w:rsidP="00273FB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B828D0D" w14:textId="0C7579C3" w:rsidR="00273FB7" w:rsidRDefault="00273FB7">
      <w:pPr>
        <w:rPr>
          <w:rFonts w:asciiTheme="minorHAnsi" w:hAnsiTheme="minorHAnsi" w:cs="Times New Roman"/>
          <w:b/>
          <w:bCs/>
        </w:rPr>
      </w:pPr>
      <w:r>
        <w:rPr>
          <w:rFonts w:asciiTheme="minorHAnsi" w:hAnsiTheme="minorHAnsi" w:cs="Times New Roman"/>
          <w:b/>
          <w:bCs/>
        </w:rPr>
        <w:br w:type="page"/>
      </w:r>
    </w:p>
    <w:p w14:paraId="11CCEBF5" w14:textId="77777777" w:rsidR="00273FB7" w:rsidRPr="004A773A" w:rsidRDefault="00273FB7" w:rsidP="00B5508C">
      <w:pPr>
        <w:tabs>
          <w:tab w:val="left" w:pos="5423"/>
        </w:tabs>
        <w:jc w:val="center"/>
        <w:rPr>
          <w:rFonts w:asciiTheme="minorHAnsi" w:hAnsiTheme="minorHAnsi" w:cs="Times New Roman"/>
          <w:b/>
          <w:bCs/>
        </w:rPr>
      </w:pPr>
    </w:p>
    <w:p w14:paraId="74B861EE" w14:textId="77777777" w:rsidR="00273FB7" w:rsidRDefault="00273FB7" w:rsidP="00273FB7">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ANEXO X</w:t>
      </w:r>
      <w:r>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08C4759D" w14:textId="3211292F"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6E458E8F"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164458">
        <w:rPr>
          <w:rFonts w:ascii="Calibri" w:eastAsia="Lucida Sans Unicode" w:hAnsi="Calibri" w:cs="Calibri"/>
          <w:b/>
          <w:bCs/>
        </w:rPr>
        <w:t>014</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75A9CA20" w14:textId="66B578AF" w:rsidR="00A10892" w:rsidRDefault="00E246EB" w:rsidP="00A10892">
      <w:pPr>
        <w:jc w:val="both"/>
        <w:rPr>
          <w:rFonts w:asciiTheme="minorHAnsi" w:hAnsiTheme="minorHAnsi" w:cstheme="minorHAns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A10892">
        <w:rPr>
          <w:rFonts w:asciiTheme="minorHAnsi" w:hAnsiTheme="minorHAnsi" w:cstheme="minorHAnsi"/>
          <w:b/>
        </w:rPr>
        <w:t xml:space="preserve"> CONTRATAÇÃO DE EMPRESA PARA AQUISIÇÃO DE FÓRMULA INFANTIL DE 400G, PARA ATENDER A DEMANDA DA FARMÁCIA DE DISTRIBUIÇÃO GRATUITA DESTE MUNICÍPIO, DE ACORDO COM AS DESCRIÇÕES, QUANTITATIVOS E CONDIÇÕES CONSTANTES NOS ANEXOS I E II DESTE EDITAL.</w:t>
      </w:r>
    </w:p>
    <w:p w14:paraId="5AE3C0D7" w14:textId="77777777" w:rsidR="0054728A" w:rsidRDefault="0054728A" w:rsidP="00A10892">
      <w:pPr>
        <w:jc w:val="both"/>
        <w:rPr>
          <w:rFonts w:cstheme="minorHAnsi"/>
          <w:b/>
        </w:rPr>
      </w:pPr>
    </w:p>
    <w:tbl>
      <w:tblPr>
        <w:tblStyle w:val="Tabelacomgrade"/>
        <w:tblW w:w="11199" w:type="dxa"/>
        <w:tblInd w:w="-714" w:type="dxa"/>
        <w:tblLayout w:type="fixed"/>
        <w:tblLook w:val="04A0" w:firstRow="1" w:lastRow="0" w:firstColumn="1" w:lastColumn="0" w:noHBand="0" w:noVBand="1"/>
      </w:tblPr>
      <w:tblGrid>
        <w:gridCol w:w="851"/>
        <w:gridCol w:w="2693"/>
        <w:gridCol w:w="1560"/>
        <w:gridCol w:w="1417"/>
        <w:gridCol w:w="1276"/>
        <w:gridCol w:w="1985"/>
        <w:gridCol w:w="1417"/>
      </w:tblGrid>
      <w:tr w:rsidR="0054728A" w:rsidRPr="005C6BF8" w14:paraId="3A1D9D06" w14:textId="77777777" w:rsidTr="00164458">
        <w:tc>
          <w:tcPr>
            <w:tcW w:w="851" w:type="dxa"/>
            <w:vAlign w:val="center"/>
          </w:tcPr>
          <w:p w14:paraId="496D86D3" w14:textId="77777777" w:rsidR="0054728A" w:rsidRPr="005C6BF8" w:rsidRDefault="0054728A" w:rsidP="00164458">
            <w:pPr>
              <w:jc w:val="center"/>
              <w:rPr>
                <w:rFonts w:asciiTheme="minorHAnsi" w:hAnsiTheme="minorHAnsi"/>
                <w:b/>
                <w:bCs/>
              </w:rPr>
            </w:pPr>
            <w:r w:rsidRPr="005C6BF8">
              <w:rPr>
                <w:rFonts w:asciiTheme="minorHAnsi" w:hAnsiTheme="minorHAnsi"/>
                <w:b/>
                <w:bCs/>
              </w:rPr>
              <w:t>ITEM</w:t>
            </w:r>
          </w:p>
        </w:tc>
        <w:tc>
          <w:tcPr>
            <w:tcW w:w="2693" w:type="dxa"/>
            <w:vAlign w:val="center"/>
          </w:tcPr>
          <w:p w14:paraId="09DA2FC9" w14:textId="77777777" w:rsidR="0054728A" w:rsidRPr="005C6BF8" w:rsidRDefault="0054728A" w:rsidP="00164458">
            <w:pPr>
              <w:jc w:val="center"/>
              <w:rPr>
                <w:rFonts w:asciiTheme="minorHAnsi" w:hAnsiTheme="minorHAnsi"/>
                <w:b/>
                <w:bCs/>
              </w:rPr>
            </w:pPr>
            <w:r w:rsidRPr="005C6BF8">
              <w:rPr>
                <w:rFonts w:asciiTheme="minorHAnsi" w:hAnsiTheme="minorHAnsi"/>
                <w:b/>
                <w:bCs/>
              </w:rPr>
              <w:t>ESPECIFICAÇÃO</w:t>
            </w:r>
          </w:p>
        </w:tc>
        <w:tc>
          <w:tcPr>
            <w:tcW w:w="1560" w:type="dxa"/>
            <w:vAlign w:val="center"/>
          </w:tcPr>
          <w:p w14:paraId="1267F169" w14:textId="77777777" w:rsidR="0054728A" w:rsidRDefault="0054728A" w:rsidP="00164458">
            <w:pPr>
              <w:jc w:val="center"/>
              <w:rPr>
                <w:rFonts w:asciiTheme="minorHAnsi" w:hAnsiTheme="minorHAnsi"/>
                <w:b/>
                <w:bCs/>
              </w:rPr>
            </w:pPr>
          </w:p>
          <w:p w14:paraId="38A5163F" w14:textId="77777777" w:rsidR="0054728A" w:rsidRPr="005C6BF8" w:rsidRDefault="0054728A" w:rsidP="00164458">
            <w:pPr>
              <w:jc w:val="center"/>
              <w:rPr>
                <w:rFonts w:asciiTheme="minorHAnsi" w:hAnsiTheme="minorHAnsi"/>
                <w:b/>
                <w:bCs/>
              </w:rPr>
            </w:pPr>
            <w:r>
              <w:rPr>
                <w:rFonts w:asciiTheme="minorHAnsi" w:hAnsiTheme="minorHAnsi"/>
                <w:b/>
                <w:bCs/>
              </w:rPr>
              <w:t>QUANTIDADE</w:t>
            </w:r>
          </w:p>
          <w:p w14:paraId="30534535" w14:textId="77777777" w:rsidR="0054728A" w:rsidRPr="005C6BF8" w:rsidRDefault="0054728A" w:rsidP="00164458">
            <w:pPr>
              <w:jc w:val="center"/>
              <w:rPr>
                <w:rFonts w:asciiTheme="minorHAnsi" w:hAnsiTheme="minorHAnsi"/>
                <w:b/>
                <w:bCs/>
              </w:rPr>
            </w:pPr>
          </w:p>
        </w:tc>
        <w:tc>
          <w:tcPr>
            <w:tcW w:w="1417" w:type="dxa"/>
          </w:tcPr>
          <w:p w14:paraId="0592BF53" w14:textId="77777777" w:rsidR="0054728A" w:rsidRDefault="0054728A" w:rsidP="00164458">
            <w:pPr>
              <w:jc w:val="center"/>
              <w:rPr>
                <w:rFonts w:asciiTheme="minorHAnsi" w:hAnsiTheme="minorHAnsi"/>
                <w:b/>
                <w:bCs/>
              </w:rPr>
            </w:pPr>
          </w:p>
          <w:p w14:paraId="69C2880D" w14:textId="77777777" w:rsidR="0054728A" w:rsidRDefault="0054728A" w:rsidP="00164458">
            <w:pPr>
              <w:jc w:val="center"/>
              <w:rPr>
                <w:rFonts w:asciiTheme="minorHAnsi" w:hAnsiTheme="minorHAnsi"/>
                <w:b/>
                <w:bCs/>
              </w:rPr>
            </w:pPr>
            <w:r>
              <w:rPr>
                <w:rFonts w:asciiTheme="minorHAnsi" w:hAnsiTheme="minorHAnsi"/>
                <w:b/>
                <w:bCs/>
              </w:rPr>
              <w:t>MARCA</w:t>
            </w:r>
          </w:p>
          <w:p w14:paraId="66EA3DB3" w14:textId="77777777" w:rsidR="0054728A" w:rsidRDefault="0054728A" w:rsidP="00164458">
            <w:pPr>
              <w:rPr>
                <w:rFonts w:asciiTheme="minorHAnsi" w:hAnsiTheme="minorHAnsi"/>
                <w:b/>
                <w:bCs/>
              </w:rPr>
            </w:pPr>
          </w:p>
        </w:tc>
        <w:tc>
          <w:tcPr>
            <w:tcW w:w="1276" w:type="dxa"/>
            <w:vAlign w:val="center"/>
          </w:tcPr>
          <w:p w14:paraId="434DFA35" w14:textId="77777777" w:rsidR="0054728A" w:rsidRPr="005C6BF8" w:rsidRDefault="0054728A" w:rsidP="00164458">
            <w:pPr>
              <w:jc w:val="center"/>
              <w:rPr>
                <w:rFonts w:asciiTheme="minorHAnsi" w:hAnsiTheme="minorHAnsi"/>
                <w:b/>
                <w:bCs/>
              </w:rPr>
            </w:pPr>
            <w:r>
              <w:rPr>
                <w:rFonts w:asciiTheme="minorHAnsi" w:hAnsiTheme="minorHAnsi"/>
                <w:b/>
                <w:bCs/>
              </w:rPr>
              <w:t>UNIDADE</w:t>
            </w:r>
          </w:p>
        </w:tc>
        <w:tc>
          <w:tcPr>
            <w:tcW w:w="1985" w:type="dxa"/>
            <w:vAlign w:val="center"/>
          </w:tcPr>
          <w:p w14:paraId="21849899" w14:textId="77777777" w:rsidR="0054728A" w:rsidRPr="005C6BF8" w:rsidRDefault="0054728A" w:rsidP="00164458">
            <w:pPr>
              <w:jc w:val="center"/>
              <w:rPr>
                <w:rFonts w:asciiTheme="minorHAnsi" w:hAnsiTheme="minorHAnsi"/>
                <w:b/>
                <w:bCs/>
              </w:rPr>
            </w:pPr>
            <w:r w:rsidRPr="005C6BF8">
              <w:rPr>
                <w:rFonts w:asciiTheme="minorHAnsi" w:hAnsiTheme="minorHAnsi"/>
                <w:b/>
                <w:bCs/>
              </w:rPr>
              <w:t>VALOR</w:t>
            </w:r>
          </w:p>
          <w:p w14:paraId="76DEFB26" w14:textId="77777777" w:rsidR="0054728A" w:rsidRPr="005C6BF8" w:rsidRDefault="0054728A" w:rsidP="00164458">
            <w:pPr>
              <w:jc w:val="center"/>
              <w:rPr>
                <w:rFonts w:asciiTheme="minorHAnsi" w:hAnsiTheme="minorHAnsi"/>
                <w:b/>
                <w:bCs/>
              </w:rPr>
            </w:pPr>
            <w:r w:rsidRPr="005C6BF8">
              <w:rPr>
                <w:rFonts w:asciiTheme="minorHAnsi" w:hAnsiTheme="minorHAnsi"/>
                <w:b/>
                <w:bCs/>
              </w:rPr>
              <w:t>UNITÁRIO</w:t>
            </w:r>
          </w:p>
        </w:tc>
        <w:tc>
          <w:tcPr>
            <w:tcW w:w="1417" w:type="dxa"/>
            <w:vAlign w:val="center"/>
          </w:tcPr>
          <w:p w14:paraId="6355CB47" w14:textId="77777777" w:rsidR="0054728A" w:rsidRPr="005C6BF8" w:rsidRDefault="0054728A" w:rsidP="00164458">
            <w:pPr>
              <w:jc w:val="center"/>
              <w:rPr>
                <w:rFonts w:asciiTheme="minorHAnsi" w:hAnsiTheme="minorHAnsi"/>
                <w:b/>
                <w:bCs/>
              </w:rPr>
            </w:pPr>
            <w:r w:rsidRPr="005C6BF8">
              <w:rPr>
                <w:rFonts w:asciiTheme="minorHAnsi" w:hAnsiTheme="minorHAnsi"/>
                <w:b/>
                <w:bCs/>
              </w:rPr>
              <w:t>VALOR</w:t>
            </w:r>
          </w:p>
          <w:p w14:paraId="6D6440FA" w14:textId="77777777" w:rsidR="0054728A" w:rsidRPr="005C6BF8" w:rsidRDefault="0054728A" w:rsidP="00164458">
            <w:pPr>
              <w:jc w:val="center"/>
              <w:rPr>
                <w:rFonts w:asciiTheme="minorHAnsi" w:hAnsiTheme="minorHAnsi"/>
                <w:b/>
                <w:bCs/>
              </w:rPr>
            </w:pPr>
            <w:r w:rsidRPr="005C6BF8">
              <w:rPr>
                <w:rFonts w:asciiTheme="minorHAnsi" w:hAnsiTheme="minorHAnsi"/>
                <w:b/>
                <w:bCs/>
              </w:rPr>
              <w:t>TOTAL</w:t>
            </w:r>
          </w:p>
        </w:tc>
      </w:tr>
      <w:tr w:rsidR="0054728A" w:rsidRPr="005C6BF8" w14:paraId="5F0F3D74" w14:textId="77777777" w:rsidTr="00164458">
        <w:trPr>
          <w:trHeight w:val="629"/>
        </w:trPr>
        <w:tc>
          <w:tcPr>
            <w:tcW w:w="851" w:type="dxa"/>
          </w:tcPr>
          <w:p w14:paraId="1D1DBFBB" w14:textId="77777777" w:rsidR="0054728A" w:rsidRDefault="0054728A" w:rsidP="00164458">
            <w:pPr>
              <w:jc w:val="center"/>
              <w:rPr>
                <w:rFonts w:asciiTheme="minorHAnsi" w:eastAsia="Calibri" w:hAnsiTheme="minorHAnsi"/>
                <w:b/>
              </w:rPr>
            </w:pPr>
          </w:p>
          <w:p w14:paraId="19512687" w14:textId="77777777" w:rsidR="0054728A" w:rsidRPr="005C6BF8" w:rsidRDefault="0054728A" w:rsidP="00164458">
            <w:pPr>
              <w:jc w:val="center"/>
              <w:rPr>
                <w:rFonts w:asciiTheme="minorHAnsi" w:eastAsia="Calibri" w:hAnsiTheme="minorHAnsi"/>
                <w:b/>
              </w:rPr>
            </w:pPr>
            <w:r>
              <w:rPr>
                <w:rFonts w:asciiTheme="minorHAnsi" w:eastAsia="Calibri" w:hAnsiTheme="minorHAnsi"/>
                <w:b/>
              </w:rPr>
              <w:t>01</w:t>
            </w:r>
          </w:p>
        </w:tc>
        <w:tc>
          <w:tcPr>
            <w:tcW w:w="2693" w:type="dxa"/>
          </w:tcPr>
          <w:p w14:paraId="593FC85B" w14:textId="77777777" w:rsidR="0054728A" w:rsidRPr="00FF0E71" w:rsidRDefault="0054728A" w:rsidP="00164458">
            <w:pPr>
              <w:tabs>
                <w:tab w:val="left" w:pos="0"/>
              </w:tabs>
              <w:contextualSpacing/>
              <w:rPr>
                <w:rFonts w:asciiTheme="minorHAnsi" w:hAnsiTheme="minorHAnsi" w:cs="Arial"/>
              </w:rPr>
            </w:pPr>
          </w:p>
          <w:p w14:paraId="7EF6378D" w14:textId="77777777" w:rsidR="0054728A" w:rsidRPr="005C6BF8" w:rsidRDefault="0054728A" w:rsidP="00164458">
            <w:pPr>
              <w:pStyle w:val="PargrafodaLista"/>
              <w:tabs>
                <w:tab w:val="left" w:pos="0"/>
              </w:tabs>
              <w:ind w:left="113"/>
              <w:contextualSpacing/>
              <w:jc w:val="center"/>
              <w:rPr>
                <w:rFonts w:asciiTheme="minorHAnsi" w:hAnsiTheme="minorHAnsi" w:cs="Arial"/>
                <w:highlight w:val="yellow"/>
              </w:rPr>
            </w:pPr>
            <w:r w:rsidRPr="009E21EA">
              <w:rPr>
                <w:rFonts w:asciiTheme="minorHAnsi" w:hAnsiTheme="minorHAnsi" w:cs="Calibri"/>
              </w:rPr>
              <w:t>Fórmula Infantil é composto por soro de leite desmineralizado*, leite desnatado*, maltodextrina, oleína de palma, galacto-</w:t>
            </w:r>
            <w:r w:rsidRPr="009E21EA">
              <w:rPr>
                <w:rFonts w:asciiTheme="minorHAnsi" w:hAnsiTheme="minorHAnsi" w:cs="Calibri"/>
              </w:rPr>
              <w:lastRenderedPageBreak/>
              <w:t>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Indicado para crianças de 6 a 12 meses. Lata 400 g.</w:t>
            </w:r>
          </w:p>
        </w:tc>
        <w:tc>
          <w:tcPr>
            <w:tcW w:w="1560" w:type="dxa"/>
          </w:tcPr>
          <w:p w14:paraId="46BE1D06" w14:textId="77777777" w:rsidR="0054728A" w:rsidRPr="005C6BF8" w:rsidRDefault="0054728A" w:rsidP="00164458">
            <w:pPr>
              <w:rPr>
                <w:rFonts w:asciiTheme="minorHAnsi" w:hAnsiTheme="minorHAnsi"/>
              </w:rPr>
            </w:pPr>
          </w:p>
          <w:p w14:paraId="066C5250" w14:textId="77777777" w:rsidR="0054728A" w:rsidRPr="005C6BF8" w:rsidRDefault="0054728A" w:rsidP="00164458">
            <w:pPr>
              <w:jc w:val="center"/>
              <w:rPr>
                <w:rFonts w:asciiTheme="minorHAnsi" w:hAnsiTheme="minorHAnsi"/>
              </w:rPr>
            </w:pPr>
            <w:r>
              <w:rPr>
                <w:rFonts w:asciiTheme="minorHAnsi" w:hAnsiTheme="minorHAnsi"/>
              </w:rPr>
              <w:t>315</w:t>
            </w:r>
          </w:p>
          <w:p w14:paraId="049E8675" w14:textId="77777777" w:rsidR="0054728A" w:rsidRPr="005C6BF8" w:rsidRDefault="0054728A" w:rsidP="00164458">
            <w:pPr>
              <w:jc w:val="center"/>
              <w:rPr>
                <w:rFonts w:asciiTheme="minorHAnsi" w:hAnsiTheme="minorHAnsi"/>
              </w:rPr>
            </w:pPr>
          </w:p>
        </w:tc>
        <w:tc>
          <w:tcPr>
            <w:tcW w:w="1417" w:type="dxa"/>
          </w:tcPr>
          <w:p w14:paraId="5098DD3E" w14:textId="77777777" w:rsidR="0054728A" w:rsidRDefault="0054728A" w:rsidP="00164458">
            <w:pPr>
              <w:jc w:val="center"/>
              <w:rPr>
                <w:rFonts w:asciiTheme="minorHAnsi" w:hAnsiTheme="minorHAnsi"/>
              </w:rPr>
            </w:pPr>
          </w:p>
          <w:p w14:paraId="136C69D8" w14:textId="77777777" w:rsidR="0054728A" w:rsidRPr="005C6BF8" w:rsidRDefault="0054728A" w:rsidP="00164458">
            <w:pPr>
              <w:jc w:val="center"/>
              <w:rPr>
                <w:rFonts w:asciiTheme="minorHAnsi" w:hAnsiTheme="minorHAnsi"/>
              </w:rPr>
            </w:pPr>
            <w:r>
              <w:rPr>
                <w:rFonts w:asciiTheme="minorHAnsi" w:hAnsiTheme="minorHAnsi"/>
              </w:rPr>
              <w:t xml:space="preserve">...... </w:t>
            </w:r>
          </w:p>
        </w:tc>
        <w:tc>
          <w:tcPr>
            <w:tcW w:w="1276" w:type="dxa"/>
          </w:tcPr>
          <w:p w14:paraId="41254089" w14:textId="77777777" w:rsidR="0054728A" w:rsidRPr="005C6BF8" w:rsidRDefault="0054728A" w:rsidP="00164458">
            <w:pPr>
              <w:jc w:val="center"/>
              <w:rPr>
                <w:rFonts w:asciiTheme="minorHAnsi" w:hAnsiTheme="minorHAnsi"/>
              </w:rPr>
            </w:pPr>
          </w:p>
          <w:p w14:paraId="4D29A308" w14:textId="77777777" w:rsidR="0054728A" w:rsidRPr="005C6BF8" w:rsidRDefault="0054728A" w:rsidP="00164458">
            <w:pPr>
              <w:jc w:val="center"/>
              <w:rPr>
                <w:rFonts w:asciiTheme="minorHAnsi" w:hAnsiTheme="minorHAnsi"/>
              </w:rPr>
            </w:pPr>
            <w:r>
              <w:rPr>
                <w:rFonts w:asciiTheme="minorHAnsi" w:hAnsiTheme="minorHAnsi"/>
              </w:rPr>
              <w:t>UNID</w:t>
            </w:r>
          </w:p>
          <w:p w14:paraId="51604CE3" w14:textId="77777777" w:rsidR="0054728A" w:rsidRPr="005C6BF8" w:rsidRDefault="0054728A" w:rsidP="00164458">
            <w:pPr>
              <w:jc w:val="center"/>
              <w:rPr>
                <w:rFonts w:asciiTheme="minorHAnsi" w:hAnsiTheme="minorHAnsi"/>
              </w:rPr>
            </w:pPr>
          </w:p>
        </w:tc>
        <w:tc>
          <w:tcPr>
            <w:tcW w:w="1985" w:type="dxa"/>
          </w:tcPr>
          <w:p w14:paraId="76727847" w14:textId="77777777" w:rsidR="0054728A" w:rsidRDefault="0054728A" w:rsidP="00164458">
            <w:pPr>
              <w:jc w:val="center"/>
              <w:rPr>
                <w:rFonts w:asciiTheme="minorHAnsi" w:hAnsiTheme="minorHAnsi"/>
              </w:rPr>
            </w:pPr>
          </w:p>
          <w:p w14:paraId="207D3780" w14:textId="77777777" w:rsidR="0054728A" w:rsidRPr="005C6BF8" w:rsidRDefault="0054728A" w:rsidP="00164458">
            <w:pPr>
              <w:jc w:val="center"/>
              <w:rPr>
                <w:rFonts w:asciiTheme="minorHAnsi" w:hAnsiTheme="minorHAnsi"/>
              </w:rPr>
            </w:pPr>
            <w:r w:rsidRPr="005C6BF8">
              <w:rPr>
                <w:rFonts w:asciiTheme="minorHAnsi" w:hAnsiTheme="minorHAnsi"/>
              </w:rPr>
              <w:t>......</w:t>
            </w:r>
          </w:p>
        </w:tc>
        <w:tc>
          <w:tcPr>
            <w:tcW w:w="1417" w:type="dxa"/>
          </w:tcPr>
          <w:p w14:paraId="7EC6FF24" w14:textId="77777777" w:rsidR="0054728A" w:rsidRDefault="0054728A" w:rsidP="00164458">
            <w:pPr>
              <w:jc w:val="center"/>
              <w:rPr>
                <w:rFonts w:asciiTheme="minorHAnsi" w:hAnsiTheme="minorHAnsi"/>
              </w:rPr>
            </w:pPr>
          </w:p>
          <w:p w14:paraId="3336F985" w14:textId="77777777" w:rsidR="0054728A" w:rsidRPr="005C6BF8" w:rsidRDefault="0054728A" w:rsidP="00164458">
            <w:pPr>
              <w:jc w:val="center"/>
              <w:rPr>
                <w:rFonts w:asciiTheme="minorHAnsi" w:hAnsiTheme="minorHAnsi"/>
              </w:rPr>
            </w:pPr>
            <w:r w:rsidRPr="005C6BF8">
              <w:rPr>
                <w:rFonts w:asciiTheme="minorHAnsi" w:hAnsiTheme="minorHAnsi"/>
              </w:rPr>
              <w:t>........</w:t>
            </w:r>
          </w:p>
        </w:tc>
      </w:tr>
    </w:tbl>
    <w:p w14:paraId="30928C0B" w14:textId="0DBC2A62" w:rsidR="007344F0" w:rsidRPr="007344F0" w:rsidRDefault="007344F0" w:rsidP="007344F0">
      <w:pPr>
        <w:ind w:right="176"/>
        <w:jc w:val="both"/>
        <w:rPr>
          <w:rFonts w:asciiTheme="minorHAnsi" w:hAnsiTheme="minorHAnsi" w:cs="Arial"/>
        </w:rPr>
      </w:pPr>
    </w:p>
    <w:p w14:paraId="351372FE" w14:textId="6EFB4051" w:rsidR="00B5508C" w:rsidRDefault="00B5508C" w:rsidP="00D16232">
      <w:pPr>
        <w:pStyle w:val="PargrafodaLista"/>
        <w:tabs>
          <w:tab w:val="left" w:pos="709"/>
          <w:tab w:val="left" w:pos="1310"/>
          <w:tab w:val="left" w:pos="9639"/>
        </w:tabs>
        <w:spacing w:before="1"/>
        <w:ind w:left="284" w:right="176"/>
        <w:rPr>
          <w:rFonts w:ascii="Calibri" w:hAnsi="Calibri" w:cs="Calibri"/>
          <w:b/>
        </w:rPr>
      </w:pPr>
    </w:p>
    <w:p w14:paraId="56C91D91" w14:textId="6ADC364B"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1E729B">
        <w:rPr>
          <w:rFonts w:asciiTheme="minorHAnsi" w:hAnsiTheme="minorHAnsi"/>
          <w:b/>
          <w:spacing w:val="1"/>
        </w:rPr>
        <w:t>014</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9D5A207"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A10892">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201387F"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A10892">
        <w:rPr>
          <w:rFonts w:asciiTheme="minorHAnsi" w:hAnsiTheme="minorHAnsi"/>
          <w:b/>
        </w:rPr>
        <w:t>03</w:t>
      </w:r>
      <w:r w:rsidR="008E49C7" w:rsidRPr="00881D82">
        <w:rPr>
          <w:rFonts w:asciiTheme="minorHAnsi" w:hAnsiTheme="minorHAnsi"/>
          <w:b/>
          <w:spacing w:val="1"/>
        </w:rPr>
        <w:t xml:space="preserve"> </w:t>
      </w:r>
      <w:r w:rsidR="008E49C7" w:rsidRPr="00881D82">
        <w:rPr>
          <w:rFonts w:asciiTheme="minorHAnsi" w:hAnsiTheme="minorHAnsi"/>
          <w:b/>
        </w:rPr>
        <w:t>(</w:t>
      </w:r>
      <w:r w:rsidR="00A10892">
        <w:rPr>
          <w:rFonts w:asciiTheme="minorHAnsi" w:hAnsiTheme="minorHAnsi"/>
          <w:b/>
        </w:rPr>
        <w:t>três</w:t>
      </w:r>
      <w:r w:rsidR="008E49C7" w:rsidRPr="00881D82">
        <w:rPr>
          <w:rFonts w:asciiTheme="minorHAnsi" w:hAnsiTheme="minorHAnsi"/>
          <w:b/>
        </w:rPr>
        <w:t>)</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7"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8"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4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3BD5E266"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w:t>
      </w:r>
      <w:r w:rsidR="00A10892">
        <w:rPr>
          <w:rFonts w:asciiTheme="minorHAnsi" w:hAnsiTheme="minorHAnsi"/>
        </w:rPr>
        <w:t>entrega</w:t>
      </w:r>
      <w:r w:rsidRPr="00E40476">
        <w:rPr>
          <w:rFonts w:asciiTheme="minorHAnsi" w:hAnsiTheme="minorHAnsi"/>
        </w:rPr>
        <w:t xml:space="preserve"> a empresa terá o prazo de </w:t>
      </w:r>
      <w:r>
        <w:rPr>
          <w:rFonts w:asciiTheme="minorHAnsi" w:hAnsiTheme="minorHAnsi"/>
        </w:rPr>
        <w:t xml:space="preserve">até </w:t>
      </w:r>
      <w:r w:rsidR="00A10892">
        <w:rPr>
          <w:rFonts w:asciiTheme="minorHAnsi" w:hAnsiTheme="minorHAnsi"/>
          <w:b/>
          <w:bCs/>
        </w:rPr>
        <w:t>15</w:t>
      </w:r>
      <w:r w:rsidRPr="0087047D">
        <w:rPr>
          <w:rFonts w:asciiTheme="minorHAnsi" w:hAnsiTheme="minorHAnsi"/>
          <w:b/>
          <w:bCs/>
        </w:rPr>
        <w:t xml:space="preserve"> (</w:t>
      </w:r>
      <w:r w:rsidR="00A10892">
        <w:rPr>
          <w:rFonts w:asciiTheme="minorHAnsi" w:hAnsiTheme="minorHAnsi"/>
          <w:b/>
          <w:bCs/>
        </w:rPr>
        <w:t>quinze</w:t>
      </w:r>
      <w:r w:rsidRPr="0087047D">
        <w:rPr>
          <w:rFonts w:asciiTheme="minorHAnsi" w:hAnsiTheme="minorHAnsi"/>
          <w:b/>
          <w:bCs/>
        </w:rPr>
        <w:t>) dias</w:t>
      </w:r>
      <w:r w:rsidRPr="00E40476">
        <w:rPr>
          <w:rFonts w:asciiTheme="minorHAnsi" w:hAnsiTheme="minorHAnsi"/>
        </w:rPr>
        <w:t xml:space="preserve"> para iniciar a </w:t>
      </w:r>
      <w:r w:rsidR="00763C9D">
        <w:rPr>
          <w:rFonts w:asciiTheme="minorHAnsi" w:hAnsiTheme="minorHAnsi"/>
        </w:rPr>
        <w:t xml:space="preserve">entrega da mercadoria. </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48"/>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2F7F974D" w14:textId="1684D563" w:rsidR="00763C9D" w:rsidRDefault="00763C9D" w:rsidP="00763C9D">
      <w:pPr>
        <w:ind w:right="317"/>
        <w:jc w:val="both"/>
        <w:rPr>
          <w:rFonts w:asciiTheme="minorHAnsi" w:hAnsiTheme="minorHAnsi"/>
          <w:b/>
          <w:bCs/>
        </w:rPr>
      </w:pPr>
      <w:r>
        <w:rPr>
          <w:rFonts w:asciiTheme="minorHAnsi" w:hAnsiTheme="minorHAnsi"/>
          <w:b/>
          <w:bCs/>
        </w:rPr>
        <w:t xml:space="preserve">       02.04.01                                                FUNDO MUNICIPAL DE SAÚDE</w:t>
      </w:r>
    </w:p>
    <w:p w14:paraId="4CDC2868" w14:textId="77777777" w:rsidR="00763C9D" w:rsidRDefault="00763C9D" w:rsidP="00763C9D">
      <w:pPr>
        <w:ind w:right="317"/>
        <w:jc w:val="both"/>
        <w:rPr>
          <w:rFonts w:asciiTheme="minorHAnsi" w:hAnsiTheme="minorHAnsi"/>
          <w:b/>
          <w:bCs/>
        </w:rPr>
      </w:pPr>
      <w:r>
        <w:rPr>
          <w:rFonts w:asciiTheme="minorHAnsi" w:hAnsiTheme="minorHAnsi"/>
          <w:b/>
          <w:bCs/>
        </w:rPr>
        <w:t xml:space="preserve">       10.30.1.0023.2038.0000                    MANUTENÇÃO DA SAÚDE – ATENÇÃO BÁSICA 15%</w:t>
      </w:r>
    </w:p>
    <w:p w14:paraId="350709E7" w14:textId="77777777" w:rsidR="00763C9D" w:rsidRDefault="00763C9D" w:rsidP="00763C9D">
      <w:pPr>
        <w:ind w:right="317"/>
        <w:jc w:val="both"/>
        <w:rPr>
          <w:rFonts w:asciiTheme="minorHAnsi" w:hAnsiTheme="minorHAnsi"/>
          <w:b/>
          <w:bCs/>
        </w:rPr>
      </w:pPr>
      <w:r>
        <w:rPr>
          <w:rFonts w:asciiTheme="minorHAnsi" w:hAnsiTheme="minorHAnsi"/>
          <w:b/>
          <w:bCs/>
        </w:rPr>
        <w:lastRenderedPageBreak/>
        <w:t xml:space="preserve">       3.3.90.30.00                                         MATERIAL DE CONSUMO</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 xml:space="preserve">efetuará a </w:t>
      </w:r>
      <w:r w:rsidRPr="003B435D">
        <w:rPr>
          <w:rFonts w:asciiTheme="minorHAnsi" w:hAnsiTheme="minorHAnsi"/>
        </w:rPr>
        <w:lastRenderedPageBreak/>
        <w:t>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2C3186CB"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763C9D">
        <w:rPr>
          <w:rFonts w:asciiTheme="minorHAnsi" w:hAnsiTheme="minorHAnsi"/>
          <w:b/>
        </w:rPr>
        <w:t>Formúla Infantil</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lastRenderedPageBreak/>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 xml:space="preserve">feitos </w:t>
      </w:r>
      <w:r w:rsidRPr="003B435D">
        <w:rPr>
          <w:rFonts w:asciiTheme="minorHAnsi" w:hAnsiTheme="minorHAnsi"/>
        </w:rPr>
        <w:lastRenderedPageBreak/>
        <w:t>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5626FE98"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763C9D">
        <w:rPr>
          <w:rFonts w:asciiTheme="minorHAnsi" w:hAnsiTheme="minorHAnsi"/>
        </w:rPr>
        <w:t>Saúde</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 xml:space="preserve">fiscal ou gestor do </w:t>
      </w:r>
      <w:r w:rsidRPr="003B435D">
        <w:rPr>
          <w:rFonts w:asciiTheme="minorHAnsi" w:hAnsiTheme="minorHAnsi"/>
        </w:rPr>
        <w:lastRenderedPageBreak/>
        <w:t>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lastRenderedPageBreak/>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9"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0"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1"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2"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3"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4"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5"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6"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8">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0"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1"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2"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3"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lastRenderedPageBreak/>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9"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271F099A" w14:textId="77777777" w:rsidR="00E03987"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054417FF" w14:textId="6851EE8D" w:rsidR="00C82FE5" w:rsidRDefault="00C82FE5" w:rsidP="00C82FE5">
      <w:pPr>
        <w:pStyle w:val="Ttulo5"/>
        <w:keepLines w:val="0"/>
        <w:widowControl/>
        <w:suppressAutoHyphens/>
        <w:autoSpaceDE/>
        <w:autoSpaceDN/>
        <w:spacing w:before="0" w:after="120"/>
        <w:ind w:right="125"/>
        <w:rPr>
          <w:rFonts w:asciiTheme="minorHAnsi" w:hAnsiTheme="minorHAnsi" w:cs="Calibri"/>
          <w:b/>
          <w:color w:val="auto"/>
        </w:rPr>
      </w:pPr>
    </w:p>
    <w:p w14:paraId="2A3989CA" w14:textId="7C67D9CE" w:rsidR="00C82FE5" w:rsidRDefault="00C82FE5" w:rsidP="00C82FE5"/>
    <w:p w14:paraId="371BA25B" w14:textId="77777777" w:rsidR="00C82FE5" w:rsidRPr="00C82FE5" w:rsidRDefault="00C82FE5" w:rsidP="00C82FE5"/>
    <w:p w14:paraId="40062A8E" w14:textId="77777777" w:rsidR="00A64EDE" w:rsidRDefault="00A64EDE">
      <w:pPr>
        <w:rPr>
          <w:rFonts w:asciiTheme="minorHAnsi" w:eastAsiaTheme="majorEastAsia" w:hAnsiTheme="minorHAnsi" w:cs="Calibri"/>
          <w:b/>
        </w:rPr>
      </w:pPr>
      <w:r>
        <w:rPr>
          <w:rFonts w:asciiTheme="minorHAnsi" w:hAnsiTheme="minorHAnsi" w:cs="Calibri"/>
          <w:b/>
        </w:rPr>
        <w:br w:type="page"/>
      </w:r>
    </w:p>
    <w:p w14:paraId="3D361883" w14:textId="77777777" w:rsidR="00A8540C"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25FC7417" w14:textId="228EA699"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r w:rsidR="00273FB7">
        <w:rPr>
          <w:rFonts w:asciiTheme="minorHAnsi" w:hAnsiTheme="minorHAnsi" w:cs="Calibri"/>
          <w:b/>
          <w:color w:val="auto"/>
        </w:rPr>
        <w:t>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73112779"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1E729B">
        <w:rPr>
          <w:rFonts w:asciiTheme="minorHAnsi" w:eastAsia="Lucida Sans Unicode" w:hAnsiTheme="minorHAnsi" w:cs="Calibri"/>
        </w:rPr>
        <w:t>014</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31FE5121" w14:textId="77777777" w:rsidR="00763C9D" w:rsidRDefault="00763C9D" w:rsidP="00763C9D">
      <w:pPr>
        <w:jc w:val="both"/>
        <w:rPr>
          <w:rFonts w:cstheme="minorHAnsi"/>
          <w:b/>
        </w:rPr>
      </w:pPr>
      <w:r>
        <w:rPr>
          <w:rFonts w:asciiTheme="minorHAnsi" w:hAnsiTheme="minorHAnsi" w:cstheme="minorHAnsi"/>
          <w:b/>
        </w:rPr>
        <w:t>OBJETO: CONTRATAÇÃO DE EMPRESA PARA AQUISIÇÃO DE FÓRMULA INFANTIL DE 400G, PARA ATENDER A DEMANDA DA FARMÁCIA DE DISTRIBUIÇÃO GRATUITA DESTE MUNICÍPIO, DE ACORDO COM AS DESCRIÇÕES, QUANTITATIVOS E CONDIÇÕES CONSTANTES NOS ANEXOS I E II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3CB30F1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hyperlink r:id="rId64" w:history="1">
        <w:r w:rsidR="00273FB7" w:rsidRPr="009A4B90">
          <w:rPr>
            <w:rStyle w:val="Hyperlink"/>
            <w:rFonts w:asciiTheme="minorHAnsi" w:eastAsia="Lucida Sans Unicode" w:hAnsiTheme="minorHAnsi" w:cs="Calibri"/>
          </w:rPr>
          <w:t>secretaria@saojoaquimdabarra.sp.gov.br</w:t>
        </w:r>
      </w:hyperlink>
      <w:r w:rsidRPr="004E4079">
        <w:rPr>
          <w:rFonts w:asciiTheme="minorHAnsi" w:eastAsia="Lucida Sans Unicode" w:hAnsiTheme="minorHAnsi" w:cs="Calibri"/>
        </w:rPr>
        <w:t xml:space="preserve"> </w:t>
      </w:r>
      <w:r w:rsidR="00273FB7">
        <w:rPr>
          <w:rFonts w:asciiTheme="minorHAnsi" w:eastAsia="Lucida Sans Unicode" w:hAnsiTheme="minorHAnsi" w:cs="Calibri"/>
        </w:rPr>
        <w:tab/>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164458" w:rsidRDefault="00164458">
      <w:r>
        <w:separator/>
      </w:r>
    </w:p>
  </w:endnote>
  <w:endnote w:type="continuationSeparator" w:id="0">
    <w:p w14:paraId="2158F2F6" w14:textId="77777777" w:rsidR="00164458" w:rsidRDefault="0016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164458" w:rsidRDefault="00164458"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164458" w:rsidRDefault="00164458"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164458" w:rsidRDefault="00164458"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DD6E9C5" w:rsidR="00164458" w:rsidRPr="00DC470B" w:rsidRDefault="00273FB7" w:rsidP="00DC470B">
    <w:pPr>
      <w:pStyle w:val="Rodap"/>
      <w:ind w:right="360"/>
      <w:jc w:val="center"/>
      <w:rPr>
        <w:rFonts w:asciiTheme="minorHAnsi" w:hAnsiTheme="minorHAnsi" w:cstheme="minorHAnsi"/>
      </w:rPr>
    </w:pPr>
    <w:hyperlink r:id="rId1" w:history="1">
      <w:r w:rsidRPr="009A4B90">
        <w:rPr>
          <w:rStyle w:val="Hyperlink"/>
          <w:rFonts w:asciiTheme="minorHAnsi" w:hAnsiTheme="minorHAnsi" w:cstheme="minorHAnsi"/>
        </w:rPr>
        <w:t>cml@saojoaquimdabarra.sp.gov.br</w:t>
      </w:r>
    </w:hyperlink>
  </w:p>
  <w:p w14:paraId="0BBBC4C6" w14:textId="77777777" w:rsidR="00164458" w:rsidRDefault="00F8305F" w:rsidP="00DC470B">
    <w:pPr>
      <w:pStyle w:val="Rodap"/>
      <w:ind w:right="687"/>
      <w:jc w:val="right"/>
    </w:pPr>
    <w:sdt>
      <w:sdtPr>
        <w:id w:val="584498296"/>
        <w:docPartObj>
          <w:docPartGallery w:val="Page Numbers (Bottom of Page)"/>
          <w:docPartUnique/>
        </w:docPartObj>
      </w:sdtPr>
      <w:sdtEndPr/>
      <w:sdtContent>
        <w:r w:rsidR="00164458">
          <w:fldChar w:fldCharType="begin"/>
        </w:r>
        <w:r w:rsidR="00164458">
          <w:instrText>PAGE   \* MERGEFORMAT</w:instrText>
        </w:r>
        <w:r w:rsidR="00164458">
          <w:fldChar w:fldCharType="separate"/>
        </w:r>
        <w:r w:rsidR="00164458" w:rsidRPr="00496208">
          <w:rPr>
            <w:noProof/>
            <w:lang w:val="pt-BR"/>
          </w:rPr>
          <w:t>41</w:t>
        </w:r>
        <w:r w:rsidR="00164458">
          <w:fldChar w:fldCharType="end"/>
        </w:r>
      </w:sdtContent>
    </w:sdt>
  </w:p>
  <w:p w14:paraId="3D78A05E" w14:textId="77777777" w:rsidR="00164458" w:rsidRDefault="00164458">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164458" w:rsidRDefault="00164458">
      <w:r>
        <w:separator/>
      </w:r>
    </w:p>
  </w:footnote>
  <w:footnote w:type="continuationSeparator" w:id="0">
    <w:p w14:paraId="05D5B2DC" w14:textId="77777777" w:rsidR="00164458" w:rsidRDefault="00164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164458" w:rsidRDefault="00164458"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164458" w:rsidRDefault="0016445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64458" w:rsidRDefault="00164458"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164458" w:rsidRDefault="0016445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64458" w:rsidRDefault="00164458"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54215E11" w:rsidR="00164458" w:rsidRDefault="00164458"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014/2025                           PROC. ADM. N°. 0211/2025</w:t>
    </w:r>
  </w:p>
  <w:p w14:paraId="77037352" w14:textId="77777777" w:rsidR="00164458" w:rsidRDefault="00164458"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9"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1"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995689303">
    <w:abstractNumId w:val="22"/>
  </w:num>
  <w:num w:numId="2" w16cid:durableId="1104812986">
    <w:abstractNumId w:val="9"/>
  </w:num>
  <w:num w:numId="3" w16cid:durableId="360209080">
    <w:abstractNumId w:val="1"/>
  </w:num>
  <w:num w:numId="4" w16cid:durableId="1679579662">
    <w:abstractNumId w:val="24"/>
  </w:num>
  <w:num w:numId="5" w16cid:durableId="137773531">
    <w:abstractNumId w:val="18"/>
  </w:num>
  <w:num w:numId="6" w16cid:durableId="1661538678">
    <w:abstractNumId w:val="27"/>
  </w:num>
  <w:num w:numId="7" w16cid:durableId="672418987">
    <w:abstractNumId w:val="7"/>
  </w:num>
  <w:num w:numId="8" w16cid:durableId="1066798578">
    <w:abstractNumId w:val="0"/>
  </w:num>
  <w:num w:numId="9" w16cid:durableId="428162205">
    <w:abstractNumId w:val="12"/>
  </w:num>
  <w:num w:numId="10" w16cid:durableId="2085181204">
    <w:abstractNumId w:val="26"/>
  </w:num>
  <w:num w:numId="11" w16cid:durableId="1936548064">
    <w:abstractNumId w:val="13"/>
  </w:num>
  <w:num w:numId="12" w16cid:durableId="882520538">
    <w:abstractNumId w:val="5"/>
  </w:num>
  <w:num w:numId="13" w16cid:durableId="1754888204">
    <w:abstractNumId w:val="39"/>
  </w:num>
  <w:num w:numId="14" w16cid:durableId="1312559286">
    <w:abstractNumId w:val="38"/>
  </w:num>
  <w:num w:numId="15" w16cid:durableId="1264335766">
    <w:abstractNumId w:val="33"/>
  </w:num>
  <w:num w:numId="16" w16cid:durableId="834691002">
    <w:abstractNumId w:val="19"/>
  </w:num>
  <w:num w:numId="17" w16cid:durableId="113378015">
    <w:abstractNumId w:val="11"/>
  </w:num>
  <w:num w:numId="18" w16cid:durableId="1707368777">
    <w:abstractNumId w:val="16"/>
  </w:num>
  <w:num w:numId="19" w16cid:durableId="1244950384">
    <w:abstractNumId w:val="2"/>
  </w:num>
  <w:num w:numId="20" w16cid:durableId="301882849">
    <w:abstractNumId w:val="28"/>
  </w:num>
  <w:num w:numId="21" w16cid:durableId="209851030">
    <w:abstractNumId w:val="30"/>
  </w:num>
  <w:num w:numId="22" w16cid:durableId="719129296">
    <w:abstractNumId w:val="10"/>
  </w:num>
  <w:num w:numId="23" w16cid:durableId="1740445549">
    <w:abstractNumId w:val="17"/>
  </w:num>
  <w:num w:numId="24" w16cid:durableId="46881725">
    <w:abstractNumId w:val="34"/>
  </w:num>
  <w:num w:numId="25" w16cid:durableId="1873494309">
    <w:abstractNumId w:val="23"/>
  </w:num>
  <w:num w:numId="26" w16cid:durableId="1202668501">
    <w:abstractNumId w:val="3"/>
  </w:num>
  <w:num w:numId="27" w16cid:durableId="1653679373">
    <w:abstractNumId w:val="40"/>
  </w:num>
  <w:num w:numId="28" w16cid:durableId="1698501334">
    <w:abstractNumId w:val="15"/>
  </w:num>
  <w:num w:numId="29" w16cid:durableId="1352486621">
    <w:abstractNumId w:val="25"/>
  </w:num>
  <w:num w:numId="30" w16cid:durableId="339626668">
    <w:abstractNumId w:val="4"/>
  </w:num>
  <w:num w:numId="31" w16cid:durableId="1609581016">
    <w:abstractNumId w:val="14"/>
  </w:num>
  <w:num w:numId="32" w16cid:durableId="1574663343">
    <w:abstractNumId w:val="37"/>
  </w:num>
  <w:num w:numId="33" w16cid:durableId="1602562487">
    <w:abstractNumId w:val="21"/>
  </w:num>
  <w:num w:numId="34" w16cid:durableId="1239484118">
    <w:abstractNumId w:val="8"/>
  </w:num>
  <w:num w:numId="35" w16cid:durableId="753235800">
    <w:abstractNumId w:val="6"/>
  </w:num>
  <w:num w:numId="36" w16cid:durableId="741830620">
    <w:abstractNumId w:val="36"/>
  </w:num>
  <w:num w:numId="37" w16cid:durableId="1080640586">
    <w:abstractNumId w:val="32"/>
  </w:num>
  <w:num w:numId="38" w16cid:durableId="1208184597">
    <w:abstractNumId w:val="29"/>
  </w:num>
  <w:num w:numId="39" w16cid:durableId="1168713277">
    <w:abstractNumId w:val="31"/>
  </w:num>
  <w:num w:numId="40" w16cid:durableId="356203662">
    <w:abstractNumId w:val="35"/>
  </w:num>
  <w:num w:numId="41" w16cid:durableId="1781802390">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4458"/>
    <w:rsid w:val="001653BF"/>
    <w:rsid w:val="0016574F"/>
    <w:rsid w:val="00166827"/>
    <w:rsid w:val="00167C66"/>
    <w:rsid w:val="00171C47"/>
    <w:rsid w:val="00171DF7"/>
    <w:rsid w:val="00180825"/>
    <w:rsid w:val="001836D5"/>
    <w:rsid w:val="00183D86"/>
    <w:rsid w:val="001924D3"/>
    <w:rsid w:val="0019317A"/>
    <w:rsid w:val="00193CED"/>
    <w:rsid w:val="00194FA5"/>
    <w:rsid w:val="001A082C"/>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E729B"/>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63BB1"/>
    <w:rsid w:val="00273926"/>
    <w:rsid w:val="00273FB7"/>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1D71"/>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B7575"/>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3817"/>
    <w:rsid w:val="004E4079"/>
    <w:rsid w:val="004F1F55"/>
    <w:rsid w:val="004F6500"/>
    <w:rsid w:val="004F7470"/>
    <w:rsid w:val="005105BD"/>
    <w:rsid w:val="005110AA"/>
    <w:rsid w:val="00511516"/>
    <w:rsid w:val="00514636"/>
    <w:rsid w:val="00526D77"/>
    <w:rsid w:val="00526EB9"/>
    <w:rsid w:val="005273B4"/>
    <w:rsid w:val="00534386"/>
    <w:rsid w:val="0053452F"/>
    <w:rsid w:val="00535ADB"/>
    <w:rsid w:val="005423B8"/>
    <w:rsid w:val="005456EB"/>
    <w:rsid w:val="0054728A"/>
    <w:rsid w:val="00554F05"/>
    <w:rsid w:val="005553AF"/>
    <w:rsid w:val="00555E87"/>
    <w:rsid w:val="00556653"/>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3917"/>
    <w:rsid w:val="005E5AB0"/>
    <w:rsid w:val="005E6808"/>
    <w:rsid w:val="005F09C2"/>
    <w:rsid w:val="005F3DAA"/>
    <w:rsid w:val="005F6EFF"/>
    <w:rsid w:val="005F7B82"/>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9D"/>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0D0C"/>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21EA"/>
    <w:rsid w:val="009E3A25"/>
    <w:rsid w:val="009E4F6B"/>
    <w:rsid w:val="009F1D4C"/>
    <w:rsid w:val="009F1ECC"/>
    <w:rsid w:val="009F560E"/>
    <w:rsid w:val="00A004D7"/>
    <w:rsid w:val="00A03E31"/>
    <w:rsid w:val="00A103EA"/>
    <w:rsid w:val="00A10892"/>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3F3E"/>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5E14"/>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0824"/>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A4F"/>
    <w:rsid w:val="00F23BA8"/>
    <w:rsid w:val="00F26487"/>
    <w:rsid w:val="00F26C48"/>
    <w:rsid w:val="00F32FBA"/>
    <w:rsid w:val="00F33D02"/>
    <w:rsid w:val="00F34D54"/>
    <w:rsid w:val="00F35AF5"/>
    <w:rsid w:val="00F36143"/>
    <w:rsid w:val="00F37CEF"/>
    <w:rsid w:val="00F4472E"/>
    <w:rsid w:val="00F552CA"/>
    <w:rsid w:val="00F617F8"/>
    <w:rsid w:val="00F629DC"/>
    <w:rsid w:val="00F634AB"/>
    <w:rsid w:val="00F75C6A"/>
    <w:rsid w:val="00F8122F"/>
    <w:rsid w:val="00F826D0"/>
    <w:rsid w:val="00F8305F"/>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0E71"/>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27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saojoaquimdabarra.sp.gov.br/paginas/portal/licitacoes/exercicios" TargetMode="External"/><Relationship Id="rId40" Type="http://schemas.openxmlformats.org/officeDocument/2006/relationships/footer" Target="footer1.xml"/><Relationship Id="rId45" Type="http://schemas.openxmlformats.org/officeDocument/2006/relationships/hyperlink" Target="http://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mailto:licitacao@saojoaquimdabarra.sp.gov.br"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mailto:secretaria@saojoaquimdabarra.sp.gov.br"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mailto:compras_saude@saojoaquimdabarra.sp.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LEIS/LCP/Lcp12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D7B1-31A0-4963-8DDE-36EB6BBD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65</Pages>
  <Words>21060</Words>
  <Characters>113726</Characters>
  <Application>Microsoft Office Word</Application>
  <DocSecurity>0</DocSecurity>
  <Lines>947</Lines>
  <Paragraphs>269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6</cp:revision>
  <cp:lastPrinted>2024-05-21T18:37:00Z</cp:lastPrinted>
  <dcterms:created xsi:type="dcterms:W3CDTF">2025-03-11T17:34:00Z</dcterms:created>
  <dcterms:modified xsi:type="dcterms:W3CDTF">2025-03-11T18:24:00Z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