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55420CD5"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2A5918" w:rsidRPr="00C918BD">
        <w:rPr>
          <w:rFonts w:asciiTheme="minorHAnsi" w:hAnsiTheme="minorHAnsi" w:cstheme="minorHAnsi"/>
          <w:bCs/>
          <w:color w:val="0070C0"/>
        </w:rPr>
        <w:fldChar w:fldCharType="begin"/>
      </w:r>
      <w:r w:rsidR="002A5918" w:rsidRPr="00C918BD">
        <w:rPr>
          <w:rFonts w:asciiTheme="minorHAnsi" w:hAnsiTheme="minorHAnsi" w:cstheme="minorHAnsi"/>
          <w:color w:val="0070C0"/>
        </w:rPr>
        <w:instrText xml:space="preserve"> HYPERLINK "mailto:cml@saojoaquimdabarra.sp.gov.br" </w:instrText>
      </w:r>
      <w:r w:rsidR="002A5918" w:rsidRPr="00C918BD">
        <w:rPr>
          <w:rFonts w:asciiTheme="minorHAnsi" w:hAnsiTheme="minorHAnsi" w:cstheme="minorHAnsi"/>
          <w:bCs/>
          <w:color w:val="0070C0"/>
        </w:rPr>
        <w:fldChar w:fldCharType="separate"/>
      </w:r>
      <w:r w:rsidR="002A5918" w:rsidRPr="00C918BD">
        <w:rPr>
          <w:rStyle w:val="Hyperlink"/>
          <w:rFonts w:asciiTheme="minorHAnsi" w:hAnsiTheme="minorHAnsi" w:cstheme="minorHAnsi"/>
          <w:color w:val="0070C0"/>
        </w:rPr>
        <w:t>cml@saojoaquimdabarra.sp.gov.br</w:t>
      </w:r>
      <w:r w:rsidR="002A5918" w:rsidRPr="00C918BD">
        <w:rPr>
          <w:rFonts w:asciiTheme="minorHAnsi" w:hAnsiTheme="minorHAnsi" w:cstheme="minorHAnsi"/>
          <w:bCs/>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014438E5" w:rsidR="00E463D0" w:rsidRPr="000B2908" w:rsidRDefault="00E463D0" w:rsidP="000B2908">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21D7A339"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9E3DA5">
              <w:rPr>
                <w:rFonts w:asciiTheme="minorHAnsi" w:hAnsiTheme="minorHAnsi" w:cstheme="minorHAnsi"/>
                <w:sz w:val="22"/>
                <w:szCs w:val="22"/>
              </w:rPr>
              <w:t>094/2025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30000BEF" w:rsidR="00E463D0" w:rsidRPr="002A5918" w:rsidRDefault="002A5918" w:rsidP="002A5918">
            <w:pPr>
              <w:jc w:val="both"/>
              <w:rPr>
                <w:rFonts w:asciiTheme="minorHAnsi" w:hAnsiTheme="minorHAnsi"/>
                <w:b/>
                <w:bCs/>
              </w:rPr>
            </w:pPr>
            <w:r w:rsidRPr="002A5918">
              <w:rPr>
                <w:rFonts w:asciiTheme="minorHAnsi" w:hAnsiTheme="minorHAnsi"/>
                <w:b/>
                <w:bCs/>
              </w:rPr>
              <w:t>OBJETO: AQUISIÇÃO, EXCLUSIVA PARA MICROEMPRESAS E EMPRESAS DE PEQUENO PORTE, DE MATERIAIS DESTINADOS À MANUTENÇÃO DA MALHA HIDRÁULICA DA ESTAÇÃO DE TRATAMENTO DE ÁGUA E DA CASA DE BOMBAS DO BAIRRO ALTO DA BARRA, NO MUNICÍPIO DE SÃO JOAQUIM DA BARRA/SP, CONFORME DESCRIÇÕES CONSTANTES NO ANEXO I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6C03CA"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2"/>
          <w:szCs w:val="32"/>
          <w:lang w:val="pt-BR" w:eastAsia="ar-SA"/>
          <w14:shadow w14:blurRad="50800" w14:dist="38100" w14:dir="2700000" w14:sx="100000" w14:sy="100000" w14:kx="0" w14:ky="0" w14:algn="tl">
            <w14:srgbClr w14:val="000000">
              <w14:alpha w14:val="60000"/>
            </w14:srgbClr>
          </w14:shadow>
        </w:rPr>
      </w:pPr>
      <w:r w:rsidRPr="006C03CA">
        <w:rPr>
          <w:rFonts w:asciiTheme="minorHAnsi" w:eastAsia="Lucida Sans Unicode" w:hAnsiTheme="minorHAnsi" w:cs="Calibri"/>
          <w:spacing w:val="400"/>
          <w:sz w:val="32"/>
          <w:szCs w:val="32"/>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070C687" w:rsidR="00CF2A08" w:rsidRPr="006C03C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6C03CA">
        <w:rPr>
          <w:rFonts w:asciiTheme="minorHAnsi" w:eastAsia="Times New Roman" w:hAnsiTheme="minorHAnsi" w:cs="Times New Roman"/>
          <w:b/>
          <w:color w:val="000000"/>
          <w:sz w:val="24"/>
          <w:szCs w:val="24"/>
          <w:lang w:val="pt-BR" w:eastAsia="pt-BR"/>
        </w:rPr>
        <w:t xml:space="preserve">PREGÃO ELETRÔNICO Nº </w:t>
      </w:r>
      <w:r w:rsidR="009E3DA5">
        <w:rPr>
          <w:rFonts w:asciiTheme="minorHAnsi" w:eastAsia="Times New Roman" w:hAnsiTheme="minorHAnsi" w:cs="Times New Roman"/>
          <w:b/>
          <w:color w:val="000000"/>
          <w:sz w:val="24"/>
          <w:szCs w:val="24"/>
          <w:lang w:val="pt-BR" w:eastAsia="pt-BR"/>
        </w:rPr>
        <w:t>094/2025</w:t>
      </w:r>
    </w:p>
    <w:p w14:paraId="6D7AC3B5" w14:textId="77777777" w:rsidR="00CF2A08" w:rsidRPr="006C03C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6C03CA">
        <w:rPr>
          <w:rFonts w:asciiTheme="minorHAnsi" w:eastAsia="Times New Roman" w:hAnsiTheme="minorHAnsi" w:cs="Times New Roman"/>
          <w:color w:val="000000"/>
          <w:sz w:val="24"/>
          <w:szCs w:val="24"/>
          <w:lang w:val="pt-BR" w:eastAsia="pt-BR"/>
        </w:rPr>
        <w:t xml:space="preserve">                                                                                                                                                                                                                                                                                                                                                                                                                                                                                                                                                                                                                                                                                                                                                                                                                                                                                                                                                                                                                                                                                                                                                                                                                                                                                                                                                                                                                                                                                                                                                                                                                                                                                                                                                                                                                                                                                                                                                                                                                                                                                                                                                                                                                                                                                                                                                                                                                                                                                                                                                                                                                                                                                                                                                                                                                                                                                                                                                </w:t>
      </w:r>
    </w:p>
    <w:p w14:paraId="2D095042" w14:textId="77777777" w:rsidR="00E27B91" w:rsidRPr="006C03CA"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6C03CA">
        <w:rPr>
          <w:rFonts w:asciiTheme="minorHAnsi" w:eastAsia="Times New Roman" w:hAnsiTheme="minorHAnsi" w:cs="Times New Roman"/>
          <w:b/>
          <w:color w:val="000000"/>
          <w:sz w:val="24"/>
          <w:szCs w:val="24"/>
          <w:u w:val="single" w:color="000000"/>
          <w:lang w:val="pt-BR" w:eastAsia="pt-BR"/>
        </w:rPr>
        <w:t>ÓRGÃO RESPONSÁVEL:</w:t>
      </w:r>
      <w:r w:rsidRPr="006C03CA">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236B7FF0" w:rsidR="00CF2A08" w:rsidRPr="006C03CA"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6C03CA">
        <w:rPr>
          <w:rFonts w:asciiTheme="minorHAnsi" w:eastAsia="Times New Roman" w:hAnsiTheme="minorHAnsi" w:cs="Times New Roman"/>
          <w:b/>
          <w:color w:val="000000"/>
          <w:sz w:val="24"/>
          <w:szCs w:val="24"/>
          <w:u w:val="single" w:color="000000"/>
          <w:lang w:val="pt-BR" w:eastAsia="pt-BR"/>
        </w:rPr>
        <w:t>DEPARTAMENTO</w:t>
      </w:r>
      <w:r w:rsidR="00CF2A08" w:rsidRPr="006C03CA">
        <w:rPr>
          <w:rFonts w:asciiTheme="minorHAnsi" w:eastAsia="Times New Roman" w:hAnsiTheme="minorHAnsi" w:cs="Times New Roman"/>
          <w:b/>
          <w:color w:val="000000"/>
          <w:sz w:val="24"/>
          <w:szCs w:val="24"/>
          <w:u w:val="single" w:color="000000"/>
          <w:lang w:val="pt-BR" w:eastAsia="pt-BR"/>
        </w:rPr>
        <w:t xml:space="preserve"> INTERESSADO:</w:t>
      </w:r>
      <w:r w:rsidR="00CF2A08" w:rsidRPr="006C03CA">
        <w:rPr>
          <w:rFonts w:asciiTheme="minorHAnsi" w:eastAsia="Times New Roman" w:hAnsiTheme="minorHAnsi" w:cs="Times New Roman"/>
          <w:b/>
          <w:color w:val="000000"/>
          <w:sz w:val="24"/>
          <w:szCs w:val="24"/>
          <w:lang w:val="pt-BR" w:eastAsia="pt-BR"/>
        </w:rPr>
        <w:t xml:space="preserve"> </w:t>
      </w:r>
      <w:r w:rsidR="00CF2A08" w:rsidRPr="006C03CA">
        <w:rPr>
          <w:rFonts w:asciiTheme="minorHAnsi" w:eastAsia="Times New Roman" w:hAnsiTheme="minorHAnsi" w:cs="Times New Roman"/>
          <w:color w:val="000000"/>
          <w:sz w:val="24"/>
          <w:szCs w:val="24"/>
          <w:lang w:val="pt-BR" w:eastAsia="pt-BR"/>
        </w:rPr>
        <w:t xml:space="preserve">Departamento </w:t>
      </w:r>
      <w:r w:rsidR="002A5918" w:rsidRPr="006C03CA">
        <w:rPr>
          <w:rFonts w:asciiTheme="minorHAnsi" w:eastAsia="Times New Roman" w:hAnsiTheme="minorHAnsi" w:cs="Times New Roman"/>
          <w:color w:val="000000"/>
          <w:sz w:val="24"/>
          <w:szCs w:val="24"/>
          <w:lang w:val="pt-BR" w:eastAsia="pt-BR"/>
        </w:rPr>
        <w:t>Municipal de Água e Esgoto.</w:t>
      </w:r>
    </w:p>
    <w:p w14:paraId="15AFA1FB" w14:textId="77777777" w:rsidR="00CF2A08" w:rsidRPr="006C03CA"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6C03CA">
        <w:rPr>
          <w:rFonts w:asciiTheme="minorHAnsi" w:eastAsia="Times New Roman" w:hAnsiTheme="minorHAnsi" w:cs="Times New Roman"/>
          <w:b/>
          <w:color w:val="000000"/>
          <w:sz w:val="24"/>
          <w:szCs w:val="24"/>
          <w:u w:val="single" w:color="000000"/>
          <w:lang w:val="pt-BR" w:eastAsia="pt-BR"/>
        </w:rPr>
        <w:t>MODALIDADE:</w:t>
      </w:r>
      <w:r w:rsidRPr="006C03C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6C03CA" w:rsidRDefault="00E4408D" w:rsidP="004A4D04">
      <w:pPr>
        <w:tabs>
          <w:tab w:val="left" w:pos="1134"/>
          <w:tab w:val="left" w:pos="9639"/>
        </w:tabs>
        <w:spacing w:line="360" w:lineRule="auto"/>
        <w:ind w:left="284" w:right="687"/>
        <w:jc w:val="both"/>
        <w:rPr>
          <w:rFonts w:asciiTheme="minorHAnsi" w:hAnsiTheme="minorHAnsi"/>
          <w:sz w:val="24"/>
          <w:szCs w:val="24"/>
        </w:rPr>
      </w:pPr>
      <w:r w:rsidRPr="006C03CA">
        <w:rPr>
          <w:rFonts w:asciiTheme="minorHAnsi" w:hAnsiTheme="minorHAnsi"/>
          <w:b/>
          <w:sz w:val="24"/>
          <w:szCs w:val="24"/>
          <w:u w:val="single"/>
        </w:rPr>
        <w:t>MODO</w:t>
      </w:r>
      <w:r w:rsidRPr="006C03CA">
        <w:rPr>
          <w:rFonts w:asciiTheme="minorHAnsi" w:hAnsiTheme="minorHAnsi"/>
          <w:b/>
          <w:spacing w:val="-1"/>
          <w:sz w:val="24"/>
          <w:szCs w:val="24"/>
          <w:u w:val="single"/>
        </w:rPr>
        <w:t xml:space="preserve"> </w:t>
      </w:r>
      <w:r w:rsidRPr="006C03CA">
        <w:rPr>
          <w:rFonts w:asciiTheme="minorHAnsi" w:hAnsiTheme="minorHAnsi"/>
          <w:b/>
          <w:sz w:val="24"/>
          <w:szCs w:val="24"/>
          <w:u w:val="single"/>
        </w:rPr>
        <w:t>DE DISPUTA:</w:t>
      </w:r>
      <w:r w:rsidRPr="006C03CA">
        <w:rPr>
          <w:rFonts w:asciiTheme="minorHAnsi" w:hAnsiTheme="minorHAnsi"/>
          <w:b/>
          <w:sz w:val="24"/>
          <w:szCs w:val="24"/>
        </w:rPr>
        <w:t xml:space="preserve"> </w:t>
      </w:r>
      <w:r w:rsidRPr="006C03CA">
        <w:rPr>
          <w:rFonts w:asciiTheme="minorHAnsi" w:hAnsiTheme="minorHAnsi"/>
          <w:sz w:val="24"/>
          <w:szCs w:val="24"/>
        </w:rPr>
        <w:t>Aberto</w:t>
      </w:r>
    </w:p>
    <w:p w14:paraId="5CDEB80B" w14:textId="674763E6" w:rsidR="005E5AB0" w:rsidRPr="006C03CA"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6C03CA">
        <w:rPr>
          <w:rFonts w:asciiTheme="minorHAnsi" w:hAnsiTheme="minorHAnsi"/>
          <w:u w:val="single"/>
        </w:rPr>
        <w:t>PLATAFORMA</w:t>
      </w:r>
      <w:r w:rsidRPr="006C03CA">
        <w:rPr>
          <w:rFonts w:asciiTheme="minorHAnsi" w:hAnsiTheme="minorHAnsi"/>
          <w:spacing w:val="-2"/>
          <w:u w:val="single"/>
        </w:rPr>
        <w:t xml:space="preserve"> </w:t>
      </w:r>
      <w:r w:rsidRPr="006C03CA">
        <w:rPr>
          <w:rFonts w:asciiTheme="minorHAnsi" w:hAnsiTheme="minorHAnsi"/>
          <w:u w:val="single"/>
        </w:rPr>
        <w:t>DE</w:t>
      </w:r>
      <w:r w:rsidRPr="006C03CA">
        <w:rPr>
          <w:rFonts w:asciiTheme="minorHAnsi" w:hAnsiTheme="minorHAnsi"/>
          <w:spacing w:val="-1"/>
          <w:u w:val="single"/>
        </w:rPr>
        <w:t xml:space="preserve"> </w:t>
      </w:r>
      <w:r w:rsidRPr="006C03CA">
        <w:rPr>
          <w:rFonts w:asciiTheme="minorHAnsi" w:hAnsiTheme="minorHAnsi"/>
          <w:u w:val="single"/>
        </w:rPr>
        <w:t>DISPUTA</w:t>
      </w:r>
      <w:r w:rsidRPr="006C03CA">
        <w:rPr>
          <w:rFonts w:asciiTheme="minorHAnsi" w:hAnsiTheme="minorHAnsi"/>
        </w:rPr>
        <w:t xml:space="preserve">: </w:t>
      </w:r>
      <w:r w:rsidRPr="006C03CA">
        <w:rPr>
          <w:rFonts w:asciiTheme="minorHAnsi" w:hAnsiTheme="minorHAnsi"/>
          <w:b w:val="0"/>
          <w:lang w:val="pt-BR"/>
        </w:rPr>
        <w:t>BLL</w:t>
      </w:r>
      <w:r w:rsidRPr="006C03CA">
        <w:rPr>
          <w:rFonts w:asciiTheme="minorHAnsi" w:hAnsiTheme="minorHAnsi"/>
          <w:b w:val="0"/>
          <w:spacing w:val="-2"/>
          <w:lang w:val="pt-BR"/>
        </w:rPr>
        <w:t xml:space="preserve"> </w:t>
      </w:r>
      <w:r w:rsidRPr="006C03CA">
        <w:rPr>
          <w:rFonts w:asciiTheme="minorHAnsi" w:hAnsiTheme="minorHAnsi"/>
          <w:b w:val="0"/>
          <w:lang w:val="pt-BR"/>
        </w:rPr>
        <w:t>COMPRAS</w:t>
      </w:r>
      <w:r w:rsidR="00734F83" w:rsidRPr="006C03CA">
        <w:rPr>
          <w:rFonts w:asciiTheme="minorHAnsi" w:hAnsiTheme="minorHAnsi"/>
          <w:b w:val="0"/>
          <w:lang w:val="pt-BR"/>
        </w:rPr>
        <w:t xml:space="preserve"> </w:t>
      </w:r>
      <w:hyperlink r:id="rId8" w:history="1">
        <w:r w:rsidR="00734F83" w:rsidRPr="006C03CA">
          <w:rPr>
            <w:rStyle w:val="Hyperlink"/>
            <w:rFonts w:asciiTheme="minorHAnsi" w:hAnsiTheme="minorHAnsi"/>
            <w:lang w:val="pt-BR"/>
          </w:rPr>
          <w:t>https://bllcompras.com/Home/Login</w:t>
        </w:r>
      </w:hyperlink>
    </w:p>
    <w:p w14:paraId="325BFA1D" w14:textId="622B21FD" w:rsidR="00CF2A08" w:rsidRPr="006C03CA"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6C03CA">
        <w:rPr>
          <w:rFonts w:asciiTheme="minorHAnsi" w:eastAsia="Times New Roman" w:hAnsiTheme="minorHAnsi" w:cs="Times New Roman"/>
          <w:b/>
          <w:color w:val="000000"/>
          <w:sz w:val="24"/>
          <w:szCs w:val="24"/>
          <w:u w:val="single" w:color="000000"/>
          <w:lang w:val="pt-BR" w:eastAsia="pt-BR"/>
        </w:rPr>
        <w:t>TIPO DE LICITAÇÃO:</w:t>
      </w:r>
      <w:r w:rsidRPr="006C03CA">
        <w:rPr>
          <w:rFonts w:asciiTheme="minorHAnsi" w:eastAsia="Times New Roman" w:hAnsiTheme="minorHAnsi" w:cs="Times New Roman"/>
          <w:color w:val="000000"/>
          <w:sz w:val="24"/>
          <w:szCs w:val="24"/>
          <w:lang w:val="pt-BR" w:eastAsia="pt-BR"/>
        </w:rPr>
        <w:t xml:space="preserve"> </w:t>
      </w:r>
      <w:r w:rsidR="001E363D" w:rsidRPr="006C03CA">
        <w:rPr>
          <w:rFonts w:asciiTheme="minorHAnsi" w:eastAsia="Times New Roman" w:hAnsiTheme="minorHAnsi" w:cs="Times New Roman"/>
          <w:sz w:val="24"/>
          <w:szCs w:val="24"/>
          <w:lang w:val="pt-BR" w:eastAsia="pt-BR"/>
        </w:rPr>
        <w:t xml:space="preserve">Menor </w:t>
      </w:r>
      <w:r w:rsidR="00876FEA" w:rsidRPr="006C03CA">
        <w:rPr>
          <w:rFonts w:asciiTheme="minorHAnsi" w:eastAsia="Times New Roman" w:hAnsiTheme="minorHAnsi" w:cs="Times New Roman"/>
          <w:sz w:val="24"/>
          <w:szCs w:val="24"/>
          <w:lang w:val="pt-BR" w:eastAsia="pt-BR"/>
        </w:rPr>
        <w:t>Preço</w:t>
      </w:r>
      <w:r w:rsidR="00A33A4F">
        <w:rPr>
          <w:rFonts w:asciiTheme="minorHAnsi" w:eastAsia="Times New Roman" w:hAnsiTheme="minorHAnsi" w:cs="Times New Roman"/>
          <w:sz w:val="24"/>
          <w:szCs w:val="24"/>
          <w:lang w:val="pt-BR" w:eastAsia="pt-BR"/>
        </w:rPr>
        <w:t xml:space="preserve"> Unitário </w:t>
      </w:r>
      <w:r w:rsidR="00547301">
        <w:rPr>
          <w:rFonts w:asciiTheme="minorHAnsi" w:eastAsia="Times New Roman" w:hAnsiTheme="minorHAnsi" w:cs="Times New Roman"/>
          <w:sz w:val="24"/>
          <w:szCs w:val="24"/>
          <w:lang w:val="pt-BR" w:eastAsia="pt-BR"/>
        </w:rPr>
        <w:t>P</w:t>
      </w:r>
      <w:r w:rsidR="00876FEA" w:rsidRPr="006C03CA">
        <w:rPr>
          <w:rFonts w:asciiTheme="minorHAnsi" w:eastAsia="Times New Roman" w:hAnsiTheme="minorHAnsi" w:cs="Times New Roman"/>
          <w:sz w:val="24"/>
          <w:szCs w:val="24"/>
          <w:lang w:val="pt-BR" w:eastAsia="pt-BR"/>
        </w:rPr>
        <w:t xml:space="preserve">or Item </w:t>
      </w:r>
    </w:p>
    <w:p w14:paraId="0D96FF95" w14:textId="77777777" w:rsidR="00CF2A08" w:rsidRPr="006C03CA"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6C03CA">
        <w:rPr>
          <w:rFonts w:asciiTheme="minorHAnsi" w:eastAsia="Times New Roman" w:hAnsiTheme="minorHAnsi" w:cs="Times New Roman"/>
          <w:b/>
          <w:color w:val="000000"/>
          <w:sz w:val="24"/>
          <w:szCs w:val="24"/>
          <w:u w:val="single" w:color="000000"/>
          <w:lang w:val="pt-BR" w:eastAsia="pt-BR"/>
        </w:rPr>
        <w:t>PRAZO DE VIGÊNCIA:</w:t>
      </w:r>
      <w:r w:rsidRPr="006C03C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6C03CA"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6C03CA">
        <w:rPr>
          <w:rFonts w:asciiTheme="minorHAnsi" w:eastAsia="Times New Roman" w:hAnsiTheme="minorHAnsi" w:cs="Times New Roman"/>
          <w:b/>
          <w:color w:val="000000"/>
          <w:sz w:val="24"/>
          <w:szCs w:val="24"/>
          <w:u w:val="single"/>
          <w:lang w:val="pt-BR" w:eastAsia="pt-BR"/>
        </w:rPr>
        <w:t>CONDIÇÕES DE ENTREGA:</w:t>
      </w:r>
      <w:r w:rsidRPr="006C03CA">
        <w:rPr>
          <w:rFonts w:asciiTheme="minorHAnsi" w:eastAsia="Times New Roman" w:hAnsiTheme="minorHAnsi" w:cs="Times New Roman"/>
          <w:color w:val="000000"/>
          <w:sz w:val="24"/>
          <w:szCs w:val="24"/>
          <w:lang w:val="pt-BR" w:eastAsia="pt-BR"/>
        </w:rPr>
        <w:t xml:space="preserve"> </w:t>
      </w:r>
      <w:r w:rsidRPr="006C03CA">
        <w:rPr>
          <w:rFonts w:asciiTheme="minorHAnsi" w:eastAsia="Times New Roman" w:hAnsiTheme="minorHAnsi" w:cs="Times New Roman"/>
          <w:b/>
          <w:bCs/>
          <w:color w:val="000000"/>
          <w:sz w:val="24"/>
          <w:szCs w:val="24"/>
          <w:lang w:val="pt-BR" w:eastAsia="pt-BR"/>
        </w:rPr>
        <w:t>PARCELADA</w:t>
      </w:r>
      <w:r w:rsidRPr="006C03CA">
        <w:rPr>
          <w:rFonts w:asciiTheme="minorHAnsi" w:eastAsia="Times New Roman" w:hAnsiTheme="minorHAnsi" w:cs="Times New Roman"/>
          <w:color w:val="000000"/>
          <w:sz w:val="24"/>
          <w:szCs w:val="24"/>
          <w:lang w:val="pt-BR" w:eastAsia="pt-BR"/>
        </w:rPr>
        <w:t>, de acordo com a necessidade do Município/Contratante.</w:t>
      </w:r>
    </w:p>
    <w:p w14:paraId="5D974492" w14:textId="6A8F56A2" w:rsidR="00CF2A08" w:rsidRPr="006C03CA" w:rsidRDefault="00CF2A08" w:rsidP="006C03CA">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6C03CA">
        <w:rPr>
          <w:rFonts w:asciiTheme="minorHAnsi" w:hAnsiTheme="minorHAnsi" w:cstheme="minorHAnsi"/>
          <w:b/>
          <w:sz w:val="24"/>
          <w:szCs w:val="24"/>
          <w:u w:val="single"/>
        </w:rPr>
        <w:t>PRAZO PARA INÍCIO DOS SERVIÇOS</w:t>
      </w:r>
      <w:r w:rsidRPr="006C03CA">
        <w:rPr>
          <w:rFonts w:asciiTheme="minorHAnsi" w:hAnsiTheme="minorHAnsi" w:cstheme="minorHAnsi"/>
          <w:sz w:val="24"/>
          <w:szCs w:val="24"/>
        </w:rPr>
        <w:t xml:space="preserve">: </w:t>
      </w:r>
      <w:r w:rsidR="00DF089A" w:rsidRPr="006C03CA">
        <w:rPr>
          <w:rFonts w:asciiTheme="minorHAnsi" w:hAnsiTheme="minorHAnsi" w:cstheme="minorHAnsi"/>
          <w:sz w:val="24"/>
          <w:szCs w:val="24"/>
        </w:rPr>
        <w:t xml:space="preserve"> </w:t>
      </w:r>
      <w:r w:rsidR="00876FEA" w:rsidRPr="006C03CA">
        <w:rPr>
          <w:rFonts w:asciiTheme="minorHAnsi" w:hAnsiTheme="minorHAnsi" w:cstheme="minorHAnsi"/>
          <w:sz w:val="24"/>
          <w:szCs w:val="24"/>
        </w:rPr>
        <w:t>O prazo máximo para a entrega dos materiais será de 20 (vinte) dias corridos , a contar da data da requisição do Departamento Municipal de Água e Esgoto</w:t>
      </w:r>
      <w:r w:rsidR="00876FEA" w:rsidRPr="006C03CA">
        <w:rPr>
          <w:rFonts w:asciiTheme="minorHAnsi" w:hAnsiTheme="minorHAnsi"/>
          <w:sz w:val="24"/>
          <w:szCs w:val="24"/>
        </w:rPr>
        <w:t>.</w:t>
      </w:r>
    </w:p>
    <w:p w14:paraId="0F2E8955" w14:textId="05195D00" w:rsidR="00CF2A08" w:rsidRPr="006C03C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sz w:val="24"/>
          <w:szCs w:val="24"/>
          <w:lang w:val="pt-BR" w:eastAsia="pt-BR"/>
        </w:rPr>
      </w:pPr>
      <w:r w:rsidRPr="006C03C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76FEA" w:rsidRPr="006C03CA">
        <w:rPr>
          <w:rFonts w:asciiTheme="minorHAnsi" w:eastAsia="Times New Roman" w:hAnsiTheme="minorHAnsi" w:cs="Times New Roman"/>
          <w:b/>
          <w:sz w:val="24"/>
          <w:szCs w:val="24"/>
          <w:lang w:val="pt-BR" w:eastAsia="pt-BR"/>
        </w:rPr>
        <w:t>unitário por item</w:t>
      </w:r>
      <w:r w:rsidRPr="006C03CA">
        <w:rPr>
          <w:rFonts w:asciiTheme="minorHAnsi" w:eastAsia="Times New Roman" w:hAnsiTheme="minorHAnsi" w:cs="Times New Roman"/>
          <w:b/>
          <w:sz w:val="24"/>
          <w:szCs w:val="24"/>
          <w:lang w:val="pt-BR" w:eastAsia="pt-BR"/>
        </w:rPr>
        <w:t>.</w:t>
      </w:r>
    </w:p>
    <w:p w14:paraId="075731C3" w14:textId="77777777" w:rsidR="00CF2A08" w:rsidRPr="006C03C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0D509BCD" w:rsidR="00CF2A08"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6C03CA">
        <w:rPr>
          <w:rFonts w:asciiTheme="minorHAnsi" w:eastAsia="Times New Roman" w:hAnsiTheme="minorHAnsi" w:cs="Times New Roman"/>
          <w:b/>
          <w:color w:val="000000"/>
          <w:sz w:val="24"/>
          <w:szCs w:val="24"/>
          <w:lang w:val="pt-BR" w:eastAsia="pt-BR"/>
        </w:rPr>
        <w:t xml:space="preserve">Valor total estimado do certame: </w:t>
      </w:r>
      <w:r w:rsidR="005845E7" w:rsidRPr="006C03CA">
        <w:rPr>
          <w:rFonts w:asciiTheme="minorHAnsi" w:eastAsia="Times New Roman" w:hAnsiTheme="minorHAnsi" w:cs="Times New Roman"/>
          <w:b/>
          <w:color w:val="000000"/>
          <w:sz w:val="24"/>
          <w:szCs w:val="24"/>
          <w:lang w:val="pt-BR" w:eastAsia="pt-BR"/>
        </w:rPr>
        <w:t>R$</w:t>
      </w:r>
      <w:r w:rsidR="00876FEA" w:rsidRPr="006C03CA">
        <w:rPr>
          <w:rFonts w:asciiTheme="minorHAnsi" w:eastAsia="Times New Roman" w:hAnsiTheme="minorHAnsi" w:cs="Times New Roman"/>
          <w:b/>
          <w:color w:val="000000"/>
          <w:sz w:val="24"/>
          <w:szCs w:val="24"/>
          <w:lang w:val="pt-BR" w:eastAsia="pt-BR"/>
        </w:rPr>
        <w:t xml:space="preserve"> 53.548,00 (CINQUENTA E TRÊS MIL, QUINHENTOS E QUARENTA E OITO REAIS). </w:t>
      </w:r>
    </w:p>
    <w:p w14:paraId="6875C895" w14:textId="77777777" w:rsidR="00A33A4F" w:rsidRPr="006C03CA" w:rsidRDefault="00A33A4F"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08C8A631" w14:textId="1DD9C75C" w:rsidR="009E3DA5" w:rsidRPr="009E3DA5" w:rsidRDefault="00CF2A08" w:rsidP="009E3DA5">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9E3DA5">
        <w:rPr>
          <w:rFonts w:asciiTheme="minorHAnsi" w:hAnsiTheme="minorHAnsi"/>
          <w:b/>
        </w:rPr>
        <w:t>DIA/HORÁRIOS:</w:t>
      </w:r>
    </w:p>
    <w:p w14:paraId="57B61947" w14:textId="74A8BF87" w:rsidR="00CF2A08" w:rsidRPr="006C03CA" w:rsidRDefault="00CF2A08" w:rsidP="009E3DA5">
      <w:pPr>
        <w:keepLines/>
        <w:tabs>
          <w:tab w:val="left" w:pos="1134"/>
          <w:tab w:val="left" w:pos="9356"/>
        </w:tabs>
        <w:spacing w:after="240"/>
        <w:ind w:left="284" w:right="459"/>
        <w:rPr>
          <w:rFonts w:asciiTheme="minorHAnsi" w:hAnsiTheme="minorHAnsi"/>
        </w:rPr>
      </w:pPr>
      <w:r w:rsidRPr="006C03CA">
        <w:rPr>
          <w:rFonts w:asciiTheme="minorHAnsi" w:hAnsiTheme="minorHAnsi"/>
          <w:b/>
        </w:rPr>
        <w:t>INÍCIO DE RECEBIMENTO DAS PROPOSTAS:</w:t>
      </w:r>
      <w:r w:rsidRPr="006C03CA">
        <w:rPr>
          <w:rFonts w:asciiTheme="minorHAnsi" w:hAnsiTheme="minorHAnsi"/>
        </w:rPr>
        <w:t xml:space="preserve"> </w:t>
      </w:r>
      <w:bookmarkStart w:id="1" w:name="_Hlk47950801"/>
      <w:r w:rsidRPr="006C03CA">
        <w:rPr>
          <w:rFonts w:asciiTheme="minorHAnsi" w:hAnsiTheme="minorHAnsi"/>
        </w:rPr>
        <w:t xml:space="preserve">a partir das </w:t>
      </w:r>
      <w:r w:rsidR="009E3DA5">
        <w:rPr>
          <w:rFonts w:asciiTheme="minorHAnsi" w:hAnsiTheme="minorHAnsi"/>
        </w:rPr>
        <w:t>17</w:t>
      </w:r>
      <w:r w:rsidRPr="006C03CA">
        <w:rPr>
          <w:rFonts w:asciiTheme="minorHAnsi" w:hAnsiTheme="minorHAnsi"/>
        </w:rPr>
        <w:t xml:space="preserve">h00min do dia </w:t>
      </w:r>
      <w:r w:rsidR="009E3DA5">
        <w:rPr>
          <w:rFonts w:asciiTheme="minorHAnsi" w:hAnsiTheme="minorHAnsi"/>
        </w:rPr>
        <w:t>03</w:t>
      </w:r>
      <w:r w:rsidR="00514636" w:rsidRPr="006C03CA">
        <w:rPr>
          <w:rFonts w:asciiTheme="minorHAnsi" w:hAnsiTheme="minorHAnsi"/>
        </w:rPr>
        <w:t xml:space="preserve"> </w:t>
      </w:r>
      <w:r w:rsidRPr="006C03CA">
        <w:rPr>
          <w:rFonts w:asciiTheme="minorHAnsi" w:hAnsiTheme="minorHAnsi"/>
        </w:rPr>
        <w:t xml:space="preserve">DE </w:t>
      </w:r>
      <w:r w:rsidR="009E3DA5">
        <w:rPr>
          <w:rFonts w:asciiTheme="minorHAnsi" w:hAnsiTheme="minorHAnsi"/>
        </w:rPr>
        <w:t>OUTUBRO</w:t>
      </w:r>
      <w:r w:rsidRPr="006C03CA">
        <w:rPr>
          <w:rFonts w:asciiTheme="minorHAnsi" w:hAnsiTheme="minorHAnsi"/>
        </w:rPr>
        <w:t xml:space="preserve"> DE </w:t>
      </w:r>
      <w:r w:rsidR="009E3DA5">
        <w:rPr>
          <w:rFonts w:asciiTheme="minorHAnsi" w:hAnsiTheme="minorHAnsi"/>
        </w:rPr>
        <w:t>2025</w:t>
      </w:r>
      <w:r w:rsidRPr="006C03CA">
        <w:rPr>
          <w:rFonts w:asciiTheme="minorHAnsi" w:hAnsiTheme="minorHAnsi"/>
        </w:rPr>
        <w:t>.</w:t>
      </w:r>
      <w:bookmarkEnd w:id="1"/>
    </w:p>
    <w:p w14:paraId="7FF4A2BD" w14:textId="1FCC3A3A" w:rsidR="00CF2A08" w:rsidRPr="006C03CA" w:rsidRDefault="00CF2A08" w:rsidP="009E3DA5">
      <w:pPr>
        <w:keepLines/>
        <w:tabs>
          <w:tab w:val="left" w:pos="1134"/>
          <w:tab w:val="left" w:pos="9214"/>
          <w:tab w:val="left" w:pos="9639"/>
        </w:tabs>
        <w:spacing w:after="240"/>
        <w:ind w:left="284" w:right="687"/>
        <w:rPr>
          <w:rFonts w:asciiTheme="minorHAnsi" w:hAnsiTheme="minorHAnsi"/>
        </w:rPr>
      </w:pPr>
      <w:r w:rsidRPr="006C03CA">
        <w:rPr>
          <w:rFonts w:asciiTheme="minorHAnsi" w:hAnsiTheme="minorHAnsi"/>
          <w:b/>
        </w:rPr>
        <w:t>FIM DE RECEBIMENTO DAS PROPOSTAS:</w:t>
      </w:r>
      <w:r w:rsidRPr="006C03CA">
        <w:rPr>
          <w:rFonts w:asciiTheme="minorHAnsi" w:hAnsiTheme="minorHAnsi"/>
        </w:rPr>
        <w:t xml:space="preserve"> </w:t>
      </w:r>
      <w:bookmarkStart w:id="2" w:name="_Hlk47950842"/>
      <w:r w:rsidRPr="006C03CA">
        <w:rPr>
          <w:rFonts w:asciiTheme="minorHAnsi" w:hAnsiTheme="minorHAnsi"/>
        </w:rPr>
        <w:t xml:space="preserve">às </w:t>
      </w:r>
      <w:r w:rsidR="009E3DA5">
        <w:rPr>
          <w:rFonts w:asciiTheme="minorHAnsi" w:hAnsiTheme="minorHAnsi"/>
        </w:rPr>
        <w:t>08</w:t>
      </w:r>
      <w:r w:rsidRPr="006C03CA">
        <w:rPr>
          <w:rFonts w:asciiTheme="minorHAnsi" w:hAnsiTheme="minorHAnsi"/>
        </w:rPr>
        <w:t xml:space="preserve">h00min do dia </w:t>
      </w:r>
      <w:r w:rsidR="009E3DA5">
        <w:rPr>
          <w:rFonts w:asciiTheme="minorHAnsi" w:hAnsiTheme="minorHAnsi"/>
        </w:rPr>
        <w:t>21</w:t>
      </w:r>
      <w:r w:rsidRPr="006C03CA">
        <w:rPr>
          <w:rFonts w:asciiTheme="minorHAnsi" w:hAnsiTheme="minorHAnsi"/>
        </w:rPr>
        <w:t xml:space="preserve"> DE</w:t>
      </w:r>
      <w:r w:rsidR="007C77B0" w:rsidRPr="006C03CA">
        <w:rPr>
          <w:rFonts w:asciiTheme="minorHAnsi" w:hAnsiTheme="minorHAnsi"/>
        </w:rPr>
        <w:t xml:space="preserve"> </w:t>
      </w:r>
      <w:r w:rsidR="009E3DA5">
        <w:rPr>
          <w:rFonts w:asciiTheme="minorHAnsi" w:hAnsiTheme="minorHAnsi"/>
        </w:rPr>
        <w:t>OUTUBRO</w:t>
      </w:r>
      <w:r w:rsidRPr="006C03CA">
        <w:rPr>
          <w:rFonts w:asciiTheme="minorHAnsi" w:hAnsiTheme="minorHAnsi"/>
        </w:rPr>
        <w:t xml:space="preserve"> DE </w:t>
      </w:r>
      <w:r w:rsidR="009E3DA5">
        <w:rPr>
          <w:rFonts w:asciiTheme="minorHAnsi" w:hAnsiTheme="minorHAnsi"/>
        </w:rPr>
        <w:t>2025</w:t>
      </w:r>
      <w:r w:rsidRPr="006C03CA">
        <w:rPr>
          <w:rFonts w:asciiTheme="minorHAnsi" w:hAnsiTheme="minorHAnsi"/>
        </w:rPr>
        <w:t>.</w:t>
      </w:r>
    </w:p>
    <w:bookmarkEnd w:id="2"/>
    <w:p w14:paraId="65A604C4" w14:textId="7C6B5110" w:rsidR="00A33A4F" w:rsidRDefault="00CF2A08" w:rsidP="009E3DA5">
      <w:pPr>
        <w:keepLines/>
        <w:tabs>
          <w:tab w:val="left" w:pos="1134"/>
          <w:tab w:val="left" w:pos="9214"/>
          <w:tab w:val="left" w:pos="9639"/>
        </w:tabs>
        <w:ind w:left="284" w:right="687"/>
        <w:rPr>
          <w:rFonts w:asciiTheme="minorHAnsi" w:hAnsiTheme="minorHAnsi"/>
        </w:rPr>
      </w:pPr>
      <w:r w:rsidRPr="006C03CA">
        <w:rPr>
          <w:rFonts w:asciiTheme="minorHAnsi" w:hAnsiTheme="minorHAnsi"/>
          <w:b/>
        </w:rPr>
        <w:t>INÍCIO DE ANÁLISE DAS PROPOSTAS:</w:t>
      </w:r>
      <w:r w:rsidRPr="006C03CA">
        <w:rPr>
          <w:rFonts w:asciiTheme="minorHAnsi" w:hAnsiTheme="minorHAnsi"/>
        </w:rPr>
        <w:t xml:space="preserve"> às </w:t>
      </w:r>
      <w:r w:rsidR="009E3DA5">
        <w:rPr>
          <w:rFonts w:asciiTheme="minorHAnsi" w:hAnsiTheme="minorHAnsi"/>
        </w:rPr>
        <w:t>09</w:t>
      </w:r>
      <w:r w:rsidRPr="006C03CA">
        <w:rPr>
          <w:rFonts w:asciiTheme="minorHAnsi" w:hAnsiTheme="minorHAnsi"/>
        </w:rPr>
        <w:t>h0</w:t>
      </w:r>
      <w:r w:rsidR="00E4408D" w:rsidRPr="006C03CA">
        <w:rPr>
          <w:rFonts w:asciiTheme="minorHAnsi" w:hAnsiTheme="minorHAnsi"/>
        </w:rPr>
        <w:t>0</w:t>
      </w:r>
      <w:r w:rsidRPr="006C03CA">
        <w:rPr>
          <w:rFonts w:asciiTheme="minorHAnsi" w:hAnsiTheme="minorHAnsi"/>
        </w:rPr>
        <w:t xml:space="preserve">min do dia </w:t>
      </w:r>
      <w:r w:rsidR="009E3DA5">
        <w:rPr>
          <w:rFonts w:asciiTheme="minorHAnsi" w:hAnsiTheme="minorHAnsi"/>
        </w:rPr>
        <w:t>21</w:t>
      </w:r>
      <w:r w:rsidR="009A6F35" w:rsidRPr="006C03CA">
        <w:rPr>
          <w:rFonts w:asciiTheme="minorHAnsi" w:hAnsiTheme="minorHAnsi"/>
        </w:rPr>
        <w:t xml:space="preserve"> </w:t>
      </w:r>
      <w:r w:rsidRPr="006C03CA">
        <w:rPr>
          <w:rFonts w:asciiTheme="minorHAnsi" w:hAnsiTheme="minorHAnsi"/>
        </w:rPr>
        <w:t xml:space="preserve">DE </w:t>
      </w:r>
      <w:r w:rsidR="009E3DA5">
        <w:rPr>
          <w:rFonts w:asciiTheme="minorHAnsi" w:hAnsiTheme="minorHAnsi"/>
        </w:rPr>
        <w:t>OUTUBRO</w:t>
      </w:r>
      <w:r w:rsidRPr="006C03CA">
        <w:rPr>
          <w:rFonts w:asciiTheme="minorHAnsi" w:hAnsiTheme="minorHAnsi"/>
        </w:rPr>
        <w:t xml:space="preserve"> DE</w:t>
      </w:r>
      <w:r w:rsidR="00384F6F" w:rsidRPr="006C03CA">
        <w:rPr>
          <w:rFonts w:asciiTheme="minorHAnsi" w:hAnsiTheme="minorHAnsi"/>
        </w:rPr>
        <w:t xml:space="preserve"> </w:t>
      </w:r>
      <w:r w:rsidR="009E3DA5">
        <w:rPr>
          <w:rFonts w:asciiTheme="minorHAnsi" w:hAnsiTheme="minorHAnsi"/>
        </w:rPr>
        <w:t>2025</w:t>
      </w:r>
      <w:r w:rsidRPr="006C03CA">
        <w:rPr>
          <w:rFonts w:asciiTheme="minorHAnsi" w:hAnsiTheme="minorHAnsi"/>
        </w:rPr>
        <w:t>.</w:t>
      </w:r>
      <w:bookmarkStart w:id="3" w:name="_bookmark0"/>
      <w:bookmarkEnd w:id="3"/>
    </w:p>
    <w:p w14:paraId="3C11D02B" w14:textId="77777777" w:rsidR="009E3DA5" w:rsidRDefault="009E3DA5" w:rsidP="009E3DA5">
      <w:pPr>
        <w:keepLines/>
        <w:tabs>
          <w:tab w:val="left" w:pos="1134"/>
          <w:tab w:val="left" w:pos="9214"/>
          <w:tab w:val="left" w:pos="9639"/>
        </w:tabs>
        <w:ind w:left="284" w:right="687"/>
        <w:rPr>
          <w:rFonts w:asciiTheme="minorHAnsi" w:hAnsiTheme="minorHAnsi"/>
        </w:rPr>
      </w:pPr>
    </w:p>
    <w:p w14:paraId="29986976" w14:textId="756D003B" w:rsidR="006C03CA" w:rsidRPr="009E3DA5" w:rsidRDefault="006C03CA" w:rsidP="006C03CA">
      <w:pPr>
        <w:keepLines/>
        <w:tabs>
          <w:tab w:val="left" w:pos="1134"/>
          <w:tab w:val="left" w:pos="9639"/>
        </w:tabs>
        <w:ind w:left="284" w:right="687"/>
        <w:rPr>
          <w:rFonts w:asciiTheme="minorHAnsi" w:hAnsiTheme="minorHAnsi"/>
        </w:rPr>
      </w:pPr>
    </w:p>
    <w:tbl>
      <w:tblPr>
        <w:tblStyle w:val="Tabelacomgrade"/>
        <w:tblW w:w="0" w:type="auto"/>
        <w:tblLook w:val="04A0" w:firstRow="1" w:lastRow="0" w:firstColumn="1" w:lastColumn="0" w:noHBand="0" w:noVBand="1"/>
      </w:tblPr>
      <w:tblGrid>
        <w:gridCol w:w="9805"/>
      </w:tblGrid>
      <w:tr w:rsidR="006C03CA" w:rsidRPr="009E3DA5" w14:paraId="1CFAC8DD" w14:textId="77777777" w:rsidTr="006C03CA">
        <w:trPr>
          <w:trHeight w:val="549"/>
        </w:trPr>
        <w:tc>
          <w:tcPr>
            <w:tcW w:w="9805" w:type="dxa"/>
            <w:shd w:val="clear" w:color="auto" w:fill="D9D9D9" w:themeFill="background1" w:themeFillShade="D9"/>
          </w:tcPr>
          <w:p w14:paraId="01CFD3BE" w14:textId="5FB0CC0B" w:rsidR="006C03CA" w:rsidRPr="009E3DA5" w:rsidRDefault="006C03CA">
            <w:r w:rsidRPr="009E3DA5">
              <w:rPr>
                <w:rFonts w:asciiTheme="minorHAnsi" w:hAnsiTheme="minorHAnsi"/>
                <w:b/>
              </w:rPr>
              <w:t xml:space="preserve">REFERÊNCIA DE TEMPO: </w:t>
            </w:r>
            <w:r w:rsidRPr="009E3DA5">
              <w:rPr>
                <w:rFonts w:asciiTheme="minorHAnsi" w:hAnsiTheme="minorHAnsi"/>
              </w:rPr>
              <w:t>PARA TODAS AS REFERÊNCIAS DE TEMPO SERÁ OBSERVADO O HORÁRIO DE BRASÍLIA/DF E, DESSA FORMA, SERÃO REGISTRADAS NO SISTEMA ELETRÔNICO E NA DOCUMENTAÇÃO RELATIVA AO CERTAME.</w:t>
            </w:r>
          </w:p>
        </w:tc>
      </w:tr>
    </w:tbl>
    <w:p w14:paraId="7683B383" w14:textId="44820CF1" w:rsidR="00ED16B7" w:rsidRDefault="00ED16B7" w:rsidP="006C03CA">
      <w:pPr>
        <w:pStyle w:val="Ttulo2"/>
        <w:tabs>
          <w:tab w:val="left" w:pos="1134"/>
          <w:tab w:val="left" w:pos="9639"/>
        </w:tabs>
        <w:ind w:left="0" w:right="687"/>
        <w:rPr>
          <w:rFonts w:asciiTheme="minorHAnsi" w:hAnsiTheme="minorHAnsi"/>
          <w:b/>
          <w:sz w:val="28"/>
        </w:rPr>
      </w:pPr>
    </w:p>
    <w:p w14:paraId="3358BE74" w14:textId="77777777" w:rsidR="00A33A4F" w:rsidRDefault="00A33A4F" w:rsidP="006C03CA">
      <w:pPr>
        <w:pStyle w:val="Ttulo2"/>
        <w:tabs>
          <w:tab w:val="left" w:pos="1134"/>
          <w:tab w:val="left" w:pos="9639"/>
        </w:tabs>
        <w:ind w:left="0" w:right="687"/>
        <w:rPr>
          <w:rFonts w:asciiTheme="minorHAnsi" w:hAnsiTheme="minorHAnsi"/>
          <w:b/>
          <w:sz w:val="28"/>
        </w:rPr>
      </w:pPr>
    </w:p>
    <w:tbl>
      <w:tblPr>
        <w:tblStyle w:val="Tabelacomgrade"/>
        <w:tblW w:w="0" w:type="auto"/>
        <w:tblInd w:w="-5" w:type="dxa"/>
        <w:tblLook w:val="04A0" w:firstRow="1" w:lastRow="0" w:firstColumn="1" w:lastColumn="0" w:noHBand="0" w:noVBand="1"/>
      </w:tblPr>
      <w:tblGrid>
        <w:gridCol w:w="9498"/>
      </w:tblGrid>
      <w:tr w:rsidR="006C03CA" w14:paraId="0BCB50F0" w14:textId="77777777" w:rsidTr="00A33A4F">
        <w:tc>
          <w:tcPr>
            <w:tcW w:w="9498" w:type="dxa"/>
            <w:shd w:val="clear" w:color="auto" w:fill="D9D9D9" w:themeFill="background1" w:themeFillShade="D9"/>
          </w:tcPr>
          <w:p w14:paraId="0DEE4BFE" w14:textId="620A7FED" w:rsidR="006C03CA" w:rsidRPr="00A33A4F" w:rsidRDefault="006C03CA" w:rsidP="006C03CA">
            <w:pPr>
              <w:jc w:val="both"/>
              <w:rPr>
                <w:rFonts w:asciiTheme="minorHAnsi" w:hAnsiTheme="minorHAnsi" w:cs="Calibri"/>
                <w:b/>
                <w:bCs/>
              </w:rPr>
            </w:pPr>
            <w:r w:rsidRPr="00A33A4F">
              <w:rPr>
                <w:rFonts w:asciiTheme="minorHAnsi" w:hAnsiTheme="minorHAnsi" w:cs="Calibri"/>
                <w:b/>
                <w:bCs/>
                <w:u w:val="single"/>
              </w:rPr>
              <w:t>ATENÇÃO:</w:t>
            </w:r>
            <w:r w:rsidRPr="00A33A4F">
              <w:rPr>
                <w:rFonts w:asciiTheme="minorHAnsi" w:hAnsiTheme="minorHAnsi" w:cs="Calibri"/>
                <w:b/>
                <w:bCs/>
              </w:rPr>
              <w:t xml:space="preserve"> O Pregão Eletrônico N.º </w:t>
            </w:r>
            <w:r w:rsidR="009E3DA5">
              <w:rPr>
                <w:rFonts w:asciiTheme="minorHAnsi" w:hAnsiTheme="minorHAnsi" w:cs="Calibri"/>
                <w:b/>
                <w:bCs/>
              </w:rPr>
              <w:t>094/2025</w:t>
            </w:r>
            <w:r w:rsidRPr="00A33A4F">
              <w:rPr>
                <w:rFonts w:asciiTheme="minorHAnsi" w:hAnsiTheme="minorHAnsi" w:cs="Calibri"/>
                <w:b/>
                <w:bCs/>
              </w:rPr>
              <w:t xml:space="preserve"> destina-se exclusivamente à participação de </w:t>
            </w:r>
            <w:r w:rsidR="0027192E">
              <w:rPr>
                <w:rFonts w:asciiTheme="minorHAnsi" w:hAnsiTheme="minorHAnsi" w:cs="Calibri"/>
                <w:b/>
                <w:bCs/>
              </w:rPr>
              <w:t>M</w:t>
            </w:r>
            <w:r w:rsidRPr="00A33A4F">
              <w:rPr>
                <w:rFonts w:asciiTheme="minorHAnsi" w:hAnsiTheme="minorHAnsi" w:cs="Calibri"/>
                <w:b/>
                <w:bCs/>
              </w:rPr>
              <w:t xml:space="preserve">icroempresas e </w:t>
            </w:r>
            <w:r w:rsidR="0027192E">
              <w:rPr>
                <w:rFonts w:asciiTheme="minorHAnsi" w:hAnsiTheme="minorHAnsi" w:cs="Calibri"/>
                <w:b/>
                <w:bCs/>
              </w:rPr>
              <w:t>E</w:t>
            </w:r>
            <w:r w:rsidRPr="00A33A4F">
              <w:rPr>
                <w:rFonts w:asciiTheme="minorHAnsi" w:hAnsiTheme="minorHAnsi" w:cs="Calibri"/>
                <w:b/>
                <w:bCs/>
              </w:rPr>
              <w:t xml:space="preserve">mpresas de </w:t>
            </w:r>
            <w:r w:rsidR="0027192E">
              <w:rPr>
                <w:rFonts w:asciiTheme="minorHAnsi" w:hAnsiTheme="minorHAnsi" w:cs="Calibri"/>
                <w:b/>
                <w:bCs/>
              </w:rPr>
              <w:t>P</w:t>
            </w:r>
            <w:r w:rsidRPr="00A33A4F">
              <w:rPr>
                <w:rFonts w:asciiTheme="minorHAnsi" w:hAnsiTheme="minorHAnsi" w:cs="Calibri"/>
                <w:b/>
                <w:bCs/>
              </w:rPr>
              <w:t xml:space="preserve">equeno </w:t>
            </w:r>
            <w:r w:rsidR="0027192E">
              <w:rPr>
                <w:rFonts w:asciiTheme="minorHAnsi" w:hAnsiTheme="minorHAnsi" w:cs="Calibri"/>
                <w:b/>
                <w:bCs/>
              </w:rPr>
              <w:t>P</w:t>
            </w:r>
            <w:r w:rsidRPr="00A33A4F">
              <w:rPr>
                <w:rFonts w:asciiTheme="minorHAnsi" w:hAnsiTheme="minorHAnsi" w:cs="Calibri"/>
                <w:b/>
                <w:bCs/>
              </w:rPr>
              <w:t>orte, conforme dispõe o inciso I do Art. 48 da Lei Complementar n.º 147/2014.</w:t>
            </w:r>
          </w:p>
          <w:p w14:paraId="6BCBFD8F" w14:textId="207813DC" w:rsidR="006C03CA" w:rsidRPr="006C03CA" w:rsidRDefault="006C03CA" w:rsidP="006C03CA">
            <w:pPr>
              <w:jc w:val="both"/>
              <w:rPr>
                <w:sz w:val="18"/>
                <w:szCs w:val="18"/>
              </w:rPr>
            </w:pPr>
            <w:r w:rsidRPr="00A33A4F">
              <w:rPr>
                <w:rFonts w:asciiTheme="minorHAnsi" w:hAnsiTheme="minorHAnsi" w:cs="Calibri"/>
                <w:b/>
                <w:bCs/>
                <w:u w:val="single"/>
              </w:rPr>
              <w:t>NÃO SE APLICA</w:t>
            </w:r>
            <w:r w:rsidRPr="00A33A4F">
              <w:rPr>
                <w:rFonts w:asciiTheme="minorHAnsi" w:hAnsiTheme="minorHAnsi" w:cs="Calibri"/>
                <w:b/>
                <w:bCs/>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3EDDC19B" w14:textId="77777777" w:rsidR="006C03CA" w:rsidRDefault="006C03CA" w:rsidP="006C03CA">
      <w:pPr>
        <w:pStyle w:val="Ttulo2"/>
        <w:tabs>
          <w:tab w:val="left" w:pos="1134"/>
          <w:tab w:val="left" w:pos="9639"/>
        </w:tabs>
        <w:ind w:left="0" w:right="687"/>
        <w:rPr>
          <w:rFonts w:asciiTheme="minorHAnsi" w:hAnsiTheme="minorHAnsi"/>
          <w:b/>
          <w:sz w:val="28"/>
        </w:rPr>
      </w:pPr>
    </w:p>
    <w:p w14:paraId="67D0B011" w14:textId="7BEC9A06"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7F00DE">
      <w:pPr>
        <w:pStyle w:val="Corpodetexto"/>
        <w:tabs>
          <w:tab w:val="left" w:pos="1134"/>
          <w:tab w:val="left" w:pos="9072"/>
        </w:tabs>
        <w:spacing w:before="2"/>
        <w:ind w:left="284" w:right="687"/>
        <w:rPr>
          <w:rFonts w:asciiTheme="minorHAnsi" w:hAnsiTheme="minorHAnsi"/>
          <w:sz w:val="24"/>
          <w:szCs w:val="24"/>
        </w:rPr>
      </w:pPr>
    </w:p>
    <w:p w14:paraId="20B884EA" w14:textId="4716C01E" w:rsidR="00941D9B" w:rsidRPr="0033194D" w:rsidRDefault="00C4237A" w:rsidP="007F00DE">
      <w:pPr>
        <w:pStyle w:val="Corpodetexto"/>
        <w:tabs>
          <w:tab w:val="left" w:pos="1134"/>
          <w:tab w:val="left" w:pos="9072"/>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2172E908" w14:textId="0B41F0FB" w:rsidR="00876FEA" w:rsidRPr="00035347" w:rsidRDefault="00C4237A" w:rsidP="007F00DE">
      <w:pPr>
        <w:pStyle w:val="PargrafodaLista"/>
        <w:numPr>
          <w:ilvl w:val="1"/>
          <w:numId w:val="6"/>
        </w:numPr>
        <w:ind w:left="284" w:right="317" w:firstLine="0"/>
        <w:rPr>
          <w:b/>
          <w:bCs/>
        </w:rPr>
      </w:pPr>
      <w:r w:rsidRPr="00035347">
        <w:rPr>
          <w:rFonts w:asciiTheme="minorHAnsi" w:hAnsiTheme="minorHAnsi"/>
        </w:rPr>
        <w:t>O</w:t>
      </w:r>
      <w:r w:rsidRPr="00035347">
        <w:rPr>
          <w:rFonts w:asciiTheme="minorHAnsi" w:hAnsiTheme="minorHAnsi"/>
          <w:spacing w:val="1"/>
        </w:rPr>
        <w:t xml:space="preserve"> </w:t>
      </w:r>
      <w:r w:rsidRPr="00035347">
        <w:rPr>
          <w:rFonts w:asciiTheme="minorHAnsi" w:hAnsiTheme="minorHAnsi"/>
        </w:rPr>
        <w:t>objeto</w:t>
      </w:r>
      <w:r w:rsidRPr="00035347">
        <w:rPr>
          <w:rFonts w:asciiTheme="minorHAnsi" w:hAnsiTheme="minorHAnsi"/>
          <w:spacing w:val="1"/>
        </w:rPr>
        <w:t xml:space="preserve"> </w:t>
      </w:r>
      <w:r w:rsidRPr="00035347">
        <w:rPr>
          <w:rFonts w:asciiTheme="minorHAnsi" w:hAnsiTheme="minorHAnsi"/>
        </w:rPr>
        <w:t>da</w:t>
      </w:r>
      <w:r w:rsidRPr="00035347">
        <w:rPr>
          <w:rFonts w:asciiTheme="minorHAnsi" w:hAnsiTheme="minorHAnsi"/>
          <w:spacing w:val="1"/>
        </w:rPr>
        <w:t xml:space="preserve"> </w:t>
      </w:r>
      <w:r w:rsidRPr="00035347">
        <w:rPr>
          <w:rFonts w:asciiTheme="minorHAnsi" w:hAnsiTheme="minorHAnsi"/>
        </w:rPr>
        <w:t>presente</w:t>
      </w:r>
      <w:r w:rsidRPr="00035347">
        <w:rPr>
          <w:rFonts w:asciiTheme="minorHAnsi" w:hAnsiTheme="minorHAnsi"/>
          <w:spacing w:val="1"/>
        </w:rPr>
        <w:t xml:space="preserve"> </w:t>
      </w:r>
      <w:r w:rsidRPr="00035347">
        <w:rPr>
          <w:rFonts w:asciiTheme="minorHAnsi" w:hAnsiTheme="minorHAnsi"/>
        </w:rPr>
        <w:t>licitação</w:t>
      </w:r>
      <w:r w:rsidRPr="00035347">
        <w:rPr>
          <w:rFonts w:asciiTheme="minorHAnsi" w:hAnsiTheme="minorHAnsi"/>
          <w:spacing w:val="1"/>
        </w:rPr>
        <w:t xml:space="preserve"> </w:t>
      </w:r>
      <w:r w:rsidRPr="00035347">
        <w:rPr>
          <w:rFonts w:asciiTheme="minorHAnsi" w:hAnsiTheme="minorHAnsi"/>
        </w:rPr>
        <w:t>é</w:t>
      </w:r>
      <w:r w:rsidRPr="00035347">
        <w:rPr>
          <w:rFonts w:asciiTheme="minorHAnsi" w:hAnsiTheme="minorHAnsi"/>
          <w:spacing w:val="1"/>
        </w:rPr>
        <w:t xml:space="preserve"> </w:t>
      </w:r>
      <w:r w:rsidR="006B03B9" w:rsidRPr="00035347">
        <w:rPr>
          <w:rFonts w:asciiTheme="minorHAnsi" w:hAnsiTheme="minorHAnsi"/>
        </w:rPr>
        <w:t>a</w:t>
      </w:r>
      <w:r w:rsidR="00CF2C0D" w:rsidRPr="00035347">
        <w:rPr>
          <w:rFonts w:asciiTheme="minorHAnsi" w:hAnsiTheme="minorHAnsi" w:cstheme="minorHAnsi"/>
          <w:b/>
        </w:rPr>
        <w:t xml:space="preserve"> </w:t>
      </w:r>
      <w:r w:rsidR="00876FEA" w:rsidRPr="00035347">
        <w:rPr>
          <w:b/>
          <w:bCs/>
        </w:rPr>
        <w:t xml:space="preserve"> </w:t>
      </w:r>
      <w:r w:rsidR="00876FEA" w:rsidRPr="00035347">
        <w:rPr>
          <w:rFonts w:asciiTheme="minorHAnsi" w:hAnsiTheme="minorHAnsi"/>
          <w:b/>
          <w:bCs/>
        </w:rPr>
        <w:t>AQUISIÇÃO, EXCLUSIVA PARA MICROEMPRESAS E EMPRESAS DE PEQUENO PORTE, DE MATERIAIS DESTINADOS À MANUTENÇÃO DA MALHA HIDRÁULICA DA ESTAÇÃO DE TRATAMENTO DE ÁGUA E DA CASA DE BOMBAS DO BAIRRO ALTO DA BARRA, NO MUNICÍPIO DE SÃO JOAQUIM DA BARRA/SP, CONFORME DESCRIÇÕES CONSTANTES NO ANEXO I DESTE EDITAL.</w:t>
      </w: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1171E4D2" w:rsidR="00941D9B" w:rsidRDefault="00C4237A" w:rsidP="007F00D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O critério de julgamento adotado será o</w:t>
      </w:r>
      <w:r w:rsidR="005D1045">
        <w:rPr>
          <w:rFonts w:asciiTheme="minorHAnsi" w:hAnsiTheme="minorHAnsi"/>
        </w:rPr>
        <w:t xml:space="preserve"> de</w:t>
      </w:r>
      <w:r w:rsidRPr="00734F83">
        <w:rPr>
          <w:rFonts w:asciiTheme="minorHAnsi" w:hAnsiTheme="minorHAnsi"/>
        </w:rPr>
        <w:t xml:space="preserve"> </w:t>
      </w:r>
      <w:r w:rsidRPr="00734F83">
        <w:rPr>
          <w:rFonts w:asciiTheme="minorHAnsi" w:hAnsiTheme="minorHAnsi"/>
          <w:b/>
        </w:rPr>
        <w:t xml:space="preserve">MENOR </w:t>
      </w:r>
      <w:r w:rsidR="002223D3">
        <w:rPr>
          <w:rFonts w:asciiTheme="minorHAnsi" w:hAnsiTheme="minorHAnsi"/>
          <w:b/>
        </w:rPr>
        <w:t>VALOR</w:t>
      </w:r>
      <w:r w:rsidR="00876FEA">
        <w:rPr>
          <w:rFonts w:asciiTheme="minorHAnsi" w:hAnsiTheme="minorHAnsi"/>
          <w:b/>
        </w:rPr>
        <w:t xml:space="preserve"> UNITÁRIO POR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lastRenderedPageBreak/>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53214F4F"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00C70F62" w:rsidRPr="00C70F62">
        <w:rPr>
          <w:rFonts w:asciiTheme="minorHAnsi" w:hAnsiTheme="minorHAnsi"/>
          <w:color w:val="000000" w:themeColor="text1"/>
          <w:spacing w:val="1"/>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lastRenderedPageBreak/>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C70F62">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w:t>
      </w:r>
      <w:r w:rsidRPr="00734F83">
        <w:rPr>
          <w:rFonts w:asciiTheme="minorHAnsi" w:hAnsiTheme="minorHAnsi"/>
        </w:rPr>
        <w:lastRenderedPageBreak/>
        <w:t xml:space="preserve">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lastRenderedPageBreak/>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54475D8"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876FEA">
        <w:rPr>
          <w:rFonts w:asciiTheme="minorHAnsi" w:hAnsiTheme="minorHAnsi"/>
          <w:b/>
          <w:bCs/>
        </w:rPr>
        <w:t>UNITÁRIO POR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xml:space="preserve">, em que os </w:t>
      </w:r>
      <w:r w:rsidRPr="00734F83">
        <w:rPr>
          <w:rFonts w:asciiTheme="minorHAnsi" w:hAnsiTheme="minorHAnsi"/>
        </w:rPr>
        <w:lastRenderedPageBreak/>
        <w:t>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lastRenderedPageBreak/>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C70F62">
      <w:pPr>
        <w:pStyle w:val="PargrafodaLista"/>
        <w:numPr>
          <w:ilvl w:val="2"/>
          <w:numId w:val="42"/>
        </w:numPr>
        <w:tabs>
          <w:tab w:val="left" w:pos="284"/>
          <w:tab w:val="left" w:pos="851"/>
        </w:tabs>
        <w:spacing w:after="120"/>
        <w:ind w:left="284" w:right="34" w:firstLine="0"/>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C70F62">
      <w:pPr>
        <w:pStyle w:val="PargrafodaLista"/>
        <w:numPr>
          <w:ilvl w:val="2"/>
          <w:numId w:val="42"/>
        </w:numPr>
        <w:tabs>
          <w:tab w:val="left" w:pos="284"/>
          <w:tab w:val="left" w:pos="851"/>
        </w:tabs>
        <w:spacing w:after="120"/>
        <w:ind w:left="284" w:right="34" w:firstLine="0"/>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C70F62">
      <w:pPr>
        <w:pStyle w:val="PargrafodaLista"/>
        <w:numPr>
          <w:ilvl w:val="2"/>
          <w:numId w:val="41"/>
        </w:numPr>
        <w:tabs>
          <w:tab w:val="left" w:pos="851"/>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C70F62">
      <w:pPr>
        <w:pStyle w:val="PargrafodaLista"/>
        <w:numPr>
          <w:ilvl w:val="2"/>
          <w:numId w:val="41"/>
        </w:numPr>
        <w:tabs>
          <w:tab w:val="left" w:pos="426"/>
          <w:tab w:val="left" w:pos="851"/>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C70F62">
      <w:pPr>
        <w:pStyle w:val="PargrafodaLista"/>
        <w:numPr>
          <w:ilvl w:val="2"/>
          <w:numId w:val="41"/>
        </w:numPr>
        <w:tabs>
          <w:tab w:val="left" w:pos="851"/>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C70F62">
      <w:pPr>
        <w:pStyle w:val="PargrafodaLista"/>
        <w:numPr>
          <w:ilvl w:val="2"/>
          <w:numId w:val="41"/>
        </w:numPr>
        <w:tabs>
          <w:tab w:val="left" w:pos="851"/>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C70F62">
      <w:pPr>
        <w:pStyle w:val="PargrafodaLista"/>
        <w:numPr>
          <w:ilvl w:val="2"/>
          <w:numId w:val="41"/>
        </w:numPr>
        <w:tabs>
          <w:tab w:val="left" w:pos="851"/>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 xml:space="preserve">DO </w:t>
        </w:r>
        <w:r w:rsidRPr="000B2908">
          <w:rPr>
            <w:rFonts w:asciiTheme="minorHAnsi" w:hAnsiTheme="minorHAnsi"/>
            <w:b/>
            <w:color w:val="0000FF"/>
            <w:u w:val="thick" w:color="0000FF"/>
          </w:rPr>
          <w:lastRenderedPageBreak/>
          <w:t>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C70F62">
      <w:pPr>
        <w:pStyle w:val="PargrafodaLista"/>
        <w:numPr>
          <w:ilvl w:val="2"/>
          <w:numId w:val="41"/>
        </w:numPr>
        <w:tabs>
          <w:tab w:val="left" w:pos="851"/>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w:t>
      </w:r>
      <w:r w:rsidRPr="00734F83">
        <w:rPr>
          <w:rFonts w:asciiTheme="minorHAnsi" w:hAnsiTheme="minorHAnsi"/>
          <w:b/>
        </w:rPr>
        <w:lastRenderedPageBreak/>
        <w:t xml:space="preserve">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5576EE73" w14:textId="77777777" w:rsidR="00E96D91" w:rsidRPr="00DF6C35" w:rsidRDefault="00E96D91" w:rsidP="00DF6C35">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lastRenderedPageBreak/>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3D5C05EE" w:rsidR="00B14B07" w:rsidRDefault="00B14B07" w:rsidP="00DF6C35">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0E5C53F4" w14:textId="77777777" w:rsidR="00DF6C35" w:rsidRPr="000D3C45" w:rsidRDefault="00DF6C35" w:rsidP="00DF6C35">
      <w:pPr>
        <w:pStyle w:val="NormalWeb"/>
        <w:spacing w:before="0" w:beforeAutospacing="0" w:after="0" w:afterAutospacing="0"/>
        <w:ind w:left="720" w:hanging="436"/>
        <w:jc w:val="both"/>
        <w:rPr>
          <w:rFonts w:asciiTheme="minorHAnsi" w:hAnsiTheme="minorHAnsi"/>
          <w:sz w:val="22"/>
          <w:szCs w:val="22"/>
        </w:rPr>
      </w:pPr>
    </w:p>
    <w:p w14:paraId="2140A2AF" w14:textId="403ECBF0" w:rsidR="00B14B07" w:rsidRDefault="00B14B07" w:rsidP="00DF6C35">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4229233" w14:textId="77777777" w:rsidR="00DF6C35" w:rsidRPr="000D3C45" w:rsidRDefault="00DF6C35" w:rsidP="00DF6C35">
      <w:pPr>
        <w:pStyle w:val="NormalWeb"/>
        <w:spacing w:before="0" w:beforeAutospacing="0" w:after="0" w:afterAutospacing="0"/>
        <w:ind w:left="720" w:hanging="436"/>
        <w:jc w:val="both"/>
        <w:rPr>
          <w:rFonts w:asciiTheme="minorHAnsi" w:hAnsiTheme="minorHAnsi"/>
          <w:sz w:val="22"/>
          <w:szCs w:val="22"/>
        </w:rPr>
      </w:pPr>
    </w:p>
    <w:p w14:paraId="47ADE2B3" w14:textId="67F42136" w:rsidR="00B14B07" w:rsidRDefault="00B14B07" w:rsidP="00DF6C35">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1BAB0144" w14:textId="77777777" w:rsidR="00DF6C35" w:rsidRPr="000D3C45" w:rsidRDefault="00DF6C35" w:rsidP="00DF6C35">
      <w:pPr>
        <w:pStyle w:val="NormalWeb"/>
        <w:spacing w:before="0" w:beforeAutospacing="0" w:after="0" w:afterAutospacing="0"/>
        <w:ind w:left="720" w:hanging="436"/>
        <w:jc w:val="both"/>
        <w:rPr>
          <w:rFonts w:asciiTheme="minorHAnsi" w:hAnsiTheme="minorHAnsi"/>
          <w:sz w:val="22"/>
          <w:szCs w:val="22"/>
        </w:rPr>
      </w:pPr>
    </w:p>
    <w:p w14:paraId="206C10BD" w14:textId="6B6471B6" w:rsidR="00B14B07" w:rsidRPr="000D3C45" w:rsidRDefault="00B14B07" w:rsidP="00DF6C35">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DF6C35">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3B025404" w:rsidR="00B14B07" w:rsidRDefault="00B14B07" w:rsidP="00F360CD">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635DE48F" w14:textId="77777777" w:rsidR="00F360CD" w:rsidRPr="000D3C45" w:rsidRDefault="00F360CD" w:rsidP="00F360CD">
      <w:pPr>
        <w:pStyle w:val="NormalWeb"/>
        <w:spacing w:before="0" w:beforeAutospacing="0" w:after="0" w:afterAutospacing="0"/>
        <w:ind w:left="720" w:hanging="436"/>
        <w:jc w:val="both"/>
        <w:rPr>
          <w:rFonts w:asciiTheme="minorHAnsi" w:hAnsiTheme="minorHAnsi"/>
          <w:sz w:val="22"/>
          <w:szCs w:val="22"/>
        </w:rPr>
      </w:pPr>
    </w:p>
    <w:p w14:paraId="4BB4287F" w14:textId="77777777" w:rsidR="00B14B07" w:rsidRPr="000D3C45" w:rsidRDefault="00B14B07" w:rsidP="00F360CD">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50624E7C" w:rsidR="00B14B07" w:rsidRDefault="00B14B07" w:rsidP="00F360CD">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6669D465" w14:textId="77777777" w:rsidR="00A33A4F" w:rsidRPr="000D3C45" w:rsidRDefault="00A33A4F" w:rsidP="00F360CD">
      <w:pPr>
        <w:pStyle w:val="NormalWeb"/>
        <w:spacing w:before="0" w:beforeAutospacing="0" w:after="0" w:afterAutospacing="0"/>
        <w:ind w:left="720" w:hanging="436"/>
        <w:jc w:val="both"/>
        <w:rPr>
          <w:rFonts w:asciiTheme="minorHAnsi" w:hAnsiTheme="minorHAnsi"/>
          <w:sz w:val="22"/>
          <w:szCs w:val="22"/>
        </w:rPr>
      </w:pPr>
    </w:p>
    <w:p w14:paraId="4E6055DA" w14:textId="3F2D2DFD" w:rsidR="00B14B07" w:rsidRDefault="00B14B07" w:rsidP="00F360CD">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434A1435" w14:textId="77777777" w:rsidR="00F360CD" w:rsidRPr="000D3C45" w:rsidRDefault="00F360CD" w:rsidP="00F360CD">
      <w:pPr>
        <w:pStyle w:val="NormalWeb"/>
        <w:spacing w:before="0" w:beforeAutospacing="0" w:after="0" w:afterAutospacing="0"/>
        <w:ind w:left="720" w:hanging="436"/>
        <w:jc w:val="both"/>
        <w:rPr>
          <w:rFonts w:asciiTheme="minorHAnsi" w:hAnsiTheme="minorHAnsi"/>
          <w:sz w:val="22"/>
          <w:szCs w:val="22"/>
        </w:rPr>
      </w:pPr>
    </w:p>
    <w:p w14:paraId="60CA7D8F" w14:textId="1D46FB5C" w:rsidR="00B14B07" w:rsidRDefault="00B14B07" w:rsidP="00F360CD">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4725B0EB" w14:textId="77777777" w:rsidR="00F360CD" w:rsidRPr="000D3C45" w:rsidRDefault="00F360CD" w:rsidP="00F360CD">
      <w:pPr>
        <w:pStyle w:val="NormalWeb"/>
        <w:spacing w:before="0" w:beforeAutospacing="0" w:after="0" w:afterAutospacing="0"/>
        <w:ind w:left="720" w:hanging="436"/>
        <w:jc w:val="both"/>
        <w:rPr>
          <w:rFonts w:asciiTheme="minorHAnsi" w:hAnsiTheme="minorHAnsi"/>
          <w:sz w:val="22"/>
          <w:szCs w:val="22"/>
        </w:rPr>
      </w:pPr>
    </w:p>
    <w:p w14:paraId="533FD055" w14:textId="77777777" w:rsidR="00B14B07" w:rsidRPr="000D3C45" w:rsidRDefault="00B14B07" w:rsidP="00F360C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5CFC2214" w:rsidR="00B14B07" w:rsidRDefault="00B14B07" w:rsidP="00F360CD">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FB432BB" w14:textId="77777777" w:rsidR="00F360CD" w:rsidRPr="000D3C45" w:rsidRDefault="00F360CD" w:rsidP="00F360CD">
      <w:pPr>
        <w:pStyle w:val="NormalWeb"/>
        <w:spacing w:before="0" w:beforeAutospacing="0" w:after="0" w:afterAutospacing="0"/>
        <w:ind w:left="720" w:hanging="436"/>
        <w:jc w:val="both"/>
        <w:rPr>
          <w:rFonts w:asciiTheme="minorHAnsi" w:hAnsiTheme="minorHAnsi"/>
          <w:sz w:val="22"/>
          <w:szCs w:val="22"/>
        </w:rPr>
      </w:pPr>
    </w:p>
    <w:p w14:paraId="538764E9" w14:textId="352DFF13" w:rsidR="00B14B07" w:rsidRDefault="00B14B07" w:rsidP="00F360CD">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09F5B23" w14:textId="77777777" w:rsidR="00F360CD" w:rsidRPr="000D3C45" w:rsidRDefault="00F360CD" w:rsidP="00F360CD">
      <w:pPr>
        <w:pStyle w:val="NormalWeb"/>
        <w:spacing w:before="0" w:beforeAutospacing="0" w:after="0" w:afterAutospacing="0"/>
        <w:ind w:left="720" w:hanging="436"/>
        <w:jc w:val="both"/>
        <w:rPr>
          <w:rFonts w:asciiTheme="minorHAnsi" w:hAnsiTheme="minorHAnsi"/>
          <w:sz w:val="22"/>
          <w:szCs w:val="22"/>
        </w:rPr>
      </w:pPr>
    </w:p>
    <w:p w14:paraId="0C37180A" w14:textId="29951736" w:rsidR="00B14B07" w:rsidRDefault="00B14B07" w:rsidP="00F360CD">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57A83C0C" w14:textId="77777777" w:rsidR="00F360CD" w:rsidRPr="000D3C45" w:rsidRDefault="00F360CD" w:rsidP="00F360CD">
      <w:pPr>
        <w:pStyle w:val="NormalWeb"/>
        <w:spacing w:before="0" w:beforeAutospacing="0" w:after="0" w:afterAutospacing="0"/>
        <w:ind w:left="720" w:hanging="436"/>
        <w:jc w:val="both"/>
        <w:rPr>
          <w:rFonts w:asciiTheme="minorHAnsi" w:hAnsiTheme="minorHAnsi"/>
          <w:sz w:val="22"/>
          <w:szCs w:val="22"/>
        </w:rPr>
      </w:pPr>
    </w:p>
    <w:p w14:paraId="38A1DF7F" w14:textId="2D64AD5A" w:rsidR="00B14B07" w:rsidRDefault="00B14B07" w:rsidP="00F360CD">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0A5B3229" w14:textId="77777777" w:rsidR="00F360CD" w:rsidRPr="000D3C45" w:rsidRDefault="00F360CD" w:rsidP="00F360CD">
      <w:pPr>
        <w:pStyle w:val="NormalWeb"/>
        <w:spacing w:before="0" w:beforeAutospacing="0" w:after="0" w:afterAutospacing="0"/>
        <w:ind w:left="720" w:hanging="436"/>
        <w:jc w:val="both"/>
        <w:rPr>
          <w:rFonts w:asciiTheme="minorHAnsi" w:hAnsiTheme="minorHAnsi"/>
          <w:sz w:val="22"/>
          <w:szCs w:val="22"/>
        </w:rPr>
      </w:pPr>
    </w:p>
    <w:p w14:paraId="3507D6E4" w14:textId="1D2D71BE" w:rsidR="00B14B07" w:rsidRDefault="00B14B07" w:rsidP="00F360CD">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73713AC5" w14:textId="77777777" w:rsidR="00F360CD" w:rsidRPr="000D3C45" w:rsidRDefault="00F360CD" w:rsidP="00F360CD">
      <w:pPr>
        <w:pStyle w:val="NormalWeb"/>
        <w:spacing w:before="0" w:beforeAutospacing="0" w:after="0" w:afterAutospacing="0"/>
        <w:ind w:left="720" w:hanging="436"/>
        <w:jc w:val="both"/>
        <w:rPr>
          <w:rFonts w:asciiTheme="minorHAnsi" w:hAnsiTheme="minorHAnsi"/>
          <w:sz w:val="22"/>
          <w:szCs w:val="22"/>
        </w:rPr>
      </w:pPr>
    </w:p>
    <w:p w14:paraId="08CBB4CF" w14:textId="59E892F9" w:rsidR="00B14B07" w:rsidRDefault="00B14B07" w:rsidP="00F360CD">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4A5B3A97" w14:textId="77777777" w:rsidR="00F360CD" w:rsidRPr="000D3C45" w:rsidRDefault="00F360CD"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p>
    <w:p w14:paraId="09E423B9" w14:textId="1A5ABCCF" w:rsidR="00B14B07" w:rsidRDefault="00B14B07" w:rsidP="00F360CD">
      <w:pPr>
        <w:pStyle w:val="NormalWeb"/>
        <w:shd w:val="clear" w:color="auto" w:fill="FFFFFF" w:themeFill="background1"/>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260A0B7F" w14:textId="77777777" w:rsidR="00F360CD" w:rsidRPr="000D3C45" w:rsidRDefault="00F360CD" w:rsidP="00F360CD">
      <w:pPr>
        <w:pStyle w:val="NormalWeb"/>
        <w:shd w:val="clear" w:color="auto" w:fill="FFFFFF" w:themeFill="background1"/>
        <w:spacing w:before="0" w:beforeAutospacing="0" w:after="0" w:afterAutospacing="0"/>
        <w:ind w:left="720" w:hanging="436"/>
        <w:jc w:val="both"/>
        <w:rPr>
          <w:rFonts w:asciiTheme="minorHAnsi" w:hAnsiTheme="minorHAnsi"/>
          <w:sz w:val="22"/>
          <w:szCs w:val="22"/>
        </w:rPr>
      </w:pPr>
    </w:p>
    <w:p w14:paraId="103B1E5E" w14:textId="77777777" w:rsidR="00B14B07" w:rsidRPr="000D3C45" w:rsidRDefault="00B14B07" w:rsidP="00F360CD">
      <w:pPr>
        <w:pStyle w:val="NormalWeb"/>
        <w:shd w:val="clear" w:color="auto" w:fill="FFFFFF" w:themeFill="background1"/>
        <w:spacing w:before="0" w:beforeAutospacing="0" w:after="0" w:afterAutospacing="0"/>
        <w:ind w:left="1440" w:hanging="306"/>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F360CD">
      <w:pPr>
        <w:pStyle w:val="NormalWeb"/>
        <w:shd w:val="clear" w:color="auto" w:fill="FFFFFF" w:themeFill="background1"/>
        <w:spacing w:before="0" w:beforeAutospacing="0" w:after="0" w:afterAutospacing="0"/>
        <w:ind w:left="1440" w:hanging="306"/>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E4867A0" w14:textId="017A9808" w:rsidR="00B14B07" w:rsidRPr="000D3C45" w:rsidRDefault="00B14B07" w:rsidP="00F360CD">
      <w:pPr>
        <w:pStyle w:val="NormalWeb"/>
        <w:shd w:val="clear" w:color="auto" w:fill="FFFFFF" w:themeFill="background1"/>
        <w:spacing w:before="0" w:beforeAutospacing="0" w:after="0" w:afterAutospacing="0"/>
        <w:ind w:left="1134"/>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F360CD">
        <w:rPr>
          <w:rFonts w:asciiTheme="minorHAnsi" w:hAnsiTheme="minorHAnsi"/>
          <w:sz w:val="22"/>
          <w:szCs w:val="22"/>
        </w:rPr>
        <w:t>12.1.1</w:t>
      </w:r>
      <w:r w:rsidRPr="000D3C45">
        <w:rPr>
          <w:rFonts w:asciiTheme="minorHAnsi" w:hAnsiTheme="minorHAnsi"/>
          <w:sz w:val="22"/>
          <w:szCs w:val="22"/>
        </w:rPr>
        <w:t xml:space="preserve"> a </w:t>
      </w:r>
      <w:r w:rsidRPr="00F360CD">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F360CD">
        <w:rPr>
          <w:rFonts w:asciiTheme="minorHAnsi" w:hAnsiTheme="minorHAnsi"/>
          <w:sz w:val="22"/>
          <w:szCs w:val="22"/>
        </w:rPr>
        <w:t>12.1.1 a 12.1.5,</w:t>
      </w:r>
      <w:r w:rsidRPr="000D3C45">
        <w:rPr>
          <w:rFonts w:asciiTheme="minorHAnsi" w:hAnsiTheme="minorHAnsi"/>
          <w:sz w:val="22"/>
          <w:szCs w:val="22"/>
        </w:rPr>
        <w:t xml:space="preserve">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A67C6C0" w:rsidR="00B14B07" w:rsidRPr="00F360CD" w:rsidRDefault="00B14B07" w:rsidP="00F360CD">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lastRenderedPageBreak/>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876FEA">
      <w:pPr>
        <w:pStyle w:val="Ttulo3"/>
        <w:numPr>
          <w:ilvl w:val="0"/>
          <w:numId w:val="9"/>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27"/>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xml:space="preserve">, em que os juros de mora serão calculados à taxa de 0,5% (cinco décimos por </w:t>
      </w:r>
      <w:r w:rsidRPr="00734F83">
        <w:rPr>
          <w:rFonts w:asciiTheme="minorHAnsi" w:eastAsia="Times New Roman" w:hAnsiTheme="minorHAnsi"/>
          <w:lang w:eastAsia="pt-BR"/>
        </w:rPr>
        <w:lastRenderedPageBreak/>
        <w:t>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17A2BC8C" w:rsidR="00AA097B" w:rsidRPr="00C76B8A" w:rsidRDefault="00876FEA" w:rsidP="00AA097B">
      <w:pPr>
        <w:pStyle w:val="Default"/>
        <w:ind w:firstLine="284"/>
        <w:rPr>
          <w:rFonts w:asciiTheme="minorHAnsi" w:hAnsiTheme="minorHAnsi"/>
          <w:sz w:val="22"/>
          <w:szCs w:val="22"/>
        </w:rPr>
      </w:pPr>
      <w:r>
        <w:rPr>
          <w:rFonts w:asciiTheme="minorHAnsi" w:hAnsiTheme="minorHAnsi"/>
          <w:b/>
          <w:bCs/>
          <w:sz w:val="22"/>
          <w:szCs w:val="22"/>
        </w:rPr>
        <w:t xml:space="preserve">02.07.03                                        SERVIÇOS DE ÁGUA E ESGOTO </w:t>
      </w:r>
    </w:p>
    <w:p w14:paraId="45363CD0" w14:textId="03AD1ECA" w:rsidR="00AA097B" w:rsidRPr="00C76B8A" w:rsidRDefault="00876FEA" w:rsidP="00AA097B">
      <w:pPr>
        <w:pStyle w:val="Default"/>
        <w:ind w:firstLine="284"/>
        <w:rPr>
          <w:rFonts w:asciiTheme="minorHAnsi" w:hAnsiTheme="minorHAnsi"/>
          <w:sz w:val="22"/>
          <w:szCs w:val="22"/>
        </w:rPr>
      </w:pPr>
      <w:r>
        <w:rPr>
          <w:rFonts w:asciiTheme="minorHAnsi" w:hAnsiTheme="minorHAnsi"/>
          <w:b/>
          <w:bCs/>
          <w:sz w:val="22"/>
          <w:szCs w:val="22"/>
        </w:rPr>
        <w:t xml:space="preserve">15.452.0020.2071.0000             MANUT. DOS SERVIÇOS MUN. – ÁGUA E ESGOTO </w:t>
      </w:r>
    </w:p>
    <w:p w14:paraId="4CC7C4D0" w14:textId="2EC2D218" w:rsidR="00AA097B" w:rsidRPr="00C76B8A" w:rsidRDefault="00876FEA" w:rsidP="00AA097B">
      <w:pPr>
        <w:pStyle w:val="Default"/>
        <w:ind w:firstLine="284"/>
        <w:rPr>
          <w:rFonts w:asciiTheme="minorHAnsi" w:hAnsiTheme="minorHAnsi"/>
          <w:sz w:val="22"/>
          <w:szCs w:val="22"/>
        </w:rPr>
      </w:pPr>
      <w:r>
        <w:rPr>
          <w:rFonts w:asciiTheme="minorHAnsi" w:hAnsiTheme="minorHAnsi"/>
          <w:b/>
          <w:sz w:val="22"/>
          <w:szCs w:val="22"/>
        </w:rPr>
        <w:t xml:space="preserve">3.3.90.30.00                                 MATERIAL DE CONSUMO </w:t>
      </w:r>
    </w:p>
    <w:p w14:paraId="1BB11BAE" w14:textId="2AAA09E6" w:rsidR="00D938EB" w:rsidRDefault="00D938EB" w:rsidP="000C5CA9">
      <w:pPr>
        <w:tabs>
          <w:tab w:val="left" w:pos="993"/>
        </w:tabs>
        <w:spacing w:after="240"/>
        <w:ind w:left="142" w:right="176" w:firstLine="142"/>
        <w:rPr>
          <w:rFonts w:asciiTheme="minorHAnsi" w:hAnsiTheme="minorHAnsi"/>
          <w:b/>
          <w:szCs w:val="24"/>
        </w:rPr>
      </w:pPr>
    </w:p>
    <w:p w14:paraId="6BE50FB7" w14:textId="77777777" w:rsidR="00C066DB" w:rsidRPr="00D257E8" w:rsidRDefault="00C066DB" w:rsidP="00A24A0C">
      <w:pPr>
        <w:pStyle w:val="Nvel4"/>
        <w:numPr>
          <w:ilvl w:val="3"/>
          <w:numId w:val="7"/>
        </w:numPr>
        <w:tabs>
          <w:tab w:val="left" w:pos="1134"/>
        </w:tabs>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4D98BFC3" w14:textId="77777777" w:rsidR="00C066DB" w:rsidRPr="00D257E8" w:rsidRDefault="00C066DB" w:rsidP="00C066DB">
      <w:pPr>
        <w:pStyle w:val="Nvel4"/>
        <w:numPr>
          <w:ilvl w:val="0"/>
          <w:numId w:val="44"/>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584A7D37" w14:textId="48407569" w:rsidR="00B328A6" w:rsidRPr="00C066DB" w:rsidRDefault="00B328A6" w:rsidP="00F360CD">
      <w:pPr>
        <w:tabs>
          <w:tab w:val="left" w:pos="993"/>
        </w:tabs>
        <w:spacing w:after="240"/>
        <w:ind w:right="176"/>
        <w:rPr>
          <w:rFonts w:asciiTheme="minorHAnsi" w:hAnsiTheme="minorHAnsi"/>
          <w:b/>
          <w:szCs w:val="24"/>
          <w:lang w:val="pt-BR"/>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048E344C" w14:textId="77777777" w:rsidR="00876FEA" w:rsidRPr="00876FEA" w:rsidRDefault="00035F50" w:rsidP="00876FEA">
      <w:pPr>
        <w:ind w:left="284"/>
        <w:jc w:val="both"/>
        <w:rPr>
          <w:b/>
          <w:bCs/>
        </w:rPr>
      </w:pPr>
      <w:r w:rsidRPr="00035F50">
        <w:rPr>
          <w:rFonts w:asciiTheme="minorHAnsi" w:hAnsiTheme="minorHAnsi"/>
          <w:b/>
          <w:bCs/>
        </w:rPr>
        <w:t>16.1.</w:t>
      </w:r>
      <w:r>
        <w:rPr>
          <w:rFonts w:asciiTheme="minorHAnsi" w:hAnsiTheme="minorHAnsi"/>
        </w:rPr>
        <w:t xml:space="preserve"> </w:t>
      </w:r>
      <w:r w:rsidR="00876FEA" w:rsidRPr="00876FEA">
        <w:rPr>
          <w:rFonts w:asciiTheme="minorHAnsi" w:hAnsiTheme="minorHAnsi" w:cstheme="minorHAnsi"/>
        </w:rPr>
        <w:t>O prazo máximo para a entrega dos materiais será de 20 (vinte) dias corridos , a contar da data da requisição  do Departamento Municipal de Água e Esgoto</w:t>
      </w:r>
      <w:r w:rsidR="00876FEA" w:rsidRPr="00876FEA">
        <w:rPr>
          <w:rFonts w:asciiTheme="minorHAnsi" w:hAnsiTheme="minorHAnsi"/>
        </w:rPr>
        <w:t>.</w:t>
      </w:r>
    </w:p>
    <w:p w14:paraId="7F6E9BAA" w14:textId="5E790CD7" w:rsidR="00035F50" w:rsidRPr="00E40476" w:rsidRDefault="00035F50" w:rsidP="000C5CA9">
      <w:pPr>
        <w:spacing w:line="276" w:lineRule="auto"/>
        <w:ind w:left="284" w:right="176"/>
        <w:jc w:val="both"/>
        <w:rPr>
          <w:rFonts w:asciiTheme="minorHAnsi" w:hAnsiTheme="minorHAnsi"/>
        </w:rPr>
      </w:pP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0" w:name="_bookmark33"/>
      <w:bookmarkEnd w:id="30"/>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lastRenderedPageBreak/>
        <w:tab/>
      </w:r>
    </w:p>
    <w:p w14:paraId="7A7DEF63" w14:textId="1CB7F385"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433CC8"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00086948"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1" w:name="_bookmark34"/>
      <w:bookmarkEnd w:id="31"/>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a)</w:t>
            </w:r>
          </w:p>
        </w:tc>
        <w:tc>
          <w:tcPr>
            <w:tcW w:w="1334" w:type="dxa"/>
          </w:tcPr>
          <w:p w14:paraId="6E01852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w:t>
            </w:r>
            <w:r w:rsidRPr="000B2908">
              <w:rPr>
                <w:rFonts w:asciiTheme="minorHAnsi" w:hAnsiTheme="minorHAnsi"/>
                <w:b/>
                <w:spacing w:val="-2"/>
              </w:rPr>
              <w:t xml:space="preserve"> </w:t>
            </w:r>
          </w:p>
        </w:tc>
        <w:tc>
          <w:tcPr>
            <w:tcW w:w="283" w:type="dxa"/>
          </w:tcPr>
          <w:p w14:paraId="4B5EF27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1489182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Termo de</w:t>
            </w:r>
            <w:r w:rsidRPr="000B2908">
              <w:rPr>
                <w:rFonts w:asciiTheme="minorHAnsi" w:hAnsiTheme="minorHAnsi"/>
                <w:spacing w:val="-3"/>
              </w:rPr>
              <w:t xml:space="preserve"> </w:t>
            </w:r>
            <w:r w:rsidRPr="000B2908">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b)</w:t>
            </w:r>
          </w:p>
        </w:tc>
        <w:tc>
          <w:tcPr>
            <w:tcW w:w="1334" w:type="dxa"/>
          </w:tcPr>
          <w:p w14:paraId="4FD7A0D8"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II</w:t>
            </w:r>
          </w:p>
        </w:tc>
        <w:tc>
          <w:tcPr>
            <w:tcW w:w="283" w:type="dxa"/>
          </w:tcPr>
          <w:p w14:paraId="1E42563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71F223F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c)</w:t>
            </w:r>
          </w:p>
        </w:tc>
        <w:tc>
          <w:tcPr>
            <w:tcW w:w="1334" w:type="dxa"/>
          </w:tcPr>
          <w:p w14:paraId="65D181C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 III</w:t>
            </w:r>
          </w:p>
        </w:tc>
        <w:tc>
          <w:tcPr>
            <w:tcW w:w="283" w:type="dxa"/>
          </w:tcPr>
          <w:p w14:paraId="316DB28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58668DB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 xml:space="preserve">Modelo de Declaração de que se Enquadra no Conceito </w:t>
            </w:r>
            <w:r w:rsidRPr="000B2908">
              <w:rPr>
                <w:rFonts w:asciiTheme="minorHAnsi" w:hAnsiTheme="minorHAnsi"/>
                <w:spacing w:val="-59"/>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 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2"/>
              </w:rPr>
              <w:t xml:space="preserve"> </w:t>
            </w:r>
            <w:r w:rsidRPr="000B2908">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d)</w:t>
            </w:r>
          </w:p>
        </w:tc>
        <w:tc>
          <w:tcPr>
            <w:tcW w:w="1334" w:type="dxa"/>
          </w:tcPr>
          <w:p w14:paraId="4E080113"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IV</w:t>
            </w:r>
          </w:p>
        </w:tc>
        <w:tc>
          <w:tcPr>
            <w:tcW w:w="283" w:type="dxa"/>
          </w:tcPr>
          <w:p w14:paraId="241E1104"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w:t>
            </w:r>
          </w:p>
        </w:tc>
        <w:tc>
          <w:tcPr>
            <w:tcW w:w="7655" w:type="dxa"/>
          </w:tcPr>
          <w:p w14:paraId="307F9B7F"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e)</w:t>
            </w:r>
          </w:p>
        </w:tc>
        <w:tc>
          <w:tcPr>
            <w:tcW w:w="1334" w:type="dxa"/>
          </w:tcPr>
          <w:p w14:paraId="4CA2E816"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V</w:t>
            </w:r>
          </w:p>
        </w:tc>
        <w:tc>
          <w:tcPr>
            <w:tcW w:w="283" w:type="dxa"/>
          </w:tcPr>
          <w:p w14:paraId="20AE815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1A3B46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f)</w:t>
            </w:r>
          </w:p>
        </w:tc>
        <w:tc>
          <w:tcPr>
            <w:tcW w:w="1334" w:type="dxa"/>
          </w:tcPr>
          <w:p w14:paraId="55676888"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w:t>
            </w:r>
            <w:r w:rsidRPr="000B2908">
              <w:rPr>
                <w:rFonts w:asciiTheme="minorHAnsi" w:hAnsiTheme="minorHAnsi"/>
                <w:b/>
                <w:spacing w:val="-2"/>
              </w:rPr>
              <w:t xml:space="preserve"> VI</w:t>
            </w:r>
          </w:p>
        </w:tc>
        <w:tc>
          <w:tcPr>
            <w:tcW w:w="283" w:type="dxa"/>
          </w:tcPr>
          <w:p w14:paraId="7B2202D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2D4FA34"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0B2908" w:rsidRDefault="00E969B8" w:rsidP="00E969B8">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DCE524E" w14:textId="786DD2A5"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5F384916" w14:textId="2836F05D"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0D58A72A" w14:textId="5EAFF354" w:rsidR="00E969B8" w:rsidRPr="000B2908" w:rsidRDefault="00E969B8" w:rsidP="00E969B8">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1B4A9A" w14:textId="77777777" w:rsidR="00941D9B" w:rsidRPr="00734F83" w:rsidRDefault="00941D9B" w:rsidP="00F360CD">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2B089871" w14:textId="77777777" w:rsidR="00F360CD" w:rsidRDefault="00F360CD" w:rsidP="00A55912">
      <w:pPr>
        <w:pStyle w:val="Corpodetexto"/>
        <w:tabs>
          <w:tab w:val="left" w:pos="1134"/>
          <w:tab w:val="left" w:pos="9639"/>
        </w:tabs>
        <w:ind w:left="284" w:right="687"/>
        <w:jc w:val="center"/>
        <w:rPr>
          <w:rFonts w:asciiTheme="minorHAnsi" w:hAnsiTheme="minorHAnsi"/>
        </w:rPr>
      </w:pPr>
    </w:p>
    <w:p w14:paraId="54885978" w14:textId="77777777" w:rsidR="00A33A4F" w:rsidRDefault="00A33A4F" w:rsidP="00A55912">
      <w:pPr>
        <w:pStyle w:val="Corpodetexto"/>
        <w:tabs>
          <w:tab w:val="left" w:pos="1134"/>
          <w:tab w:val="left" w:pos="9639"/>
        </w:tabs>
        <w:ind w:left="284" w:right="687"/>
        <w:jc w:val="center"/>
        <w:rPr>
          <w:rFonts w:asciiTheme="minorHAnsi" w:hAnsiTheme="minorHAnsi"/>
        </w:rPr>
      </w:pPr>
    </w:p>
    <w:p w14:paraId="5AB5EE07" w14:textId="09A0FAD6"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9E3DA5">
        <w:rPr>
          <w:rFonts w:asciiTheme="minorHAnsi" w:hAnsiTheme="minorHAnsi"/>
          <w:spacing w:val="-2"/>
        </w:rPr>
        <w:t>02</w:t>
      </w:r>
      <w:r w:rsidR="00304DD4">
        <w:rPr>
          <w:rFonts w:asciiTheme="minorHAnsi" w:hAnsiTheme="minorHAnsi"/>
        </w:rPr>
        <w:t xml:space="preserve"> de </w:t>
      </w:r>
      <w:r w:rsidR="009E3DA5">
        <w:rPr>
          <w:rFonts w:asciiTheme="minorHAnsi" w:hAnsiTheme="minorHAnsi"/>
        </w:rPr>
        <w:t>outubro</w:t>
      </w:r>
      <w:r w:rsidR="00304DD4">
        <w:rPr>
          <w:rFonts w:asciiTheme="minorHAnsi" w:hAnsiTheme="minorHAnsi"/>
        </w:rPr>
        <w:t xml:space="preserve"> de </w:t>
      </w:r>
      <w:r w:rsidR="009E3DA5">
        <w:rPr>
          <w:rFonts w:asciiTheme="minorHAnsi" w:hAnsiTheme="minorHAnsi"/>
        </w:rPr>
        <w:t>2025</w:t>
      </w:r>
      <w:r w:rsidR="00C4237A" w:rsidRPr="00734F83">
        <w:rPr>
          <w:rFonts w:asciiTheme="minorHAnsi" w:hAnsiTheme="minorHAnsi"/>
        </w:rPr>
        <w:t>.</w:t>
      </w:r>
    </w:p>
    <w:p w14:paraId="10796261" w14:textId="0DDD4603" w:rsidR="00941D9B" w:rsidRDefault="00941D9B" w:rsidP="004C1B10">
      <w:pPr>
        <w:pStyle w:val="Corpodetexto"/>
        <w:tabs>
          <w:tab w:val="left" w:pos="1134"/>
          <w:tab w:val="left" w:pos="9639"/>
        </w:tabs>
        <w:spacing w:before="1"/>
        <w:ind w:left="284" w:right="687"/>
        <w:jc w:val="left"/>
        <w:rPr>
          <w:rFonts w:asciiTheme="minorHAnsi" w:hAnsiTheme="minorHAnsi"/>
        </w:rPr>
      </w:pPr>
    </w:p>
    <w:p w14:paraId="7CD38667" w14:textId="77777777" w:rsidR="00A33A4F" w:rsidRDefault="00A33A4F"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32" w:name="_bookmark35"/>
      <w:bookmarkEnd w:id="32"/>
    </w:p>
    <w:p w14:paraId="07E680DE" w14:textId="77777777" w:rsidR="00485E4D" w:rsidRDefault="00485E4D">
      <w:pPr>
        <w:rPr>
          <w:rFonts w:asciiTheme="minorHAnsi" w:eastAsia="Arial" w:hAnsiTheme="minorHAnsi" w:cs="Arial"/>
          <w:b/>
          <w:bCs/>
        </w:rPr>
      </w:pPr>
      <w:r>
        <w:rPr>
          <w:rFonts w:asciiTheme="minorHAnsi" w:hAnsiTheme="minorHAnsi"/>
        </w:rPr>
        <w:br w:type="page"/>
      </w:r>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2C1C72F1" w14:textId="77777777" w:rsidR="000B2908" w:rsidRDefault="000B2908" w:rsidP="007D28F2">
      <w:pPr>
        <w:spacing w:line="276" w:lineRule="auto"/>
        <w:jc w:val="center"/>
        <w:rPr>
          <w:rFonts w:asciiTheme="minorHAnsi" w:hAnsiTheme="minorHAnsi"/>
          <w:b/>
          <w:bCs/>
        </w:rPr>
      </w:pPr>
    </w:p>
    <w:p w14:paraId="6F0374B6" w14:textId="77777777" w:rsidR="00351012" w:rsidRPr="00351012" w:rsidRDefault="00351012" w:rsidP="00351012">
      <w:pPr>
        <w:spacing w:after="240" w:line="276" w:lineRule="auto"/>
        <w:jc w:val="center"/>
        <w:rPr>
          <w:rFonts w:asciiTheme="minorHAnsi" w:eastAsia="Calibri" w:hAnsiTheme="minorHAnsi" w:cs="Arial"/>
          <w:b/>
          <w:bCs/>
          <w:u w:val="single"/>
        </w:rPr>
      </w:pPr>
      <w:r w:rsidRPr="00351012">
        <w:rPr>
          <w:rFonts w:asciiTheme="minorHAnsi" w:eastAsia="Calibri" w:hAnsiTheme="minorHAnsi" w:cs="Arial"/>
          <w:b/>
          <w:bCs/>
          <w:u w:val="single"/>
        </w:rPr>
        <w:t>ESTUDO TÉCNICO PRELIMINAR</w:t>
      </w:r>
    </w:p>
    <w:p w14:paraId="72A15B68" w14:textId="77777777" w:rsidR="00351012" w:rsidRPr="00351012" w:rsidRDefault="00351012" w:rsidP="00583C2F">
      <w:pPr>
        <w:spacing w:after="240" w:line="276" w:lineRule="auto"/>
        <w:rPr>
          <w:rFonts w:asciiTheme="minorHAnsi" w:eastAsia="Calibri" w:hAnsiTheme="minorHAnsi" w:cs="Arial"/>
          <w:b/>
          <w:bCs/>
        </w:rPr>
      </w:pPr>
    </w:p>
    <w:p w14:paraId="333C9733" w14:textId="77777777" w:rsidR="00351012" w:rsidRPr="00351012" w:rsidRDefault="00351012" w:rsidP="00351012">
      <w:pPr>
        <w:spacing w:after="240" w:line="276" w:lineRule="auto"/>
        <w:jc w:val="both"/>
        <w:rPr>
          <w:rFonts w:asciiTheme="minorHAnsi" w:eastAsia="Calibri" w:hAnsiTheme="minorHAnsi" w:cs="Arial"/>
          <w:b/>
          <w:bCs/>
        </w:rPr>
      </w:pPr>
      <w:r w:rsidRPr="00351012">
        <w:rPr>
          <w:rFonts w:asciiTheme="minorHAnsi" w:eastAsia="Calibri" w:hAnsiTheme="minorHAnsi" w:cs="Arial"/>
          <w:b/>
          <w:bCs/>
        </w:rPr>
        <w:t>1. IDENTIFICAÇÃO DA NECESSIDADE:</w:t>
      </w:r>
    </w:p>
    <w:p w14:paraId="36814117" w14:textId="77777777" w:rsidR="00351012" w:rsidRPr="00351012" w:rsidRDefault="00351012" w:rsidP="00351012">
      <w:pPr>
        <w:spacing w:after="240" w:line="276" w:lineRule="auto"/>
        <w:jc w:val="both"/>
        <w:rPr>
          <w:rFonts w:asciiTheme="minorHAnsi" w:eastAsia="Calibri" w:hAnsiTheme="minorHAnsi" w:cs="Arial"/>
          <w:bCs/>
        </w:rPr>
      </w:pPr>
      <w:r w:rsidRPr="00351012">
        <w:rPr>
          <w:rFonts w:asciiTheme="minorHAnsi" w:eastAsia="Calibri" w:hAnsiTheme="minorHAnsi" w:cs="Arial"/>
          <w:bCs/>
        </w:rPr>
        <w:t>O Departamento Municipal de Água e Esgoto de São Joaquim da Barra identificou a necessidade de adquirir conexões fundidas e válvulas hidráulicas com o objetivo de realizar manutenções corretivas e preventivas na Estação de Tratamento de Água (ETA), bem como na casa de bombas do Bairro Alto da Barra. A atual estrutura conta com componentes com mais de 50 anos de uso, gerando riscos operacionais, perdas hídricas e impacto na eficiência do abastecimento.</w:t>
      </w:r>
    </w:p>
    <w:p w14:paraId="17AAE6BA" w14:textId="77777777" w:rsidR="00351012" w:rsidRPr="00351012" w:rsidRDefault="00351012" w:rsidP="00351012">
      <w:pPr>
        <w:spacing w:after="240" w:line="276" w:lineRule="auto"/>
        <w:jc w:val="both"/>
        <w:rPr>
          <w:rFonts w:asciiTheme="minorHAnsi" w:eastAsia="Calibri" w:hAnsiTheme="minorHAnsi" w:cs="Arial"/>
          <w:bCs/>
        </w:rPr>
      </w:pPr>
      <w:r w:rsidRPr="00351012">
        <w:rPr>
          <w:rFonts w:asciiTheme="minorHAnsi" w:eastAsia="Calibri" w:hAnsiTheme="minorHAnsi" w:cs="Arial"/>
          <w:bCs/>
        </w:rPr>
        <w:t>Além das substituições por obsolescência, também será instalada uma segunda bomba de adução de 75CV, ampliando a capacidade da estação, o que exige a aquisição de novas conexões metálicas adequadas ao sistema.</w:t>
      </w:r>
    </w:p>
    <w:p w14:paraId="1262191B" w14:textId="77777777" w:rsidR="00351012" w:rsidRPr="00351012" w:rsidRDefault="00351012" w:rsidP="00351012">
      <w:pPr>
        <w:spacing w:after="240" w:line="276" w:lineRule="auto"/>
        <w:jc w:val="both"/>
        <w:rPr>
          <w:rFonts w:asciiTheme="minorHAnsi" w:eastAsia="Calibri" w:hAnsiTheme="minorHAnsi" w:cs="Arial"/>
          <w:b/>
          <w:bCs/>
        </w:rPr>
      </w:pPr>
      <w:r w:rsidRPr="00351012">
        <w:rPr>
          <w:rFonts w:asciiTheme="minorHAnsi" w:eastAsia="Calibri" w:hAnsiTheme="minorHAnsi" w:cs="Arial"/>
          <w:b/>
          <w:bCs/>
        </w:rPr>
        <w:t>2. DESCRIÇÃO DO OBJETO:</w:t>
      </w:r>
    </w:p>
    <w:p w14:paraId="5869E8BD" w14:textId="77777777" w:rsidR="00351012" w:rsidRPr="00351012" w:rsidRDefault="00351012" w:rsidP="00351012">
      <w:pPr>
        <w:spacing w:after="240" w:line="276" w:lineRule="auto"/>
        <w:jc w:val="both"/>
        <w:rPr>
          <w:rFonts w:asciiTheme="minorHAnsi" w:eastAsia="Calibri" w:hAnsiTheme="minorHAnsi" w:cs="Arial"/>
          <w:bCs/>
        </w:rPr>
      </w:pPr>
      <w:r w:rsidRPr="00351012">
        <w:rPr>
          <w:rFonts w:asciiTheme="minorHAnsi" w:eastAsia="Calibri" w:hAnsiTheme="minorHAnsi" w:cs="Arial"/>
          <w:bCs/>
        </w:rPr>
        <w:t>Aquisição de válvulas, registros e conexões metálicas, incluindo:</w:t>
      </w:r>
    </w:p>
    <w:p w14:paraId="721282E2" w14:textId="77777777" w:rsidR="00351012" w:rsidRPr="00351012" w:rsidRDefault="00351012" w:rsidP="00351012">
      <w:pPr>
        <w:spacing w:after="240" w:line="276" w:lineRule="auto"/>
        <w:jc w:val="both"/>
        <w:rPr>
          <w:rFonts w:asciiTheme="minorHAnsi" w:eastAsia="Calibri" w:hAnsiTheme="minorHAnsi" w:cs="Arial"/>
          <w:bCs/>
        </w:rPr>
      </w:pPr>
      <w:r w:rsidRPr="00351012">
        <w:rPr>
          <w:rFonts w:asciiTheme="minorHAnsi" w:eastAsia="Calibri" w:hAnsiTheme="minorHAnsi" w:cs="Arial"/>
          <w:bCs/>
        </w:rPr>
        <w:t>Reduções flangeadas</w:t>
      </w:r>
    </w:p>
    <w:p w14:paraId="4B340B57" w14:textId="77777777" w:rsidR="00351012" w:rsidRPr="00351012" w:rsidRDefault="00351012" w:rsidP="00351012">
      <w:pPr>
        <w:spacing w:after="240" w:line="276" w:lineRule="auto"/>
        <w:jc w:val="both"/>
        <w:rPr>
          <w:rFonts w:asciiTheme="minorHAnsi" w:eastAsia="Calibri" w:hAnsiTheme="minorHAnsi" w:cs="Arial"/>
          <w:bCs/>
        </w:rPr>
      </w:pPr>
      <w:r w:rsidRPr="00351012">
        <w:rPr>
          <w:rFonts w:asciiTheme="minorHAnsi" w:eastAsia="Calibri" w:hAnsiTheme="minorHAnsi" w:cs="Arial"/>
          <w:bCs/>
        </w:rPr>
        <w:t>Curvas flangeadas</w:t>
      </w:r>
    </w:p>
    <w:p w14:paraId="26A3F088" w14:textId="77777777" w:rsidR="00351012" w:rsidRPr="00351012" w:rsidRDefault="00351012" w:rsidP="00351012">
      <w:pPr>
        <w:spacing w:after="240" w:line="276" w:lineRule="auto"/>
        <w:jc w:val="both"/>
        <w:rPr>
          <w:rFonts w:asciiTheme="minorHAnsi" w:eastAsia="Calibri" w:hAnsiTheme="minorHAnsi" w:cs="Arial"/>
          <w:bCs/>
        </w:rPr>
      </w:pPr>
      <w:r w:rsidRPr="00351012">
        <w:rPr>
          <w:rFonts w:asciiTheme="minorHAnsi" w:eastAsia="Calibri" w:hAnsiTheme="minorHAnsi" w:cs="Arial"/>
          <w:bCs/>
        </w:rPr>
        <w:t>Flanges de solda</w:t>
      </w:r>
    </w:p>
    <w:p w14:paraId="7A4F68C5" w14:textId="77777777" w:rsidR="00351012" w:rsidRPr="00351012" w:rsidRDefault="00351012" w:rsidP="00351012">
      <w:pPr>
        <w:spacing w:after="240" w:line="276" w:lineRule="auto"/>
        <w:jc w:val="both"/>
        <w:rPr>
          <w:rFonts w:asciiTheme="minorHAnsi" w:eastAsia="Calibri" w:hAnsiTheme="minorHAnsi" w:cs="Arial"/>
          <w:bCs/>
        </w:rPr>
      </w:pPr>
      <w:r w:rsidRPr="00351012">
        <w:rPr>
          <w:rFonts w:asciiTheme="minorHAnsi" w:eastAsia="Calibri" w:hAnsiTheme="minorHAnsi" w:cs="Arial"/>
          <w:bCs/>
        </w:rPr>
        <w:t>Válvulas de retenção (portinhola simples e dupla)</w:t>
      </w:r>
    </w:p>
    <w:p w14:paraId="537345D3" w14:textId="77777777" w:rsidR="00351012" w:rsidRPr="00351012" w:rsidRDefault="00351012" w:rsidP="00351012">
      <w:pPr>
        <w:spacing w:after="240" w:line="276" w:lineRule="auto"/>
        <w:jc w:val="both"/>
        <w:rPr>
          <w:rFonts w:asciiTheme="minorHAnsi" w:eastAsia="Calibri" w:hAnsiTheme="minorHAnsi" w:cs="Arial"/>
          <w:bCs/>
        </w:rPr>
      </w:pPr>
      <w:r w:rsidRPr="00351012">
        <w:rPr>
          <w:rFonts w:asciiTheme="minorHAnsi" w:eastAsia="Calibri" w:hAnsiTheme="minorHAnsi" w:cs="Arial"/>
          <w:bCs/>
        </w:rPr>
        <w:t>Válvulas borboleta com redutor</w:t>
      </w:r>
    </w:p>
    <w:p w14:paraId="084A9E07" w14:textId="77777777" w:rsidR="00351012" w:rsidRPr="00351012" w:rsidRDefault="00351012" w:rsidP="00351012">
      <w:pPr>
        <w:spacing w:after="240" w:line="276" w:lineRule="auto"/>
        <w:jc w:val="both"/>
        <w:rPr>
          <w:rFonts w:asciiTheme="minorHAnsi" w:eastAsia="Calibri" w:hAnsiTheme="minorHAnsi" w:cs="Arial"/>
          <w:bCs/>
        </w:rPr>
      </w:pPr>
      <w:r w:rsidRPr="00351012">
        <w:rPr>
          <w:rFonts w:asciiTheme="minorHAnsi" w:eastAsia="Calibri" w:hAnsiTheme="minorHAnsi" w:cs="Arial"/>
          <w:bCs/>
        </w:rPr>
        <w:t>Registros gaveta com cunha emborrachada</w:t>
      </w:r>
    </w:p>
    <w:p w14:paraId="319D1503" w14:textId="77777777" w:rsidR="00351012" w:rsidRPr="00351012" w:rsidRDefault="00351012" w:rsidP="00351012">
      <w:pPr>
        <w:spacing w:after="240" w:line="276" w:lineRule="auto"/>
        <w:jc w:val="both"/>
        <w:rPr>
          <w:rFonts w:asciiTheme="minorHAnsi" w:eastAsia="Calibri" w:hAnsiTheme="minorHAnsi" w:cs="Arial"/>
          <w:bCs/>
        </w:rPr>
      </w:pPr>
      <w:r w:rsidRPr="00351012">
        <w:rPr>
          <w:rFonts w:asciiTheme="minorHAnsi" w:eastAsia="Calibri" w:hAnsiTheme="minorHAnsi" w:cs="Arial"/>
          <w:bCs/>
        </w:rPr>
        <w:t>Todos os itens devem atender às normas técnicas vigentes (ABNT, EN, ISO, AWWA), e possuir revestimento epóxi para resistência à corrosão, conforme detalhado no Termo de Referência.</w:t>
      </w:r>
    </w:p>
    <w:p w14:paraId="723BDCD8" w14:textId="77777777" w:rsidR="00351012" w:rsidRPr="00351012" w:rsidRDefault="00351012" w:rsidP="00351012">
      <w:pPr>
        <w:spacing w:after="240" w:line="276" w:lineRule="auto"/>
        <w:jc w:val="both"/>
        <w:rPr>
          <w:rFonts w:asciiTheme="minorHAnsi" w:eastAsia="Calibri" w:hAnsiTheme="minorHAnsi" w:cs="Arial"/>
          <w:b/>
          <w:bCs/>
        </w:rPr>
      </w:pPr>
      <w:r w:rsidRPr="00351012">
        <w:rPr>
          <w:rFonts w:asciiTheme="minorHAnsi" w:eastAsia="Calibri" w:hAnsiTheme="minorHAnsi" w:cs="Arial"/>
          <w:b/>
          <w:bCs/>
        </w:rPr>
        <w:t>3. FUNDAMENTAÇÃO DA CONTRATAÇÃO:</w:t>
      </w:r>
    </w:p>
    <w:p w14:paraId="7D94329E" w14:textId="77777777" w:rsidR="00351012" w:rsidRPr="00351012" w:rsidRDefault="00351012" w:rsidP="00351012">
      <w:pPr>
        <w:spacing w:after="240" w:line="276" w:lineRule="auto"/>
        <w:jc w:val="both"/>
        <w:rPr>
          <w:rFonts w:asciiTheme="minorHAnsi" w:eastAsia="Calibri" w:hAnsiTheme="minorHAnsi" w:cs="Arial"/>
          <w:bCs/>
        </w:rPr>
      </w:pPr>
      <w:r w:rsidRPr="00351012">
        <w:rPr>
          <w:rFonts w:asciiTheme="minorHAnsi" w:eastAsia="Calibri" w:hAnsiTheme="minorHAnsi" w:cs="Arial"/>
          <w:bCs/>
        </w:rPr>
        <w:t>A contratação se justifica pela necessidade de:</w:t>
      </w:r>
    </w:p>
    <w:p w14:paraId="3966C3D2" w14:textId="77777777" w:rsidR="00351012" w:rsidRPr="00727729" w:rsidRDefault="00351012" w:rsidP="00727729">
      <w:pPr>
        <w:pStyle w:val="PargrafodaLista"/>
        <w:numPr>
          <w:ilvl w:val="0"/>
          <w:numId w:val="49"/>
        </w:numPr>
        <w:spacing w:after="240" w:line="276" w:lineRule="auto"/>
        <w:rPr>
          <w:rFonts w:asciiTheme="minorHAnsi" w:eastAsia="Calibri" w:hAnsiTheme="minorHAnsi" w:cs="Arial"/>
          <w:bCs/>
        </w:rPr>
      </w:pPr>
      <w:r w:rsidRPr="00727729">
        <w:rPr>
          <w:rFonts w:asciiTheme="minorHAnsi" w:eastAsia="Calibri" w:hAnsiTheme="minorHAnsi" w:cs="Arial"/>
          <w:bCs/>
        </w:rPr>
        <w:t xml:space="preserve">Substituição de equipamentos antigos, com mais de 50 anos de uso, comprometendo a operação da </w:t>
      </w:r>
      <w:r w:rsidRPr="00727729">
        <w:rPr>
          <w:rFonts w:asciiTheme="minorHAnsi" w:eastAsia="Calibri" w:hAnsiTheme="minorHAnsi" w:cs="Arial"/>
          <w:bCs/>
        </w:rPr>
        <w:lastRenderedPageBreak/>
        <w:t>ETA.</w:t>
      </w:r>
    </w:p>
    <w:p w14:paraId="367322D6" w14:textId="77777777" w:rsidR="00351012" w:rsidRPr="00727729" w:rsidRDefault="00351012" w:rsidP="00727729">
      <w:pPr>
        <w:pStyle w:val="PargrafodaLista"/>
        <w:numPr>
          <w:ilvl w:val="0"/>
          <w:numId w:val="49"/>
        </w:numPr>
        <w:spacing w:after="240" w:line="276" w:lineRule="auto"/>
        <w:rPr>
          <w:rFonts w:asciiTheme="minorHAnsi" w:eastAsia="Calibri" w:hAnsiTheme="minorHAnsi" w:cs="Arial"/>
          <w:bCs/>
        </w:rPr>
      </w:pPr>
      <w:r w:rsidRPr="00727729">
        <w:rPr>
          <w:rFonts w:asciiTheme="minorHAnsi" w:eastAsia="Calibri" w:hAnsiTheme="minorHAnsi" w:cs="Arial"/>
          <w:bCs/>
        </w:rPr>
        <w:t>Adequação da malha hidráulica para instalação da nova bomba de adução.</w:t>
      </w:r>
    </w:p>
    <w:p w14:paraId="7A0C3385" w14:textId="77777777" w:rsidR="00351012" w:rsidRPr="00727729" w:rsidRDefault="00351012" w:rsidP="00727729">
      <w:pPr>
        <w:pStyle w:val="PargrafodaLista"/>
        <w:numPr>
          <w:ilvl w:val="0"/>
          <w:numId w:val="49"/>
        </w:numPr>
        <w:spacing w:after="240" w:line="276" w:lineRule="auto"/>
        <w:rPr>
          <w:rFonts w:asciiTheme="minorHAnsi" w:eastAsia="Calibri" w:hAnsiTheme="minorHAnsi" w:cs="Arial"/>
          <w:bCs/>
        </w:rPr>
      </w:pPr>
      <w:r w:rsidRPr="00727729">
        <w:rPr>
          <w:rFonts w:asciiTheme="minorHAnsi" w:eastAsia="Calibri" w:hAnsiTheme="minorHAnsi" w:cs="Arial"/>
          <w:bCs/>
        </w:rPr>
        <w:t>Correção de falha no sistema de retenção do reservatório do Bairro Alto da Barra, que apresenta retorno indevido de água.</w:t>
      </w:r>
    </w:p>
    <w:p w14:paraId="412175F8" w14:textId="77777777" w:rsidR="00351012" w:rsidRPr="00727729" w:rsidRDefault="00351012" w:rsidP="00727729">
      <w:pPr>
        <w:pStyle w:val="PargrafodaLista"/>
        <w:numPr>
          <w:ilvl w:val="0"/>
          <w:numId w:val="49"/>
        </w:numPr>
        <w:spacing w:after="240" w:line="276" w:lineRule="auto"/>
        <w:rPr>
          <w:rFonts w:asciiTheme="minorHAnsi" w:eastAsia="Calibri" w:hAnsiTheme="minorHAnsi" w:cs="Arial"/>
          <w:bCs/>
        </w:rPr>
      </w:pPr>
      <w:r w:rsidRPr="00727729">
        <w:rPr>
          <w:rFonts w:asciiTheme="minorHAnsi" w:eastAsia="Calibri" w:hAnsiTheme="minorHAnsi" w:cs="Arial"/>
          <w:bCs/>
        </w:rPr>
        <w:t>Garantia da segurança e eficiência do sistema de abastecimento de água do município.</w:t>
      </w:r>
    </w:p>
    <w:p w14:paraId="3BB7804A" w14:textId="77777777" w:rsidR="00351012" w:rsidRPr="00351012" w:rsidRDefault="00351012" w:rsidP="00351012">
      <w:pPr>
        <w:spacing w:after="240" w:line="276" w:lineRule="auto"/>
        <w:jc w:val="both"/>
        <w:rPr>
          <w:rFonts w:asciiTheme="minorHAnsi" w:eastAsia="Calibri" w:hAnsiTheme="minorHAnsi" w:cs="Arial"/>
          <w:b/>
          <w:bCs/>
        </w:rPr>
      </w:pPr>
      <w:r w:rsidRPr="00351012">
        <w:rPr>
          <w:rFonts w:asciiTheme="minorHAnsi" w:eastAsia="Calibri" w:hAnsiTheme="minorHAnsi" w:cs="Arial"/>
          <w:b/>
          <w:bCs/>
        </w:rPr>
        <w:t>4. ESTIMATIVA DE CUSTOS:</w:t>
      </w:r>
    </w:p>
    <w:p w14:paraId="09C15E85" w14:textId="0CD2A255" w:rsidR="00351012" w:rsidRPr="00351012" w:rsidRDefault="00351012" w:rsidP="00351012">
      <w:pPr>
        <w:spacing w:after="240" w:line="276" w:lineRule="auto"/>
        <w:jc w:val="both"/>
        <w:rPr>
          <w:rFonts w:asciiTheme="minorHAnsi" w:eastAsia="Calibri" w:hAnsiTheme="minorHAnsi" w:cs="Arial"/>
          <w:bCs/>
        </w:rPr>
      </w:pPr>
      <w:r w:rsidRPr="00351012">
        <w:rPr>
          <w:rFonts w:asciiTheme="minorHAnsi" w:eastAsia="Calibri" w:hAnsiTheme="minorHAnsi" w:cs="Arial"/>
          <w:bCs/>
        </w:rPr>
        <w:t xml:space="preserve">O custo total estimado da contratação é de R$ </w:t>
      </w:r>
      <w:r w:rsidR="00727729">
        <w:rPr>
          <w:rFonts w:asciiTheme="minorHAnsi" w:eastAsia="Calibri" w:hAnsiTheme="minorHAnsi" w:cs="Arial"/>
          <w:bCs/>
        </w:rPr>
        <w:t xml:space="preserve">53.548,00 (CINQUENTA E TRÊS MIL, QUINHENTOS E QUARENTA E OITO REAIS), </w:t>
      </w:r>
      <w:r w:rsidRPr="00351012">
        <w:rPr>
          <w:rFonts w:asciiTheme="minorHAnsi" w:eastAsia="Calibri" w:hAnsiTheme="minorHAnsi" w:cs="Arial"/>
          <w:bCs/>
        </w:rPr>
        <w:t>conforme levantamento do Departamento Técnico, com base em cotações de mercado atualizadas.</w:t>
      </w:r>
    </w:p>
    <w:p w14:paraId="5A53BA4E" w14:textId="77777777" w:rsidR="00351012" w:rsidRPr="00351012" w:rsidRDefault="00351012" w:rsidP="00351012">
      <w:pPr>
        <w:spacing w:after="240" w:line="276" w:lineRule="auto"/>
        <w:jc w:val="both"/>
        <w:rPr>
          <w:rFonts w:asciiTheme="minorHAnsi" w:eastAsia="Calibri" w:hAnsiTheme="minorHAnsi" w:cs="Arial"/>
          <w:b/>
          <w:bCs/>
        </w:rPr>
      </w:pPr>
      <w:r w:rsidRPr="00351012">
        <w:rPr>
          <w:rFonts w:asciiTheme="minorHAnsi" w:eastAsia="Calibri" w:hAnsiTheme="minorHAnsi" w:cs="Arial"/>
          <w:b/>
          <w:bCs/>
        </w:rPr>
        <w:t>5. BENEFÍCIOS ESPERADOS:</w:t>
      </w:r>
    </w:p>
    <w:p w14:paraId="591F1FB2" w14:textId="77777777" w:rsidR="00351012" w:rsidRPr="00727729" w:rsidRDefault="00351012" w:rsidP="00727729">
      <w:pPr>
        <w:pStyle w:val="PargrafodaLista"/>
        <w:numPr>
          <w:ilvl w:val="0"/>
          <w:numId w:val="50"/>
        </w:numPr>
        <w:spacing w:after="240" w:line="276" w:lineRule="auto"/>
        <w:rPr>
          <w:rFonts w:asciiTheme="minorHAnsi" w:eastAsia="Calibri" w:hAnsiTheme="minorHAnsi" w:cs="Arial"/>
          <w:bCs/>
        </w:rPr>
      </w:pPr>
      <w:r w:rsidRPr="00727729">
        <w:rPr>
          <w:rFonts w:asciiTheme="minorHAnsi" w:eastAsia="Calibri" w:hAnsiTheme="minorHAnsi" w:cs="Arial"/>
          <w:bCs/>
        </w:rPr>
        <w:t>Maior confiabilidade operacional da ETA.</w:t>
      </w:r>
    </w:p>
    <w:p w14:paraId="1A0FD5F2" w14:textId="77777777" w:rsidR="00351012" w:rsidRPr="00727729" w:rsidRDefault="00351012" w:rsidP="00727729">
      <w:pPr>
        <w:pStyle w:val="PargrafodaLista"/>
        <w:numPr>
          <w:ilvl w:val="0"/>
          <w:numId w:val="50"/>
        </w:numPr>
        <w:spacing w:after="240" w:line="276" w:lineRule="auto"/>
        <w:rPr>
          <w:rFonts w:asciiTheme="minorHAnsi" w:eastAsia="Calibri" w:hAnsiTheme="minorHAnsi" w:cs="Arial"/>
          <w:bCs/>
        </w:rPr>
      </w:pPr>
      <w:r w:rsidRPr="00727729">
        <w:rPr>
          <w:rFonts w:asciiTheme="minorHAnsi" w:eastAsia="Calibri" w:hAnsiTheme="minorHAnsi" w:cs="Arial"/>
          <w:bCs/>
        </w:rPr>
        <w:t>Redução de perdas e vazamentos.</w:t>
      </w:r>
    </w:p>
    <w:p w14:paraId="6C8F5611" w14:textId="77777777" w:rsidR="00351012" w:rsidRPr="00727729" w:rsidRDefault="00351012" w:rsidP="00727729">
      <w:pPr>
        <w:pStyle w:val="PargrafodaLista"/>
        <w:numPr>
          <w:ilvl w:val="0"/>
          <w:numId w:val="50"/>
        </w:numPr>
        <w:spacing w:after="240" w:line="276" w:lineRule="auto"/>
        <w:rPr>
          <w:rFonts w:asciiTheme="minorHAnsi" w:eastAsia="Calibri" w:hAnsiTheme="minorHAnsi" w:cs="Arial"/>
          <w:bCs/>
        </w:rPr>
      </w:pPr>
      <w:r w:rsidRPr="00727729">
        <w:rPr>
          <w:rFonts w:asciiTheme="minorHAnsi" w:eastAsia="Calibri" w:hAnsiTheme="minorHAnsi" w:cs="Arial"/>
          <w:bCs/>
        </w:rPr>
        <w:t>Ampliação da capacidade de bombeamento de água bruta.</w:t>
      </w:r>
    </w:p>
    <w:p w14:paraId="51E5AA02" w14:textId="77777777" w:rsidR="00351012" w:rsidRPr="00727729" w:rsidRDefault="00351012" w:rsidP="00727729">
      <w:pPr>
        <w:pStyle w:val="PargrafodaLista"/>
        <w:numPr>
          <w:ilvl w:val="0"/>
          <w:numId w:val="50"/>
        </w:numPr>
        <w:spacing w:after="240" w:line="276" w:lineRule="auto"/>
        <w:rPr>
          <w:rFonts w:asciiTheme="minorHAnsi" w:eastAsia="Calibri" w:hAnsiTheme="minorHAnsi" w:cs="Arial"/>
          <w:bCs/>
        </w:rPr>
      </w:pPr>
      <w:r w:rsidRPr="00727729">
        <w:rPr>
          <w:rFonts w:asciiTheme="minorHAnsi" w:eastAsia="Calibri" w:hAnsiTheme="minorHAnsi" w:cs="Arial"/>
          <w:bCs/>
        </w:rPr>
        <w:t>Melhoria na qualidade do serviço de abastecimento de água à população.</w:t>
      </w:r>
    </w:p>
    <w:p w14:paraId="72B7F4DA" w14:textId="77777777" w:rsidR="00351012" w:rsidRPr="00727729" w:rsidRDefault="00351012" w:rsidP="00727729">
      <w:pPr>
        <w:pStyle w:val="PargrafodaLista"/>
        <w:numPr>
          <w:ilvl w:val="0"/>
          <w:numId w:val="50"/>
        </w:numPr>
        <w:spacing w:after="240" w:line="276" w:lineRule="auto"/>
        <w:rPr>
          <w:rFonts w:asciiTheme="minorHAnsi" w:eastAsia="Calibri" w:hAnsiTheme="minorHAnsi" w:cs="Arial"/>
          <w:bCs/>
        </w:rPr>
      </w:pPr>
      <w:r w:rsidRPr="00727729">
        <w:rPr>
          <w:rFonts w:asciiTheme="minorHAnsi" w:eastAsia="Calibri" w:hAnsiTheme="minorHAnsi" w:cs="Arial"/>
          <w:bCs/>
        </w:rPr>
        <w:t>Atendimento às exigências técnicas e normativas.</w:t>
      </w:r>
    </w:p>
    <w:p w14:paraId="16393F24" w14:textId="77777777" w:rsidR="00351012" w:rsidRPr="00351012" w:rsidRDefault="00351012" w:rsidP="00351012">
      <w:pPr>
        <w:spacing w:after="240" w:line="276" w:lineRule="auto"/>
        <w:jc w:val="both"/>
        <w:rPr>
          <w:rFonts w:asciiTheme="minorHAnsi" w:eastAsia="Calibri" w:hAnsiTheme="minorHAnsi" w:cs="Arial"/>
          <w:b/>
          <w:bCs/>
        </w:rPr>
      </w:pPr>
      <w:r w:rsidRPr="00351012">
        <w:rPr>
          <w:rFonts w:asciiTheme="minorHAnsi" w:eastAsia="Calibri" w:hAnsiTheme="minorHAnsi" w:cs="Arial"/>
          <w:b/>
          <w:bCs/>
        </w:rPr>
        <w:t>6. PARCELAMENTO E MODELO DE EXECUÇÃO:</w:t>
      </w:r>
    </w:p>
    <w:p w14:paraId="2D3809F1" w14:textId="784F9B83" w:rsidR="00351012" w:rsidRPr="00351012" w:rsidRDefault="00351012" w:rsidP="00351012">
      <w:pPr>
        <w:spacing w:after="240" w:line="276" w:lineRule="auto"/>
        <w:jc w:val="both"/>
        <w:rPr>
          <w:rFonts w:asciiTheme="minorHAnsi" w:eastAsia="Calibri" w:hAnsiTheme="minorHAnsi" w:cs="Arial"/>
          <w:bCs/>
        </w:rPr>
      </w:pPr>
      <w:r w:rsidRPr="00351012">
        <w:rPr>
          <w:rFonts w:asciiTheme="minorHAnsi" w:eastAsia="Calibri" w:hAnsiTheme="minorHAnsi" w:cs="Arial"/>
          <w:bCs/>
        </w:rPr>
        <w:t xml:space="preserve">A contratação será parcelada por item, conforme viabilidade técnica e econômica. A entrega dos materiais deve ocorrer em até 20 dias </w:t>
      </w:r>
      <w:r w:rsidR="00727729">
        <w:rPr>
          <w:rFonts w:asciiTheme="minorHAnsi" w:eastAsia="Calibri" w:hAnsiTheme="minorHAnsi" w:cs="Arial"/>
          <w:bCs/>
        </w:rPr>
        <w:t xml:space="preserve">corridos, </w:t>
      </w:r>
      <w:r w:rsidRPr="00351012">
        <w:rPr>
          <w:rFonts w:asciiTheme="minorHAnsi" w:eastAsia="Calibri" w:hAnsiTheme="minorHAnsi" w:cs="Arial"/>
          <w:bCs/>
        </w:rPr>
        <w:t>após o recebimento do pedido formal.</w:t>
      </w:r>
    </w:p>
    <w:p w14:paraId="59E22F6D" w14:textId="77777777" w:rsidR="00351012" w:rsidRPr="00351012" w:rsidRDefault="00351012" w:rsidP="00351012">
      <w:pPr>
        <w:spacing w:after="240" w:line="276" w:lineRule="auto"/>
        <w:jc w:val="both"/>
        <w:rPr>
          <w:rFonts w:asciiTheme="minorHAnsi" w:eastAsia="Calibri" w:hAnsiTheme="minorHAnsi" w:cs="Arial"/>
          <w:b/>
          <w:bCs/>
        </w:rPr>
      </w:pPr>
      <w:r w:rsidRPr="00351012">
        <w:rPr>
          <w:rFonts w:asciiTheme="minorHAnsi" w:eastAsia="Calibri" w:hAnsiTheme="minorHAnsi" w:cs="Arial"/>
          <w:b/>
          <w:bCs/>
        </w:rPr>
        <w:t>7. CONSIDERAÇÕES FINAIS:</w:t>
      </w:r>
    </w:p>
    <w:p w14:paraId="5542505F" w14:textId="77777777" w:rsidR="00351012" w:rsidRPr="00351012" w:rsidRDefault="00351012" w:rsidP="00351012">
      <w:pPr>
        <w:spacing w:after="240" w:line="276" w:lineRule="auto"/>
        <w:jc w:val="both"/>
        <w:rPr>
          <w:rFonts w:asciiTheme="minorHAnsi" w:eastAsia="Calibri" w:hAnsiTheme="minorHAnsi" w:cs="Arial"/>
          <w:bCs/>
        </w:rPr>
      </w:pPr>
      <w:r w:rsidRPr="00351012">
        <w:rPr>
          <w:rFonts w:asciiTheme="minorHAnsi" w:eastAsia="Calibri" w:hAnsiTheme="minorHAnsi" w:cs="Arial"/>
          <w:bCs/>
        </w:rPr>
        <w:t>Dada a natureza essencial do serviço de tratamento e fornecimento de água, esta contratação é estratégica para a continuidade do abastecimento de forma segura e eficiente. A realização do processo licitatório conforme a Lei 14.133/2021 assegurará a economicidade e a legalidade do processo.</w:t>
      </w:r>
    </w:p>
    <w:p w14:paraId="6C123C4D" w14:textId="77777777" w:rsidR="00351012" w:rsidRPr="00351012" w:rsidRDefault="00351012" w:rsidP="00351012">
      <w:pPr>
        <w:spacing w:after="240" w:line="276" w:lineRule="auto"/>
        <w:jc w:val="both"/>
        <w:rPr>
          <w:rFonts w:asciiTheme="minorHAnsi" w:eastAsia="Calibri" w:hAnsiTheme="minorHAnsi" w:cs="Arial"/>
          <w:bCs/>
        </w:rPr>
      </w:pPr>
    </w:p>
    <w:p w14:paraId="12A0567A" w14:textId="4ACBA091" w:rsidR="00351012" w:rsidRPr="00351012" w:rsidRDefault="00351012" w:rsidP="00351012">
      <w:pPr>
        <w:spacing w:after="240" w:line="276" w:lineRule="auto"/>
        <w:jc w:val="both"/>
        <w:rPr>
          <w:rFonts w:asciiTheme="minorHAnsi" w:eastAsia="Calibri" w:hAnsiTheme="minorHAnsi" w:cs="Arial"/>
        </w:rPr>
      </w:pPr>
      <w:r w:rsidRPr="00351012">
        <w:rPr>
          <w:rFonts w:asciiTheme="minorHAnsi" w:hAnsiTheme="minorHAnsi" w:cs="Arial"/>
        </w:rPr>
        <w:t xml:space="preserve">      </w:t>
      </w:r>
    </w:p>
    <w:p w14:paraId="2C224D94" w14:textId="77777777" w:rsidR="00351012" w:rsidRDefault="00351012" w:rsidP="00351012">
      <w:pPr>
        <w:spacing w:after="240" w:line="276" w:lineRule="auto"/>
        <w:jc w:val="both"/>
        <w:rPr>
          <w:rFonts w:ascii="Arial" w:eastAsia="Calibri" w:hAnsi="Arial" w:cs="Arial"/>
        </w:rPr>
      </w:pPr>
    </w:p>
    <w:p w14:paraId="0705873C" w14:textId="210DE781" w:rsidR="00351012" w:rsidRDefault="00351012" w:rsidP="00351012">
      <w:pPr>
        <w:rPr>
          <w:rFonts w:ascii="Arial" w:eastAsia="Calibri" w:hAnsi="Arial" w:cs="Arial"/>
        </w:rPr>
      </w:pPr>
    </w:p>
    <w:p w14:paraId="6BC69E10" w14:textId="77777777" w:rsidR="00351012" w:rsidRPr="00351012" w:rsidRDefault="00351012" w:rsidP="00351012">
      <w:pPr>
        <w:rPr>
          <w:rFonts w:ascii="Arial" w:eastAsia="Calibri" w:hAnsi="Arial" w:cs="Arial"/>
        </w:rPr>
      </w:pPr>
    </w:p>
    <w:p w14:paraId="10FB1D7C" w14:textId="77777777" w:rsidR="00351012" w:rsidRPr="00351012" w:rsidRDefault="00351012" w:rsidP="00351012">
      <w:pPr>
        <w:spacing w:line="276" w:lineRule="auto"/>
        <w:jc w:val="center"/>
        <w:rPr>
          <w:rFonts w:asciiTheme="minorHAnsi" w:eastAsia="Calibri" w:hAnsiTheme="minorHAnsi" w:cs="Arial"/>
          <w:b/>
          <w:bCs/>
          <w:u w:val="single"/>
        </w:rPr>
      </w:pPr>
      <w:r w:rsidRPr="00351012">
        <w:rPr>
          <w:rFonts w:asciiTheme="minorHAnsi" w:eastAsia="Calibri" w:hAnsiTheme="minorHAnsi" w:cs="Arial"/>
          <w:b/>
          <w:bCs/>
          <w:u w:val="single"/>
        </w:rPr>
        <w:t xml:space="preserve">TERMO DE REFERÊNCIA </w:t>
      </w:r>
    </w:p>
    <w:p w14:paraId="40F8B746" w14:textId="77777777" w:rsidR="00351012" w:rsidRPr="00351012" w:rsidRDefault="00351012" w:rsidP="00351012">
      <w:pPr>
        <w:spacing w:line="276" w:lineRule="auto"/>
        <w:jc w:val="both"/>
        <w:rPr>
          <w:rFonts w:asciiTheme="minorHAnsi" w:eastAsia="Calibri" w:hAnsiTheme="minorHAnsi" w:cs="Arial"/>
        </w:rPr>
      </w:pPr>
    </w:p>
    <w:p w14:paraId="209BBF3D" w14:textId="22E3C9E0" w:rsidR="00351012" w:rsidRPr="00351012" w:rsidRDefault="00351012" w:rsidP="00351012">
      <w:pPr>
        <w:widowControl/>
        <w:numPr>
          <w:ilvl w:val="0"/>
          <w:numId w:val="28"/>
        </w:numPr>
        <w:tabs>
          <w:tab w:val="left" w:pos="284"/>
        </w:tabs>
        <w:autoSpaceDE/>
        <w:autoSpaceDN/>
        <w:spacing w:after="160" w:line="276" w:lineRule="auto"/>
        <w:ind w:left="0" w:firstLine="0"/>
        <w:contextualSpacing/>
        <w:jc w:val="both"/>
        <w:rPr>
          <w:rFonts w:asciiTheme="minorHAnsi" w:eastAsia="Calibri" w:hAnsiTheme="minorHAnsi" w:cs="Arial"/>
          <w:b/>
          <w:bCs/>
        </w:rPr>
      </w:pPr>
      <w:r w:rsidRPr="00351012">
        <w:rPr>
          <w:rFonts w:asciiTheme="minorHAnsi" w:eastAsia="Calibri" w:hAnsiTheme="minorHAnsi" w:cs="Arial"/>
          <w:b/>
          <w:bCs/>
        </w:rPr>
        <w:t xml:space="preserve">OBJETO: </w:t>
      </w:r>
      <w:r w:rsidR="0009443B" w:rsidRPr="002A5918">
        <w:rPr>
          <w:rFonts w:asciiTheme="minorHAnsi" w:hAnsiTheme="minorHAnsi"/>
          <w:b/>
          <w:bCs/>
        </w:rPr>
        <w:t xml:space="preserve">AQUISIÇÃO, EXCLUSIVA PARA MICROEMPRESAS E EMPRESAS DE PEQUENO PORTE, DE MATERIAIS DESTINADOS À MANUTENÇÃO DA MALHA HIDRÁULICA DA ESTAÇÃO DE TRATAMENTO DE ÁGUA E DA CASA DE BOMBAS DO BAIRRO ALTO DA BARRA, NO MUNICÍPIO DE SÃO JOAQUIM DA BARRA/SP, CONFORME DESCRIÇÕES CONSTANTES </w:t>
      </w:r>
      <w:r w:rsidR="0009443B">
        <w:rPr>
          <w:rFonts w:asciiTheme="minorHAnsi" w:hAnsiTheme="minorHAnsi"/>
          <w:b/>
          <w:bCs/>
        </w:rPr>
        <w:t>ABAIXO:</w:t>
      </w:r>
    </w:p>
    <w:p w14:paraId="12045397" w14:textId="77777777" w:rsidR="00351012" w:rsidRPr="00351012" w:rsidRDefault="00351012" w:rsidP="00351012">
      <w:pPr>
        <w:tabs>
          <w:tab w:val="left" w:pos="284"/>
        </w:tabs>
        <w:spacing w:before="240" w:after="160" w:line="259" w:lineRule="auto"/>
        <w:contextualSpacing/>
        <w:jc w:val="both"/>
        <w:rPr>
          <w:rFonts w:asciiTheme="minorHAnsi" w:eastAsia="Calibri" w:hAnsiTheme="minorHAnsi" w:cs="Arial"/>
          <w:b/>
          <w:bCs/>
        </w:rPr>
      </w:pPr>
    </w:p>
    <w:p w14:paraId="4B0785D2" w14:textId="77777777" w:rsidR="00351012" w:rsidRPr="00351012" w:rsidRDefault="00351012" w:rsidP="00351012">
      <w:pPr>
        <w:widowControl/>
        <w:numPr>
          <w:ilvl w:val="1"/>
          <w:numId w:val="28"/>
        </w:numPr>
        <w:tabs>
          <w:tab w:val="left" w:pos="284"/>
        </w:tabs>
        <w:autoSpaceDE/>
        <w:autoSpaceDN/>
        <w:spacing w:before="240" w:after="160" w:line="259" w:lineRule="auto"/>
        <w:ind w:left="0" w:firstLine="0"/>
        <w:contextualSpacing/>
        <w:jc w:val="both"/>
        <w:rPr>
          <w:rFonts w:asciiTheme="minorHAnsi" w:eastAsia="MS Mincho" w:hAnsiTheme="minorHAnsi" w:cs="Arial"/>
          <w:b/>
          <w:bCs/>
          <w:lang w:eastAsia="ja-JP"/>
        </w:rPr>
      </w:pPr>
      <w:r w:rsidRPr="00351012">
        <w:rPr>
          <w:rFonts w:asciiTheme="minorHAnsi" w:eastAsia="Calibri" w:hAnsiTheme="minorHAnsi" w:cs="Arial"/>
        </w:rPr>
        <w:t xml:space="preserve">Este termo de referência tem como objetivo estabelecer as especificações técnicas e condições para a aquisição </w:t>
      </w:r>
      <w:r w:rsidRPr="00351012">
        <w:rPr>
          <w:rFonts w:asciiTheme="minorHAnsi" w:eastAsia="Calibri" w:hAnsiTheme="minorHAnsi" w:cs="Arial"/>
          <w:bCs/>
        </w:rPr>
        <w:t>de conexões fundidas e válvulas para a manutenção da malha hidráulica do município de São Joaquim da Barra.</w:t>
      </w:r>
    </w:p>
    <w:p w14:paraId="2EE786F6" w14:textId="77777777" w:rsidR="008B31EE" w:rsidRPr="008B31EE" w:rsidRDefault="008B31EE" w:rsidP="008B31EE">
      <w:pPr>
        <w:tabs>
          <w:tab w:val="left" w:pos="284"/>
        </w:tabs>
        <w:spacing w:before="240" w:after="160" w:line="259" w:lineRule="auto"/>
        <w:contextualSpacing/>
        <w:jc w:val="both"/>
        <w:rPr>
          <w:rFonts w:asciiTheme="minorHAnsi" w:eastAsia="MS Mincho" w:hAnsiTheme="minorHAnsi" w:cs="Arial"/>
          <w:bCs/>
          <w:lang w:eastAsia="ja-JP"/>
        </w:rPr>
      </w:pPr>
    </w:p>
    <w:p w14:paraId="35918960" w14:textId="77777777" w:rsidR="00351012" w:rsidRPr="007E4C00" w:rsidRDefault="00351012" w:rsidP="00351012">
      <w:pPr>
        <w:spacing w:after="160" w:line="259" w:lineRule="auto"/>
        <w:jc w:val="both"/>
        <w:rPr>
          <w:rFonts w:asciiTheme="minorHAnsi" w:eastAsia="Calibri" w:hAnsiTheme="minorHAnsi" w:cs="Arial"/>
          <w:b/>
          <w:bCs/>
        </w:rPr>
      </w:pPr>
      <w:r w:rsidRPr="007E4C00">
        <w:rPr>
          <w:rFonts w:asciiTheme="minorHAnsi" w:eastAsia="Calibri" w:hAnsiTheme="minorHAnsi" w:cs="Arial"/>
          <w:b/>
          <w:bCs/>
        </w:rPr>
        <w:t xml:space="preserve">1.2. </w:t>
      </w:r>
      <w:r w:rsidRPr="00757F08">
        <w:rPr>
          <w:rFonts w:asciiTheme="minorHAnsi" w:eastAsia="Calibri" w:hAnsiTheme="minorHAnsi" w:cs="Arial"/>
        </w:rPr>
        <w:t>A contratação se dará conforme a tabela abaixo:</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957"/>
        <w:gridCol w:w="769"/>
        <w:gridCol w:w="3095"/>
        <w:gridCol w:w="2205"/>
        <w:gridCol w:w="2095"/>
      </w:tblGrid>
      <w:tr w:rsidR="008E6549" w:rsidRPr="00351012" w14:paraId="6DDA1C72" w14:textId="760D5564" w:rsidTr="008E6549">
        <w:trPr>
          <w:trHeight w:val="667"/>
          <w:jc w:val="center"/>
        </w:trPr>
        <w:tc>
          <w:tcPr>
            <w:tcW w:w="684" w:type="dxa"/>
            <w:shd w:val="clear" w:color="auto" w:fill="95B3D7" w:themeFill="accent1" w:themeFillTint="99"/>
            <w:vAlign w:val="center"/>
          </w:tcPr>
          <w:p w14:paraId="2B4FEEFC" w14:textId="77777777" w:rsidR="008E6549" w:rsidRPr="00351012" w:rsidRDefault="008E6549" w:rsidP="007E4C00">
            <w:pPr>
              <w:spacing w:line="259" w:lineRule="auto"/>
              <w:jc w:val="center"/>
              <w:rPr>
                <w:rFonts w:asciiTheme="minorHAnsi" w:eastAsia="Calibri" w:hAnsiTheme="minorHAnsi" w:cs="Arial"/>
                <w:b/>
                <w:bCs/>
              </w:rPr>
            </w:pPr>
            <w:r w:rsidRPr="00351012">
              <w:rPr>
                <w:rFonts w:asciiTheme="minorHAnsi" w:eastAsia="Calibri" w:hAnsiTheme="minorHAnsi" w:cs="Arial"/>
                <w:b/>
                <w:bCs/>
              </w:rPr>
              <w:t>ITEM</w:t>
            </w:r>
          </w:p>
        </w:tc>
        <w:tc>
          <w:tcPr>
            <w:tcW w:w="957" w:type="dxa"/>
            <w:shd w:val="clear" w:color="auto" w:fill="95B3D7" w:themeFill="accent1" w:themeFillTint="99"/>
            <w:vAlign w:val="center"/>
          </w:tcPr>
          <w:p w14:paraId="348FFB7C" w14:textId="77777777" w:rsidR="008E6549" w:rsidRPr="00351012" w:rsidRDefault="008E6549" w:rsidP="007E4C00">
            <w:pPr>
              <w:spacing w:line="259" w:lineRule="auto"/>
              <w:jc w:val="center"/>
              <w:rPr>
                <w:rFonts w:asciiTheme="minorHAnsi" w:eastAsia="Calibri" w:hAnsiTheme="minorHAnsi" w:cs="Arial"/>
                <w:b/>
                <w:bCs/>
              </w:rPr>
            </w:pPr>
            <w:r w:rsidRPr="00351012">
              <w:rPr>
                <w:rFonts w:asciiTheme="minorHAnsi" w:eastAsia="Calibri" w:hAnsiTheme="minorHAnsi" w:cs="Arial"/>
                <w:b/>
                <w:bCs/>
              </w:rPr>
              <w:t>QUANT.</w:t>
            </w:r>
          </w:p>
        </w:tc>
        <w:tc>
          <w:tcPr>
            <w:tcW w:w="769" w:type="dxa"/>
            <w:shd w:val="clear" w:color="auto" w:fill="95B3D7" w:themeFill="accent1" w:themeFillTint="99"/>
            <w:vAlign w:val="center"/>
          </w:tcPr>
          <w:p w14:paraId="12AF97E5" w14:textId="77777777" w:rsidR="008E6549" w:rsidRPr="00351012" w:rsidRDefault="008E6549" w:rsidP="007E4C00">
            <w:pPr>
              <w:spacing w:line="259" w:lineRule="auto"/>
              <w:jc w:val="center"/>
              <w:rPr>
                <w:rFonts w:asciiTheme="minorHAnsi" w:eastAsia="Calibri" w:hAnsiTheme="minorHAnsi" w:cs="Arial"/>
                <w:b/>
                <w:bCs/>
              </w:rPr>
            </w:pPr>
            <w:r w:rsidRPr="00351012">
              <w:rPr>
                <w:rFonts w:asciiTheme="minorHAnsi" w:eastAsia="Calibri" w:hAnsiTheme="minorHAnsi" w:cs="Arial"/>
                <w:b/>
                <w:bCs/>
              </w:rPr>
              <w:t>UNID.</w:t>
            </w:r>
          </w:p>
        </w:tc>
        <w:tc>
          <w:tcPr>
            <w:tcW w:w="3095" w:type="dxa"/>
            <w:shd w:val="clear" w:color="auto" w:fill="95B3D7" w:themeFill="accent1" w:themeFillTint="99"/>
            <w:vAlign w:val="center"/>
          </w:tcPr>
          <w:p w14:paraId="7562E97B" w14:textId="77777777" w:rsidR="008E6549" w:rsidRPr="00351012" w:rsidRDefault="008E6549" w:rsidP="007E4C00">
            <w:pPr>
              <w:spacing w:line="259" w:lineRule="auto"/>
              <w:jc w:val="center"/>
              <w:rPr>
                <w:rFonts w:asciiTheme="minorHAnsi" w:eastAsia="Calibri" w:hAnsiTheme="minorHAnsi" w:cs="Arial"/>
                <w:b/>
                <w:bCs/>
              </w:rPr>
            </w:pPr>
            <w:r w:rsidRPr="00351012">
              <w:rPr>
                <w:rFonts w:asciiTheme="minorHAnsi" w:eastAsia="Calibri" w:hAnsiTheme="minorHAnsi" w:cs="Arial"/>
                <w:b/>
                <w:bCs/>
              </w:rPr>
              <w:t>DESCRIÇÃO</w:t>
            </w:r>
          </w:p>
        </w:tc>
        <w:tc>
          <w:tcPr>
            <w:tcW w:w="2205" w:type="dxa"/>
            <w:shd w:val="clear" w:color="auto" w:fill="95B3D7" w:themeFill="accent1" w:themeFillTint="99"/>
            <w:vAlign w:val="center"/>
          </w:tcPr>
          <w:p w14:paraId="107D827D" w14:textId="77777777" w:rsidR="008E6549" w:rsidRDefault="008E6549" w:rsidP="007E4C00">
            <w:pPr>
              <w:spacing w:line="259" w:lineRule="auto"/>
              <w:jc w:val="center"/>
              <w:rPr>
                <w:rFonts w:asciiTheme="minorHAnsi" w:eastAsia="Calibri" w:hAnsiTheme="minorHAnsi" w:cs="Arial"/>
                <w:b/>
                <w:bCs/>
              </w:rPr>
            </w:pPr>
            <w:r w:rsidRPr="00351012">
              <w:rPr>
                <w:rFonts w:asciiTheme="minorHAnsi" w:eastAsia="Calibri" w:hAnsiTheme="minorHAnsi" w:cs="Arial"/>
                <w:b/>
                <w:bCs/>
              </w:rPr>
              <w:t>VALOR UNITÁRIO</w:t>
            </w:r>
          </w:p>
          <w:p w14:paraId="6EA403D9" w14:textId="20AC7330" w:rsidR="008E6549" w:rsidRPr="00351012" w:rsidRDefault="008E6549" w:rsidP="007E4C00">
            <w:pPr>
              <w:spacing w:line="259" w:lineRule="auto"/>
              <w:jc w:val="center"/>
              <w:rPr>
                <w:rFonts w:asciiTheme="minorHAnsi" w:eastAsia="Calibri" w:hAnsiTheme="minorHAnsi" w:cs="Arial"/>
                <w:b/>
                <w:bCs/>
              </w:rPr>
            </w:pPr>
            <w:r>
              <w:rPr>
                <w:rFonts w:asciiTheme="minorHAnsi" w:eastAsia="Calibri" w:hAnsiTheme="minorHAnsi" w:cs="Arial"/>
                <w:b/>
                <w:bCs/>
              </w:rPr>
              <w:t>ESTIMADO</w:t>
            </w:r>
            <w:r w:rsidRPr="00351012">
              <w:rPr>
                <w:rFonts w:asciiTheme="minorHAnsi" w:eastAsia="Calibri" w:hAnsiTheme="minorHAnsi" w:cs="Arial"/>
                <w:b/>
                <w:bCs/>
              </w:rPr>
              <w:t xml:space="preserve"> (R$)</w:t>
            </w:r>
          </w:p>
        </w:tc>
        <w:tc>
          <w:tcPr>
            <w:tcW w:w="2095" w:type="dxa"/>
            <w:shd w:val="clear" w:color="auto" w:fill="95B3D7" w:themeFill="accent1" w:themeFillTint="99"/>
          </w:tcPr>
          <w:p w14:paraId="7891DD9A" w14:textId="05E898BF" w:rsidR="008E6549" w:rsidRPr="00351012" w:rsidRDefault="008E6549" w:rsidP="007E4C00">
            <w:pPr>
              <w:spacing w:line="259" w:lineRule="auto"/>
              <w:jc w:val="center"/>
              <w:rPr>
                <w:rFonts w:asciiTheme="minorHAnsi" w:eastAsia="Calibri" w:hAnsiTheme="minorHAnsi" w:cs="Arial"/>
                <w:b/>
                <w:bCs/>
              </w:rPr>
            </w:pPr>
            <w:r>
              <w:rPr>
                <w:rFonts w:asciiTheme="minorHAnsi" w:eastAsia="Calibri" w:hAnsiTheme="minorHAnsi" w:cs="Arial"/>
                <w:b/>
                <w:bCs/>
              </w:rPr>
              <w:t>VALOR TOTAL ESTIMADO (R$)</w:t>
            </w:r>
          </w:p>
        </w:tc>
      </w:tr>
      <w:tr w:rsidR="008E6549" w:rsidRPr="00351012" w14:paraId="7976F0FE" w14:textId="0EEF5BF4" w:rsidTr="008E6549">
        <w:trPr>
          <w:trHeight w:val="336"/>
          <w:jc w:val="center"/>
        </w:trPr>
        <w:tc>
          <w:tcPr>
            <w:tcW w:w="684" w:type="dxa"/>
            <w:vAlign w:val="center"/>
          </w:tcPr>
          <w:p w14:paraId="63823567" w14:textId="77777777" w:rsidR="008E6549" w:rsidRPr="005F449D" w:rsidRDefault="008E6549" w:rsidP="00351012">
            <w:pPr>
              <w:ind w:right="49"/>
              <w:jc w:val="center"/>
              <w:rPr>
                <w:rFonts w:asciiTheme="minorHAnsi" w:hAnsiTheme="minorHAnsi" w:cs="Arial"/>
                <w:b/>
              </w:rPr>
            </w:pPr>
            <w:r w:rsidRPr="005F449D">
              <w:rPr>
                <w:rFonts w:asciiTheme="minorHAnsi" w:hAnsiTheme="minorHAnsi" w:cs="Arial"/>
                <w:b/>
              </w:rPr>
              <w:t>1</w:t>
            </w:r>
          </w:p>
        </w:tc>
        <w:tc>
          <w:tcPr>
            <w:tcW w:w="957" w:type="dxa"/>
            <w:shd w:val="clear" w:color="auto" w:fill="auto"/>
            <w:vAlign w:val="center"/>
          </w:tcPr>
          <w:p w14:paraId="15479127" w14:textId="77777777" w:rsidR="008E6549" w:rsidRPr="00351012" w:rsidRDefault="008E6549" w:rsidP="00351012">
            <w:pPr>
              <w:ind w:right="49"/>
              <w:jc w:val="center"/>
              <w:rPr>
                <w:rFonts w:asciiTheme="minorHAnsi" w:hAnsiTheme="minorHAnsi" w:cs="Arial"/>
                <w:bCs/>
              </w:rPr>
            </w:pPr>
            <w:r w:rsidRPr="00351012">
              <w:rPr>
                <w:rFonts w:asciiTheme="minorHAnsi" w:hAnsiTheme="minorHAnsi" w:cs="Arial"/>
                <w:bCs/>
              </w:rPr>
              <w:t>2</w:t>
            </w:r>
          </w:p>
        </w:tc>
        <w:tc>
          <w:tcPr>
            <w:tcW w:w="769" w:type="dxa"/>
            <w:shd w:val="clear" w:color="auto" w:fill="auto"/>
            <w:vAlign w:val="center"/>
          </w:tcPr>
          <w:p w14:paraId="79C8DB15" w14:textId="77777777" w:rsidR="008E6549" w:rsidRDefault="008E6549" w:rsidP="00351012">
            <w:pPr>
              <w:ind w:right="49"/>
              <w:jc w:val="center"/>
              <w:rPr>
                <w:rFonts w:asciiTheme="minorHAnsi" w:hAnsiTheme="minorHAnsi" w:cs="Arial"/>
                <w:bCs/>
              </w:rPr>
            </w:pPr>
          </w:p>
          <w:p w14:paraId="75984BBF" w14:textId="016CD66C" w:rsidR="008E6549" w:rsidRPr="00351012" w:rsidRDefault="008E6549" w:rsidP="00351012">
            <w:pPr>
              <w:ind w:right="49"/>
              <w:jc w:val="center"/>
              <w:rPr>
                <w:rFonts w:asciiTheme="minorHAnsi" w:hAnsiTheme="minorHAnsi" w:cs="Arial"/>
                <w:bCs/>
              </w:rPr>
            </w:pPr>
            <w:r w:rsidRPr="00351012">
              <w:rPr>
                <w:rFonts w:asciiTheme="minorHAnsi" w:hAnsiTheme="minorHAnsi" w:cs="Arial"/>
                <w:bCs/>
              </w:rPr>
              <w:t>Un</w:t>
            </w:r>
            <w:r>
              <w:rPr>
                <w:rFonts w:asciiTheme="minorHAnsi" w:hAnsiTheme="minorHAnsi" w:cs="Arial"/>
                <w:bCs/>
              </w:rPr>
              <w:t>d</w:t>
            </w:r>
          </w:p>
          <w:p w14:paraId="6E9EE2A2" w14:textId="77777777" w:rsidR="008E6549" w:rsidRPr="00351012" w:rsidRDefault="008E6549" w:rsidP="00351012">
            <w:pPr>
              <w:ind w:right="49"/>
              <w:jc w:val="center"/>
              <w:rPr>
                <w:rFonts w:asciiTheme="minorHAnsi" w:hAnsiTheme="minorHAnsi" w:cs="Arial"/>
                <w:bCs/>
              </w:rPr>
            </w:pPr>
          </w:p>
        </w:tc>
        <w:tc>
          <w:tcPr>
            <w:tcW w:w="3095" w:type="dxa"/>
            <w:shd w:val="clear" w:color="auto" w:fill="auto"/>
            <w:vAlign w:val="center"/>
          </w:tcPr>
          <w:p w14:paraId="6069519E" w14:textId="77777777" w:rsidR="008E6549" w:rsidRPr="00351012" w:rsidRDefault="008E6549" w:rsidP="00351012">
            <w:pPr>
              <w:ind w:right="49"/>
              <w:jc w:val="both"/>
              <w:rPr>
                <w:rFonts w:asciiTheme="minorHAnsi" w:hAnsiTheme="minorHAnsi" w:cs="Arial"/>
                <w:bCs/>
              </w:rPr>
            </w:pPr>
            <w:r w:rsidRPr="00351012">
              <w:rPr>
                <w:rFonts w:asciiTheme="minorHAnsi" w:hAnsiTheme="minorHAnsi" w:cs="Arial"/>
                <w:bCs/>
              </w:rPr>
              <w:t>REDUÇÃO FLANGEADA DN350 X DN250</w:t>
            </w:r>
          </w:p>
        </w:tc>
        <w:tc>
          <w:tcPr>
            <w:tcW w:w="2205" w:type="dxa"/>
          </w:tcPr>
          <w:p w14:paraId="33E44033" w14:textId="77777777" w:rsidR="008E6549" w:rsidRDefault="008E6549" w:rsidP="007E4C00">
            <w:pPr>
              <w:ind w:right="49"/>
              <w:jc w:val="center"/>
              <w:rPr>
                <w:rFonts w:asciiTheme="minorHAnsi" w:hAnsiTheme="minorHAnsi" w:cs="Arial"/>
                <w:bCs/>
              </w:rPr>
            </w:pPr>
          </w:p>
          <w:p w14:paraId="436D0279" w14:textId="69E29112" w:rsidR="008E6549" w:rsidRPr="00351012" w:rsidRDefault="008E6549" w:rsidP="007E4C00">
            <w:pPr>
              <w:ind w:right="49"/>
              <w:jc w:val="center"/>
              <w:rPr>
                <w:rFonts w:asciiTheme="minorHAnsi" w:hAnsiTheme="minorHAnsi" w:cs="Arial"/>
                <w:bCs/>
              </w:rPr>
            </w:pPr>
            <w:r>
              <w:rPr>
                <w:rFonts w:asciiTheme="minorHAnsi" w:hAnsiTheme="minorHAnsi" w:cs="Arial"/>
                <w:bCs/>
              </w:rPr>
              <w:t>R$ 2.806,75</w:t>
            </w:r>
          </w:p>
        </w:tc>
        <w:tc>
          <w:tcPr>
            <w:tcW w:w="2095" w:type="dxa"/>
          </w:tcPr>
          <w:p w14:paraId="5147EA9C" w14:textId="77777777" w:rsidR="00433CC8" w:rsidRDefault="00433CC8" w:rsidP="007E4C00">
            <w:pPr>
              <w:ind w:right="49"/>
              <w:jc w:val="center"/>
              <w:rPr>
                <w:rFonts w:asciiTheme="minorHAnsi" w:hAnsiTheme="minorHAnsi" w:cs="Arial"/>
                <w:bCs/>
              </w:rPr>
            </w:pPr>
          </w:p>
          <w:p w14:paraId="0FA74EA0" w14:textId="4DAADCA1" w:rsidR="008E6549" w:rsidRDefault="00433CC8" w:rsidP="007E4C00">
            <w:pPr>
              <w:ind w:right="49"/>
              <w:jc w:val="center"/>
              <w:rPr>
                <w:rFonts w:asciiTheme="minorHAnsi" w:hAnsiTheme="minorHAnsi" w:cs="Arial"/>
                <w:bCs/>
              </w:rPr>
            </w:pPr>
            <w:r>
              <w:rPr>
                <w:rFonts w:asciiTheme="minorHAnsi" w:hAnsiTheme="minorHAnsi" w:cs="Arial"/>
                <w:bCs/>
              </w:rPr>
              <w:t>R$ 5.613,51</w:t>
            </w:r>
          </w:p>
        </w:tc>
      </w:tr>
      <w:tr w:rsidR="00433CC8" w:rsidRPr="00351012" w14:paraId="1DA6EE56" w14:textId="207FFF55" w:rsidTr="008E6549">
        <w:trPr>
          <w:trHeight w:val="336"/>
          <w:jc w:val="center"/>
        </w:trPr>
        <w:tc>
          <w:tcPr>
            <w:tcW w:w="684" w:type="dxa"/>
            <w:vAlign w:val="center"/>
          </w:tcPr>
          <w:p w14:paraId="63082F51" w14:textId="77777777" w:rsidR="00433CC8" w:rsidRPr="005F449D" w:rsidRDefault="00433CC8" w:rsidP="00433CC8">
            <w:pPr>
              <w:ind w:right="49"/>
              <w:jc w:val="center"/>
              <w:rPr>
                <w:rFonts w:asciiTheme="minorHAnsi" w:hAnsiTheme="minorHAnsi" w:cs="Arial"/>
                <w:b/>
              </w:rPr>
            </w:pPr>
            <w:r w:rsidRPr="005F449D">
              <w:rPr>
                <w:rFonts w:asciiTheme="minorHAnsi" w:hAnsiTheme="minorHAnsi" w:cs="Arial"/>
                <w:b/>
              </w:rPr>
              <w:t>2</w:t>
            </w:r>
          </w:p>
        </w:tc>
        <w:tc>
          <w:tcPr>
            <w:tcW w:w="957" w:type="dxa"/>
            <w:shd w:val="clear" w:color="auto" w:fill="auto"/>
            <w:vAlign w:val="center"/>
          </w:tcPr>
          <w:p w14:paraId="4C0C17C2" w14:textId="77777777" w:rsidR="00433CC8" w:rsidRPr="00351012" w:rsidRDefault="00433CC8" w:rsidP="00433CC8">
            <w:pPr>
              <w:ind w:right="49"/>
              <w:jc w:val="center"/>
              <w:rPr>
                <w:rFonts w:asciiTheme="minorHAnsi" w:hAnsiTheme="minorHAnsi" w:cs="Arial"/>
                <w:bCs/>
              </w:rPr>
            </w:pPr>
            <w:r w:rsidRPr="00351012">
              <w:rPr>
                <w:rFonts w:asciiTheme="minorHAnsi" w:hAnsiTheme="minorHAnsi" w:cs="Arial"/>
                <w:bCs/>
              </w:rPr>
              <w:t>3</w:t>
            </w:r>
          </w:p>
        </w:tc>
        <w:tc>
          <w:tcPr>
            <w:tcW w:w="769" w:type="dxa"/>
            <w:shd w:val="clear" w:color="auto" w:fill="auto"/>
            <w:vAlign w:val="center"/>
          </w:tcPr>
          <w:p w14:paraId="2089BC8C" w14:textId="77777777" w:rsidR="00433CC8" w:rsidRDefault="00433CC8" w:rsidP="00433CC8">
            <w:pPr>
              <w:ind w:right="49"/>
              <w:jc w:val="center"/>
              <w:rPr>
                <w:rFonts w:asciiTheme="minorHAnsi" w:hAnsiTheme="minorHAnsi" w:cs="Arial"/>
                <w:bCs/>
              </w:rPr>
            </w:pPr>
          </w:p>
          <w:p w14:paraId="06F84572" w14:textId="7006A6A6" w:rsidR="00433CC8" w:rsidRPr="00351012" w:rsidRDefault="00433CC8" w:rsidP="00433CC8">
            <w:pPr>
              <w:ind w:right="49"/>
              <w:jc w:val="center"/>
              <w:rPr>
                <w:rFonts w:asciiTheme="minorHAnsi" w:hAnsiTheme="minorHAnsi" w:cs="Arial"/>
                <w:bCs/>
              </w:rPr>
            </w:pPr>
            <w:r w:rsidRPr="00351012">
              <w:rPr>
                <w:rFonts w:asciiTheme="minorHAnsi" w:hAnsiTheme="minorHAnsi" w:cs="Arial"/>
                <w:bCs/>
              </w:rPr>
              <w:t>Un</w:t>
            </w:r>
            <w:r>
              <w:rPr>
                <w:rFonts w:asciiTheme="minorHAnsi" w:hAnsiTheme="minorHAnsi" w:cs="Arial"/>
                <w:bCs/>
              </w:rPr>
              <w:t>d</w:t>
            </w:r>
          </w:p>
          <w:p w14:paraId="7D8CE354" w14:textId="77777777" w:rsidR="00433CC8" w:rsidRPr="00351012" w:rsidRDefault="00433CC8" w:rsidP="00433CC8">
            <w:pPr>
              <w:ind w:right="49"/>
              <w:jc w:val="center"/>
              <w:rPr>
                <w:rFonts w:asciiTheme="minorHAnsi" w:hAnsiTheme="minorHAnsi" w:cs="Arial"/>
                <w:bCs/>
              </w:rPr>
            </w:pPr>
          </w:p>
        </w:tc>
        <w:tc>
          <w:tcPr>
            <w:tcW w:w="3095" w:type="dxa"/>
            <w:shd w:val="clear" w:color="auto" w:fill="auto"/>
            <w:vAlign w:val="center"/>
          </w:tcPr>
          <w:p w14:paraId="20FA0135" w14:textId="77777777" w:rsidR="00433CC8" w:rsidRPr="00351012" w:rsidRDefault="00433CC8" w:rsidP="00433CC8">
            <w:pPr>
              <w:ind w:right="49"/>
              <w:jc w:val="both"/>
              <w:rPr>
                <w:rFonts w:asciiTheme="minorHAnsi" w:hAnsiTheme="minorHAnsi" w:cs="Arial"/>
                <w:bCs/>
              </w:rPr>
            </w:pPr>
            <w:r w:rsidRPr="00351012">
              <w:rPr>
                <w:rFonts w:asciiTheme="minorHAnsi" w:hAnsiTheme="minorHAnsi" w:cs="Arial"/>
                <w:bCs/>
              </w:rPr>
              <w:t>CURVA FLANGEADA  45° DN250</w:t>
            </w:r>
          </w:p>
        </w:tc>
        <w:tc>
          <w:tcPr>
            <w:tcW w:w="2205" w:type="dxa"/>
          </w:tcPr>
          <w:p w14:paraId="1655852B" w14:textId="77777777" w:rsidR="00433CC8" w:rsidRDefault="00433CC8" w:rsidP="00433CC8">
            <w:pPr>
              <w:ind w:right="49"/>
              <w:jc w:val="center"/>
              <w:rPr>
                <w:rFonts w:asciiTheme="minorHAnsi" w:hAnsiTheme="minorHAnsi" w:cs="Arial"/>
                <w:bCs/>
              </w:rPr>
            </w:pPr>
          </w:p>
          <w:p w14:paraId="320D131D" w14:textId="7E121250" w:rsidR="00433CC8" w:rsidRPr="00351012" w:rsidRDefault="00433CC8" w:rsidP="00433CC8">
            <w:pPr>
              <w:ind w:right="49"/>
              <w:jc w:val="center"/>
              <w:rPr>
                <w:rFonts w:asciiTheme="minorHAnsi" w:hAnsiTheme="minorHAnsi" w:cs="Arial"/>
                <w:bCs/>
              </w:rPr>
            </w:pPr>
            <w:r>
              <w:rPr>
                <w:rFonts w:asciiTheme="minorHAnsi" w:hAnsiTheme="minorHAnsi" w:cs="Arial"/>
                <w:bCs/>
              </w:rPr>
              <w:t>R$ 1.771,45</w:t>
            </w:r>
          </w:p>
        </w:tc>
        <w:tc>
          <w:tcPr>
            <w:tcW w:w="2095" w:type="dxa"/>
          </w:tcPr>
          <w:p w14:paraId="6D133D19" w14:textId="77777777" w:rsidR="00433CC8" w:rsidRDefault="00433CC8" w:rsidP="00433CC8">
            <w:pPr>
              <w:ind w:right="49"/>
              <w:jc w:val="center"/>
              <w:rPr>
                <w:rFonts w:asciiTheme="minorHAnsi" w:hAnsiTheme="minorHAnsi" w:cs="Arial"/>
                <w:bCs/>
              </w:rPr>
            </w:pPr>
          </w:p>
          <w:p w14:paraId="697323FD" w14:textId="35CF4EEA" w:rsidR="00433CC8" w:rsidRDefault="00433CC8" w:rsidP="00433CC8">
            <w:pPr>
              <w:ind w:right="49"/>
              <w:jc w:val="center"/>
              <w:rPr>
                <w:rFonts w:asciiTheme="minorHAnsi" w:hAnsiTheme="minorHAnsi" w:cs="Arial"/>
                <w:bCs/>
              </w:rPr>
            </w:pPr>
            <w:r w:rsidRPr="00C44DAF">
              <w:rPr>
                <w:rFonts w:asciiTheme="minorHAnsi" w:hAnsiTheme="minorHAnsi" w:cs="Arial"/>
                <w:bCs/>
              </w:rPr>
              <w:t>R$</w:t>
            </w:r>
            <w:r>
              <w:rPr>
                <w:rFonts w:asciiTheme="minorHAnsi" w:hAnsiTheme="minorHAnsi" w:cs="Arial"/>
                <w:bCs/>
              </w:rPr>
              <w:t xml:space="preserve"> 5.314,36</w:t>
            </w:r>
          </w:p>
        </w:tc>
      </w:tr>
      <w:tr w:rsidR="00433CC8" w:rsidRPr="00351012" w14:paraId="772E2AF5" w14:textId="01387F06" w:rsidTr="008E6549">
        <w:trPr>
          <w:trHeight w:val="336"/>
          <w:jc w:val="center"/>
        </w:trPr>
        <w:tc>
          <w:tcPr>
            <w:tcW w:w="684" w:type="dxa"/>
            <w:vAlign w:val="center"/>
          </w:tcPr>
          <w:p w14:paraId="28120B4C" w14:textId="77777777" w:rsidR="00433CC8" w:rsidRPr="005F449D" w:rsidRDefault="00433CC8" w:rsidP="00433CC8">
            <w:pPr>
              <w:ind w:right="49"/>
              <w:jc w:val="center"/>
              <w:rPr>
                <w:rFonts w:asciiTheme="minorHAnsi" w:hAnsiTheme="minorHAnsi" w:cs="Arial"/>
                <w:b/>
              </w:rPr>
            </w:pPr>
            <w:r w:rsidRPr="005F449D">
              <w:rPr>
                <w:rFonts w:asciiTheme="minorHAnsi" w:hAnsiTheme="minorHAnsi" w:cs="Arial"/>
                <w:b/>
              </w:rPr>
              <w:t>3</w:t>
            </w:r>
          </w:p>
        </w:tc>
        <w:tc>
          <w:tcPr>
            <w:tcW w:w="957" w:type="dxa"/>
            <w:shd w:val="clear" w:color="auto" w:fill="auto"/>
            <w:vAlign w:val="center"/>
          </w:tcPr>
          <w:p w14:paraId="574822F9" w14:textId="77777777" w:rsidR="00433CC8" w:rsidRPr="00351012" w:rsidRDefault="00433CC8" w:rsidP="00433CC8">
            <w:pPr>
              <w:ind w:right="49"/>
              <w:jc w:val="center"/>
              <w:rPr>
                <w:rFonts w:asciiTheme="minorHAnsi" w:hAnsiTheme="minorHAnsi" w:cs="Arial"/>
                <w:bCs/>
              </w:rPr>
            </w:pPr>
            <w:r w:rsidRPr="00351012">
              <w:rPr>
                <w:rFonts w:asciiTheme="minorHAnsi" w:hAnsiTheme="minorHAnsi" w:cs="Arial"/>
                <w:bCs/>
              </w:rPr>
              <w:t>4</w:t>
            </w:r>
          </w:p>
        </w:tc>
        <w:tc>
          <w:tcPr>
            <w:tcW w:w="769" w:type="dxa"/>
            <w:shd w:val="clear" w:color="auto" w:fill="auto"/>
            <w:vAlign w:val="center"/>
          </w:tcPr>
          <w:p w14:paraId="06B92C96" w14:textId="77777777" w:rsidR="00433CC8" w:rsidRDefault="00433CC8" w:rsidP="00433CC8">
            <w:pPr>
              <w:ind w:right="49"/>
              <w:jc w:val="center"/>
              <w:rPr>
                <w:rFonts w:asciiTheme="minorHAnsi" w:hAnsiTheme="minorHAnsi" w:cs="Arial"/>
                <w:bCs/>
              </w:rPr>
            </w:pPr>
          </w:p>
          <w:p w14:paraId="0572856D" w14:textId="4FD79850" w:rsidR="00433CC8" w:rsidRPr="00351012" w:rsidRDefault="00433CC8" w:rsidP="00433CC8">
            <w:pPr>
              <w:ind w:right="49"/>
              <w:jc w:val="center"/>
              <w:rPr>
                <w:rFonts w:asciiTheme="minorHAnsi" w:hAnsiTheme="minorHAnsi" w:cs="Arial"/>
                <w:bCs/>
              </w:rPr>
            </w:pPr>
            <w:r w:rsidRPr="00351012">
              <w:rPr>
                <w:rFonts w:asciiTheme="minorHAnsi" w:hAnsiTheme="minorHAnsi" w:cs="Arial"/>
                <w:bCs/>
              </w:rPr>
              <w:t>Un</w:t>
            </w:r>
            <w:r>
              <w:rPr>
                <w:rFonts w:asciiTheme="minorHAnsi" w:hAnsiTheme="minorHAnsi" w:cs="Arial"/>
                <w:bCs/>
              </w:rPr>
              <w:t>d</w:t>
            </w:r>
          </w:p>
          <w:p w14:paraId="15754758" w14:textId="77777777" w:rsidR="00433CC8" w:rsidRPr="00351012" w:rsidRDefault="00433CC8" w:rsidP="00433CC8">
            <w:pPr>
              <w:ind w:right="49"/>
              <w:jc w:val="center"/>
              <w:rPr>
                <w:rFonts w:asciiTheme="minorHAnsi" w:hAnsiTheme="minorHAnsi" w:cs="Arial"/>
                <w:bCs/>
              </w:rPr>
            </w:pPr>
          </w:p>
        </w:tc>
        <w:tc>
          <w:tcPr>
            <w:tcW w:w="3095" w:type="dxa"/>
            <w:shd w:val="clear" w:color="auto" w:fill="auto"/>
            <w:vAlign w:val="center"/>
          </w:tcPr>
          <w:p w14:paraId="4F3EBCE8" w14:textId="77777777" w:rsidR="00433CC8" w:rsidRPr="00351012" w:rsidRDefault="00433CC8" w:rsidP="00433CC8">
            <w:pPr>
              <w:ind w:right="49"/>
              <w:jc w:val="both"/>
              <w:rPr>
                <w:rFonts w:asciiTheme="minorHAnsi" w:hAnsiTheme="minorHAnsi" w:cs="Arial"/>
                <w:bCs/>
              </w:rPr>
            </w:pPr>
            <w:r w:rsidRPr="00351012">
              <w:rPr>
                <w:rFonts w:asciiTheme="minorHAnsi" w:hAnsiTheme="minorHAnsi" w:cs="Arial"/>
                <w:bCs/>
              </w:rPr>
              <w:t>FLANGE SOLDA DN250</w:t>
            </w:r>
          </w:p>
        </w:tc>
        <w:tc>
          <w:tcPr>
            <w:tcW w:w="2205" w:type="dxa"/>
          </w:tcPr>
          <w:p w14:paraId="7415A970" w14:textId="77777777" w:rsidR="00433CC8" w:rsidRDefault="00433CC8" w:rsidP="00433CC8">
            <w:pPr>
              <w:ind w:right="49"/>
              <w:jc w:val="center"/>
              <w:rPr>
                <w:rFonts w:asciiTheme="minorHAnsi" w:hAnsiTheme="minorHAnsi" w:cs="Arial"/>
                <w:bCs/>
              </w:rPr>
            </w:pPr>
          </w:p>
          <w:p w14:paraId="34E1E421" w14:textId="7E67EDAB" w:rsidR="00433CC8" w:rsidRPr="00351012" w:rsidRDefault="00433CC8" w:rsidP="00433CC8">
            <w:pPr>
              <w:ind w:right="49"/>
              <w:jc w:val="center"/>
              <w:rPr>
                <w:rFonts w:asciiTheme="minorHAnsi" w:hAnsiTheme="minorHAnsi" w:cs="Arial"/>
                <w:bCs/>
              </w:rPr>
            </w:pPr>
            <w:r>
              <w:rPr>
                <w:rFonts w:asciiTheme="minorHAnsi" w:hAnsiTheme="minorHAnsi" w:cs="Arial"/>
                <w:bCs/>
              </w:rPr>
              <w:t>R$ 415,20</w:t>
            </w:r>
          </w:p>
        </w:tc>
        <w:tc>
          <w:tcPr>
            <w:tcW w:w="2095" w:type="dxa"/>
          </w:tcPr>
          <w:p w14:paraId="45F8FDB8" w14:textId="77777777" w:rsidR="00433CC8" w:rsidRDefault="00433CC8" w:rsidP="00433CC8">
            <w:pPr>
              <w:ind w:right="49"/>
              <w:jc w:val="center"/>
              <w:rPr>
                <w:rFonts w:asciiTheme="minorHAnsi" w:hAnsiTheme="minorHAnsi" w:cs="Arial"/>
                <w:bCs/>
              </w:rPr>
            </w:pPr>
          </w:p>
          <w:p w14:paraId="6F6DC20C" w14:textId="60E34585" w:rsidR="00433CC8" w:rsidRDefault="00433CC8" w:rsidP="00433CC8">
            <w:pPr>
              <w:ind w:right="49"/>
              <w:jc w:val="center"/>
              <w:rPr>
                <w:rFonts w:asciiTheme="minorHAnsi" w:hAnsiTheme="minorHAnsi" w:cs="Arial"/>
                <w:bCs/>
              </w:rPr>
            </w:pPr>
            <w:r w:rsidRPr="00C44DAF">
              <w:rPr>
                <w:rFonts w:asciiTheme="minorHAnsi" w:hAnsiTheme="minorHAnsi" w:cs="Arial"/>
                <w:bCs/>
              </w:rPr>
              <w:t>R$</w:t>
            </w:r>
            <w:r>
              <w:rPr>
                <w:rFonts w:asciiTheme="minorHAnsi" w:hAnsiTheme="minorHAnsi" w:cs="Arial"/>
                <w:bCs/>
              </w:rPr>
              <w:t xml:space="preserve"> 1.660,80</w:t>
            </w:r>
          </w:p>
        </w:tc>
      </w:tr>
      <w:tr w:rsidR="00433CC8" w:rsidRPr="00351012" w14:paraId="69E6CDEE" w14:textId="60BA4164" w:rsidTr="008E6549">
        <w:trPr>
          <w:trHeight w:val="336"/>
          <w:jc w:val="center"/>
        </w:trPr>
        <w:tc>
          <w:tcPr>
            <w:tcW w:w="684" w:type="dxa"/>
            <w:vAlign w:val="center"/>
          </w:tcPr>
          <w:p w14:paraId="4132F5FC" w14:textId="77777777" w:rsidR="00433CC8" w:rsidRPr="005F449D" w:rsidRDefault="00433CC8" w:rsidP="00433CC8">
            <w:pPr>
              <w:ind w:right="49"/>
              <w:jc w:val="center"/>
              <w:rPr>
                <w:rFonts w:asciiTheme="minorHAnsi" w:hAnsiTheme="minorHAnsi" w:cs="Arial"/>
                <w:b/>
              </w:rPr>
            </w:pPr>
            <w:r w:rsidRPr="005F449D">
              <w:rPr>
                <w:rFonts w:asciiTheme="minorHAnsi" w:hAnsiTheme="minorHAnsi" w:cs="Arial"/>
                <w:b/>
              </w:rPr>
              <w:t>4</w:t>
            </w:r>
          </w:p>
        </w:tc>
        <w:tc>
          <w:tcPr>
            <w:tcW w:w="957" w:type="dxa"/>
            <w:shd w:val="clear" w:color="auto" w:fill="auto"/>
            <w:vAlign w:val="center"/>
          </w:tcPr>
          <w:p w14:paraId="5B139D7C" w14:textId="77777777" w:rsidR="00433CC8" w:rsidRPr="00351012" w:rsidRDefault="00433CC8" w:rsidP="00433CC8">
            <w:pPr>
              <w:ind w:right="49"/>
              <w:jc w:val="center"/>
              <w:rPr>
                <w:rFonts w:asciiTheme="minorHAnsi" w:hAnsiTheme="minorHAnsi" w:cs="Arial"/>
                <w:bCs/>
              </w:rPr>
            </w:pPr>
            <w:r w:rsidRPr="00351012">
              <w:rPr>
                <w:rFonts w:asciiTheme="minorHAnsi" w:hAnsiTheme="minorHAnsi" w:cs="Arial"/>
                <w:bCs/>
              </w:rPr>
              <w:t>1</w:t>
            </w:r>
          </w:p>
        </w:tc>
        <w:tc>
          <w:tcPr>
            <w:tcW w:w="769" w:type="dxa"/>
            <w:shd w:val="clear" w:color="auto" w:fill="auto"/>
            <w:vAlign w:val="center"/>
          </w:tcPr>
          <w:p w14:paraId="75C72AA9" w14:textId="77777777" w:rsidR="00433CC8" w:rsidRDefault="00433CC8" w:rsidP="00433CC8">
            <w:pPr>
              <w:ind w:right="49"/>
              <w:jc w:val="center"/>
              <w:rPr>
                <w:rFonts w:asciiTheme="minorHAnsi" w:hAnsiTheme="minorHAnsi" w:cs="Arial"/>
                <w:bCs/>
              </w:rPr>
            </w:pPr>
          </w:p>
          <w:p w14:paraId="1A8D8F31" w14:textId="68F888BF" w:rsidR="00433CC8" w:rsidRPr="00351012" w:rsidRDefault="00433CC8" w:rsidP="00433CC8">
            <w:pPr>
              <w:ind w:right="49"/>
              <w:jc w:val="center"/>
              <w:rPr>
                <w:rFonts w:asciiTheme="minorHAnsi" w:hAnsiTheme="minorHAnsi" w:cs="Arial"/>
                <w:bCs/>
              </w:rPr>
            </w:pPr>
            <w:r w:rsidRPr="00351012">
              <w:rPr>
                <w:rFonts w:asciiTheme="minorHAnsi" w:hAnsiTheme="minorHAnsi" w:cs="Arial"/>
                <w:bCs/>
              </w:rPr>
              <w:t>Un</w:t>
            </w:r>
            <w:r>
              <w:rPr>
                <w:rFonts w:asciiTheme="minorHAnsi" w:hAnsiTheme="minorHAnsi" w:cs="Arial"/>
                <w:bCs/>
              </w:rPr>
              <w:t>d</w:t>
            </w:r>
          </w:p>
          <w:p w14:paraId="43BB08EB" w14:textId="77777777" w:rsidR="00433CC8" w:rsidRPr="00351012" w:rsidRDefault="00433CC8" w:rsidP="00433CC8">
            <w:pPr>
              <w:ind w:right="49"/>
              <w:jc w:val="center"/>
              <w:rPr>
                <w:rFonts w:asciiTheme="minorHAnsi" w:hAnsiTheme="minorHAnsi" w:cs="Arial"/>
                <w:bCs/>
              </w:rPr>
            </w:pPr>
          </w:p>
        </w:tc>
        <w:tc>
          <w:tcPr>
            <w:tcW w:w="3095" w:type="dxa"/>
            <w:shd w:val="clear" w:color="auto" w:fill="auto"/>
            <w:vAlign w:val="center"/>
          </w:tcPr>
          <w:p w14:paraId="7951E919" w14:textId="77777777" w:rsidR="00433CC8" w:rsidRPr="00351012" w:rsidRDefault="00433CC8" w:rsidP="00433CC8">
            <w:pPr>
              <w:ind w:right="49"/>
              <w:jc w:val="both"/>
              <w:rPr>
                <w:rFonts w:asciiTheme="minorHAnsi" w:hAnsiTheme="minorHAnsi" w:cs="Arial"/>
                <w:bCs/>
              </w:rPr>
            </w:pPr>
            <w:r w:rsidRPr="00351012">
              <w:rPr>
                <w:rFonts w:asciiTheme="minorHAnsi" w:hAnsiTheme="minorHAnsi" w:cs="Arial"/>
                <w:bCs/>
              </w:rPr>
              <w:t>VALVULA RETENÇÃO FLANGEADA PORTINHOLA SIMPLES  DN250</w:t>
            </w:r>
          </w:p>
        </w:tc>
        <w:tc>
          <w:tcPr>
            <w:tcW w:w="2205" w:type="dxa"/>
          </w:tcPr>
          <w:p w14:paraId="0D9DEBB3" w14:textId="77777777" w:rsidR="00433CC8" w:rsidRDefault="00433CC8" w:rsidP="00433CC8">
            <w:pPr>
              <w:ind w:right="49"/>
              <w:jc w:val="center"/>
              <w:rPr>
                <w:rFonts w:asciiTheme="minorHAnsi" w:hAnsiTheme="minorHAnsi" w:cs="Arial"/>
                <w:bCs/>
              </w:rPr>
            </w:pPr>
          </w:p>
          <w:p w14:paraId="56685A18" w14:textId="05725119" w:rsidR="00433CC8" w:rsidRPr="00351012" w:rsidRDefault="00433CC8" w:rsidP="00433CC8">
            <w:pPr>
              <w:ind w:right="49"/>
              <w:jc w:val="center"/>
              <w:rPr>
                <w:rFonts w:asciiTheme="minorHAnsi" w:hAnsiTheme="minorHAnsi" w:cs="Arial"/>
                <w:bCs/>
              </w:rPr>
            </w:pPr>
            <w:r>
              <w:rPr>
                <w:rFonts w:asciiTheme="minorHAnsi" w:hAnsiTheme="minorHAnsi" w:cs="Arial"/>
                <w:bCs/>
              </w:rPr>
              <w:t>R$ 6.808,33</w:t>
            </w:r>
          </w:p>
        </w:tc>
        <w:tc>
          <w:tcPr>
            <w:tcW w:w="2095" w:type="dxa"/>
          </w:tcPr>
          <w:p w14:paraId="2F60536A" w14:textId="77777777" w:rsidR="00433CC8" w:rsidRDefault="00433CC8" w:rsidP="00433CC8">
            <w:pPr>
              <w:ind w:right="49"/>
              <w:jc w:val="center"/>
              <w:rPr>
                <w:rFonts w:asciiTheme="minorHAnsi" w:hAnsiTheme="minorHAnsi" w:cs="Arial"/>
                <w:bCs/>
              </w:rPr>
            </w:pPr>
          </w:p>
          <w:p w14:paraId="646B8872" w14:textId="256BFBD3" w:rsidR="00433CC8" w:rsidRDefault="00433CC8" w:rsidP="00433CC8">
            <w:pPr>
              <w:ind w:right="49"/>
              <w:jc w:val="center"/>
              <w:rPr>
                <w:rFonts w:asciiTheme="minorHAnsi" w:hAnsiTheme="minorHAnsi" w:cs="Arial"/>
                <w:bCs/>
              </w:rPr>
            </w:pPr>
            <w:r w:rsidRPr="00C44DAF">
              <w:rPr>
                <w:rFonts w:asciiTheme="minorHAnsi" w:hAnsiTheme="minorHAnsi" w:cs="Arial"/>
                <w:bCs/>
              </w:rPr>
              <w:t>R$</w:t>
            </w:r>
            <w:r>
              <w:rPr>
                <w:rFonts w:asciiTheme="minorHAnsi" w:hAnsiTheme="minorHAnsi" w:cs="Arial"/>
                <w:bCs/>
              </w:rPr>
              <w:t xml:space="preserve"> 6.808,33</w:t>
            </w:r>
          </w:p>
        </w:tc>
      </w:tr>
      <w:tr w:rsidR="00433CC8" w:rsidRPr="00351012" w14:paraId="05B19558" w14:textId="0C5E6591" w:rsidTr="008E6549">
        <w:trPr>
          <w:trHeight w:val="336"/>
          <w:jc w:val="center"/>
        </w:trPr>
        <w:tc>
          <w:tcPr>
            <w:tcW w:w="684" w:type="dxa"/>
            <w:vAlign w:val="center"/>
          </w:tcPr>
          <w:p w14:paraId="5677077D" w14:textId="77777777" w:rsidR="00433CC8" w:rsidRPr="005F449D" w:rsidRDefault="00433CC8" w:rsidP="00433CC8">
            <w:pPr>
              <w:ind w:right="49"/>
              <w:jc w:val="center"/>
              <w:rPr>
                <w:rFonts w:asciiTheme="minorHAnsi" w:hAnsiTheme="minorHAnsi" w:cs="Arial"/>
                <w:b/>
              </w:rPr>
            </w:pPr>
            <w:r w:rsidRPr="005F449D">
              <w:rPr>
                <w:rFonts w:asciiTheme="minorHAnsi" w:hAnsiTheme="minorHAnsi" w:cs="Arial"/>
                <w:b/>
              </w:rPr>
              <w:t>5</w:t>
            </w:r>
          </w:p>
        </w:tc>
        <w:tc>
          <w:tcPr>
            <w:tcW w:w="957" w:type="dxa"/>
            <w:shd w:val="clear" w:color="auto" w:fill="auto"/>
            <w:vAlign w:val="center"/>
          </w:tcPr>
          <w:p w14:paraId="2F67330F" w14:textId="77777777" w:rsidR="00433CC8" w:rsidRPr="00351012" w:rsidRDefault="00433CC8" w:rsidP="00433CC8">
            <w:pPr>
              <w:ind w:right="49"/>
              <w:jc w:val="center"/>
              <w:rPr>
                <w:rFonts w:asciiTheme="minorHAnsi" w:hAnsiTheme="minorHAnsi" w:cs="Arial"/>
                <w:bCs/>
              </w:rPr>
            </w:pPr>
            <w:r w:rsidRPr="00351012">
              <w:rPr>
                <w:rFonts w:asciiTheme="minorHAnsi" w:hAnsiTheme="minorHAnsi" w:cs="Arial"/>
                <w:bCs/>
              </w:rPr>
              <w:t>3</w:t>
            </w:r>
          </w:p>
        </w:tc>
        <w:tc>
          <w:tcPr>
            <w:tcW w:w="769" w:type="dxa"/>
            <w:shd w:val="clear" w:color="auto" w:fill="auto"/>
            <w:vAlign w:val="center"/>
          </w:tcPr>
          <w:p w14:paraId="08C54ED7" w14:textId="77777777" w:rsidR="00433CC8" w:rsidRDefault="00433CC8" w:rsidP="00433CC8">
            <w:pPr>
              <w:ind w:right="49"/>
              <w:jc w:val="center"/>
              <w:rPr>
                <w:rFonts w:asciiTheme="minorHAnsi" w:hAnsiTheme="minorHAnsi" w:cs="Arial"/>
                <w:bCs/>
              </w:rPr>
            </w:pPr>
          </w:p>
          <w:p w14:paraId="251E8877" w14:textId="0697DB55" w:rsidR="00433CC8" w:rsidRPr="00351012" w:rsidRDefault="00433CC8" w:rsidP="00433CC8">
            <w:pPr>
              <w:ind w:right="49"/>
              <w:jc w:val="center"/>
              <w:rPr>
                <w:rFonts w:asciiTheme="minorHAnsi" w:hAnsiTheme="minorHAnsi" w:cs="Arial"/>
                <w:bCs/>
              </w:rPr>
            </w:pPr>
            <w:r w:rsidRPr="00351012">
              <w:rPr>
                <w:rFonts w:asciiTheme="minorHAnsi" w:hAnsiTheme="minorHAnsi" w:cs="Arial"/>
                <w:bCs/>
              </w:rPr>
              <w:t>Un</w:t>
            </w:r>
            <w:r>
              <w:rPr>
                <w:rFonts w:asciiTheme="minorHAnsi" w:hAnsiTheme="minorHAnsi" w:cs="Arial"/>
                <w:bCs/>
              </w:rPr>
              <w:t>d</w:t>
            </w:r>
          </w:p>
          <w:p w14:paraId="1F65F1AF" w14:textId="77777777" w:rsidR="00433CC8" w:rsidRPr="00351012" w:rsidRDefault="00433CC8" w:rsidP="00433CC8">
            <w:pPr>
              <w:ind w:right="49"/>
              <w:jc w:val="center"/>
              <w:rPr>
                <w:rFonts w:asciiTheme="minorHAnsi" w:hAnsiTheme="minorHAnsi" w:cs="Arial"/>
                <w:bCs/>
              </w:rPr>
            </w:pPr>
          </w:p>
        </w:tc>
        <w:tc>
          <w:tcPr>
            <w:tcW w:w="3095" w:type="dxa"/>
            <w:shd w:val="clear" w:color="auto" w:fill="auto"/>
            <w:vAlign w:val="center"/>
          </w:tcPr>
          <w:p w14:paraId="24F57FBF" w14:textId="77777777" w:rsidR="00433CC8" w:rsidRPr="00351012" w:rsidRDefault="00433CC8" w:rsidP="00433CC8">
            <w:pPr>
              <w:ind w:right="49"/>
              <w:jc w:val="both"/>
              <w:rPr>
                <w:rFonts w:asciiTheme="minorHAnsi" w:hAnsiTheme="minorHAnsi" w:cs="Arial"/>
                <w:bCs/>
              </w:rPr>
            </w:pPr>
            <w:r w:rsidRPr="00351012">
              <w:rPr>
                <w:rFonts w:asciiTheme="minorHAnsi" w:hAnsiTheme="minorHAnsi" w:cs="Arial"/>
                <w:bCs/>
              </w:rPr>
              <w:t>VÁLVULA BORBOLETA WAFER DN300 COM REDUTOR TIPO C COM VOLANTE</w:t>
            </w:r>
          </w:p>
        </w:tc>
        <w:tc>
          <w:tcPr>
            <w:tcW w:w="2205" w:type="dxa"/>
          </w:tcPr>
          <w:p w14:paraId="07954B31" w14:textId="77777777" w:rsidR="00433CC8" w:rsidRDefault="00433CC8" w:rsidP="00433CC8">
            <w:pPr>
              <w:ind w:right="49"/>
              <w:jc w:val="center"/>
              <w:rPr>
                <w:rFonts w:asciiTheme="minorHAnsi" w:hAnsiTheme="minorHAnsi" w:cs="Arial"/>
                <w:bCs/>
              </w:rPr>
            </w:pPr>
          </w:p>
          <w:p w14:paraId="79328C90" w14:textId="1B6B89E1" w:rsidR="00433CC8" w:rsidRPr="00351012" w:rsidRDefault="00433CC8" w:rsidP="00433CC8">
            <w:pPr>
              <w:ind w:right="49"/>
              <w:jc w:val="center"/>
              <w:rPr>
                <w:rFonts w:asciiTheme="minorHAnsi" w:hAnsiTheme="minorHAnsi" w:cs="Arial"/>
                <w:bCs/>
              </w:rPr>
            </w:pPr>
            <w:r>
              <w:rPr>
                <w:rFonts w:asciiTheme="minorHAnsi" w:hAnsiTheme="minorHAnsi" w:cs="Arial"/>
                <w:bCs/>
              </w:rPr>
              <w:t>R$ 4.551,73</w:t>
            </w:r>
          </w:p>
        </w:tc>
        <w:tc>
          <w:tcPr>
            <w:tcW w:w="2095" w:type="dxa"/>
          </w:tcPr>
          <w:p w14:paraId="186D2D98" w14:textId="77777777" w:rsidR="00433CC8" w:rsidRDefault="00433CC8" w:rsidP="00433CC8">
            <w:pPr>
              <w:ind w:right="49"/>
              <w:jc w:val="center"/>
              <w:rPr>
                <w:rFonts w:asciiTheme="minorHAnsi" w:hAnsiTheme="minorHAnsi" w:cs="Arial"/>
                <w:bCs/>
              </w:rPr>
            </w:pPr>
          </w:p>
          <w:p w14:paraId="1C6B3196" w14:textId="081B3FD9" w:rsidR="00433CC8" w:rsidRDefault="00433CC8" w:rsidP="00433CC8">
            <w:pPr>
              <w:ind w:right="49"/>
              <w:jc w:val="center"/>
              <w:rPr>
                <w:rFonts w:asciiTheme="minorHAnsi" w:hAnsiTheme="minorHAnsi" w:cs="Arial"/>
                <w:bCs/>
              </w:rPr>
            </w:pPr>
            <w:r w:rsidRPr="00C44DAF">
              <w:rPr>
                <w:rFonts w:asciiTheme="minorHAnsi" w:hAnsiTheme="minorHAnsi" w:cs="Arial"/>
                <w:bCs/>
              </w:rPr>
              <w:t>R$</w:t>
            </w:r>
            <w:r>
              <w:rPr>
                <w:rFonts w:asciiTheme="minorHAnsi" w:hAnsiTheme="minorHAnsi" w:cs="Arial"/>
                <w:bCs/>
              </w:rPr>
              <w:t xml:space="preserve"> 13.655,20</w:t>
            </w:r>
          </w:p>
        </w:tc>
      </w:tr>
      <w:tr w:rsidR="00433CC8" w:rsidRPr="00351012" w14:paraId="6C91A823" w14:textId="575A0D06" w:rsidTr="008E6549">
        <w:trPr>
          <w:trHeight w:val="980"/>
          <w:jc w:val="center"/>
        </w:trPr>
        <w:tc>
          <w:tcPr>
            <w:tcW w:w="684" w:type="dxa"/>
            <w:vAlign w:val="center"/>
          </w:tcPr>
          <w:p w14:paraId="08BAFE3B" w14:textId="77777777" w:rsidR="00433CC8" w:rsidRPr="005F449D" w:rsidRDefault="00433CC8" w:rsidP="00433CC8">
            <w:pPr>
              <w:spacing w:after="160" w:line="259" w:lineRule="auto"/>
              <w:jc w:val="center"/>
              <w:rPr>
                <w:rFonts w:asciiTheme="minorHAnsi" w:eastAsia="Calibri" w:hAnsiTheme="minorHAnsi" w:cs="Arial"/>
                <w:b/>
              </w:rPr>
            </w:pPr>
            <w:r w:rsidRPr="005F449D">
              <w:rPr>
                <w:rFonts w:asciiTheme="minorHAnsi" w:eastAsia="Calibri" w:hAnsiTheme="minorHAnsi" w:cs="Arial"/>
                <w:b/>
              </w:rPr>
              <w:t>6</w:t>
            </w:r>
          </w:p>
        </w:tc>
        <w:tc>
          <w:tcPr>
            <w:tcW w:w="957" w:type="dxa"/>
            <w:shd w:val="clear" w:color="auto" w:fill="auto"/>
            <w:vAlign w:val="center"/>
          </w:tcPr>
          <w:p w14:paraId="08B7C5D3" w14:textId="77777777" w:rsidR="00433CC8" w:rsidRPr="00351012" w:rsidRDefault="00433CC8" w:rsidP="00433CC8">
            <w:pPr>
              <w:spacing w:after="160" w:line="259" w:lineRule="auto"/>
              <w:jc w:val="center"/>
              <w:rPr>
                <w:rFonts w:asciiTheme="minorHAnsi" w:eastAsia="Calibri" w:hAnsiTheme="minorHAnsi" w:cs="Arial"/>
                <w:bCs/>
              </w:rPr>
            </w:pPr>
            <w:r w:rsidRPr="00351012">
              <w:rPr>
                <w:rFonts w:asciiTheme="minorHAnsi" w:eastAsia="Calibri" w:hAnsiTheme="minorHAnsi" w:cs="Arial"/>
                <w:bCs/>
              </w:rPr>
              <w:t>3</w:t>
            </w:r>
          </w:p>
        </w:tc>
        <w:tc>
          <w:tcPr>
            <w:tcW w:w="769" w:type="dxa"/>
            <w:shd w:val="clear" w:color="auto" w:fill="auto"/>
            <w:vAlign w:val="center"/>
          </w:tcPr>
          <w:p w14:paraId="63AEB01F" w14:textId="77777777" w:rsidR="00433CC8" w:rsidRDefault="00433CC8" w:rsidP="00433CC8">
            <w:pPr>
              <w:ind w:right="49"/>
              <w:jc w:val="center"/>
              <w:rPr>
                <w:rFonts w:asciiTheme="minorHAnsi" w:hAnsiTheme="minorHAnsi" w:cs="Arial"/>
                <w:bCs/>
              </w:rPr>
            </w:pPr>
          </w:p>
          <w:p w14:paraId="0D2CDF76" w14:textId="69D0ACFF" w:rsidR="00433CC8" w:rsidRPr="00351012" w:rsidRDefault="00433CC8" w:rsidP="00433CC8">
            <w:pPr>
              <w:ind w:right="49"/>
              <w:jc w:val="center"/>
              <w:rPr>
                <w:rFonts w:asciiTheme="minorHAnsi" w:hAnsiTheme="minorHAnsi" w:cs="Arial"/>
                <w:bCs/>
              </w:rPr>
            </w:pPr>
            <w:r w:rsidRPr="00351012">
              <w:rPr>
                <w:rFonts w:asciiTheme="minorHAnsi" w:hAnsiTheme="minorHAnsi" w:cs="Arial"/>
                <w:bCs/>
              </w:rPr>
              <w:t>Un</w:t>
            </w:r>
            <w:r>
              <w:rPr>
                <w:rFonts w:asciiTheme="minorHAnsi" w:hAnsiTheme="minorHAnsi" w:cs="Arial"/>
                <w:bCs/>
              </w:rPr>
              <w:t>d</w:t>
            </w:r>
          </w:p>
          <w:p w14:paraId="0D856100" w14:textId="77777777" w:rsidR="00433CC8" w:rsidRPr="00351012" w:rsidRDefault="00433CC8" w:rsidP="00433CC8">
            <w:pPr>
              <w:spacing w:after="160" w:line="259" w:lineRule="auto"/>
              <w:jc w:val="center"/>
              <w:rPr>
                <w:rFonts w:asciiTheme="minorHAnsi" w:eastAsia="Calibri" w:hAnsiTheme="minorHAnsi" w:cs="Arial"/>
                <w:bCs/>
              </w:rPr>
            </w:pPr>
          </w:p>
        </w:tc>
        <w:tc>
          <w:tcPr>
            <w:tcW w:w="3095" w:type="dxa"/>
            <w:shd w:val="clear" w:color="auto" w:fill="auto"/>
            <w:vAlign w:val="center"/>
          </w:tcPr>
          <w:p w14:paraId="50E6FA24" w14:textId="77777777" w:rsidR="00433CC8" w:rsidRPr="00351012" w:rsidRDefault="00433CC8" w:rsidP="00433CC8">
            <w:pPr>
              <w:spacing w:after="160" w:line="259" w:lineRule="auto"/>
              <w:jc w:val="both"/>
              <w:rPr>
                <w:rFonts w:asciiTheme="minorHAnsi" w:eastAsia="Calibri" w:hAnsiTheme="minorHAnsi" w:cs="Arial"/>
                <w:bCs/>
              </w:rPr>
            </w:pPr>
            <w:r w:rsidRPr="00351012">
              <w:rPr>
                <w:rFonts w:asciiTheme="minorHAnsi" w:eastAsia="Calibri" w:hAnsiTheme="minorHAnsi" w:cs="Arial"/>
                <w:bCs/>
              </w:rPr>
              <w:t>REGISTRO GAVETA FLANGEADO DN300 COM CUNHA EMBORRACHADA</w:t>
            </w:r>
          </w:p>
        </w:tc>
        <w:tc>
          <w:tcPr>
            <w:tcW w:w="2205" w:type="dxa"/>
          </w:tcPr>
          <w:p w14:paraId="75F1C9FF" w14:textId="77777777" w:rsidR="00433CC8" w:rsidRDefault="00433CC8" w:rsidP="00433CC8">
            <w:pPr>
              <w:spacing w:after="160" w:line="259" w:lineRule="auto"/>
              <w:jc w:val="center"/>
              <w:rPr>
                <w:rFonts w:asciiTheme="minorHAnsi" w:hAnsiTheme="minorHAnsi" w:cs="Arial"/>
                <w:bCs/>
              </w:rPr>
            </w:pPr>
          </w:p>
          <w:p w14:paraId="4817194F" w14:textId="00FFF1F4" w:rsidR="00433CC8" w:rsidRPr="00351012" w:rsidRDefault="00433CC8" w:rsidP="00433CC8">
            <w:pPr>
              <w:spacing w:after="160" w:line="259" w:lineRule="auto"/>
              <w:jc w:val="center"/>
              <w:rPr>
                <w:rFonts w:asciiTheme="minorHAnsi" w:eastAsia="Calibri" w:hAnsiTheme="minorHAnsi" w:cs="Arial"/>
                <w:bCs/>
              </w:rPr>
            </w:pPr>
            <w:r>
              <w:rPr>
                <w:rFonts w:asciiTheme="minorHAnsi" w:hAnsiTheme="minorHAnsi" w:cs="Arial"/>
                <w:bCs/>
              </w:rPr>
              <w:t xml:space="preserve">R$ </w:t>
            </w:r>
            <w:r>
              <w:rPr>
                <w:rFonts w:asciiTheme="minorHAnsi" w:eastAsia="Calibri" w:hAnsiTheme="minorHAnsi" w:cs="Arial"/>
                <w:bCs/>
              </w:rPr>
              <w:t>6.060,20</w:t>
            </w:r>
          </w:p>
        </w:tc>
        <w:tc>
          <w:tcPr>
            <w:tcW w:w="2095" w:type="dxa"/>
          </w:tcPr>
          <w:p w14:paraId="16B63E3A" w14:textId="77777777" w:rsidR="00433CC8" w:rsidRDefault="00433CC8" w:rsidP="00433CC8">
            <w:pPr>
              <w:spacing w:after="160" w:line="259" w:lineRule="auto"/>
              <w:jc w:val="center"/>
              <w:rPr>
                <w:rFonts w:asciiTheme="minorHAnsi" w:hAnsiTheme="minorHAnsi" w:cs="Arial"/>
                <w:bCs/>
              </w:rPr>
            </w:pPr>
          </w:p>
          <w:p w14:paraId="34B28E99" w14:textId="5E14BA87" w:rsidR="00433CC8" w:rsidRDefault="00433CC8" w:rsidP="00433CC8">
            <w:pPr>
              <w:spacing w:after="160" w:line="259" w:lineRule="auto"/>
              <w:jc w:val="center"/>
              <w:rPr>
                <w:rFonts w:asciiTheme="minorHAnsi" w:hAnsiTheme="minorHAnsi" w:cs="Arial"/>
                <w:bCs/>
              </w:rPr>
            </w:pPr>
            <w:r w:rsidRPr="00C44DAF">
              <w:rPr>
                <w:rFonts w:asciiTheme="minorHAnsi" w:hAnsiTheme="minorHAnsi" w:cs="Arial"/>
                <w:bCs/>
              </w:rPr>
              <w:t>R$</w:t>
            </w:r>
            <w:r>
              <w:rPr>
                <w:rFonts w:asciiTheme="minorHAnsi" w:hAnsiTheme="minorHAnsi" w:cs="Arial"/>
                <w:bCs/>
              </w:rPr>
              <w:t xml:space="preserve"> 18.180,60</w:t>
            </w:r>
          </w:p>
        </w:tc>
      </w:tr>
      <w:tr w:rsidR="00433CC8" w:rsidRPr="00351012" w14:paraId="02273CEA" w14:textId="4115613E" w:rsidTr="008E6549">
        <w:trPr>
          <w:trHeight w:val="836"/>
          <w:jc w:val="center"/>
        </w:trPr>
        <w:tc>
          <w:tcPr>
            <w:tcW w:w="684" w:type="dxa"/>
            <w:vAlign w:val="center"/>
          </w:tcPr>
          <w:p w14:paraId="2AEC3EE7" w14:textId="77777777" w:rsidR="00433CC8" w:rsidRPr="005F449D" w:rsidRDefault="00433CC8" w:rsidP="00433CC8">
            <w:pPr>
              <w:spacing w:after="160" w:line="259" w:lineRule="auto"/>
              <w:jc w:val="center"/>
              <w:rPr>
                <w:rFonts w:asciiTheme="minorHAnsi" w:eastAsia="Calibri" w:hAnsiTheme="minorHAnsi" w:cs="Arial"/>
                <w:b/>
              </w:rPr>
            </w:pPr>
            <w:r w:rsidRPr="005F449D">
              <w:rPr>
                <w:rFonts w:asciiTheme="minorHAnsi" w:eastAsia="Calibri" w:hAnsiTheme="minorHAnsi" w:cs="Arial"/>
                <w:b/>
              </w:rPr>
              <w:t>7</w:t>
            </w:r>
          </w:p>
        </w:tc>
        <w:tc>
          <w:tcPr>
            <w:tcW w:w="957" w:type="dxa"/>
            <w:shd w:val="clear" w:color="auto" w:fill="auto"/>
            <w:vAlign w:val="center"/>
          </w:tcPr>
          <w:p w14:paraId="4435E4E2" w14:textId="77777777" w:rsidR="00433CC8" w:rsidRPr="00351012" w:rsidRDefault="00433CC8" w:rsidP="00433CC8">
            <w:pPr>
              <w:spacing w:after="160" w:line="259" w:lineRule="auto"/>
              <w:jc w:val="center"/>
              <w:rPr>
                <w:rFonts w:asciiTheme="minorHAnsi" w:eastAsia="Calibri" w:hAnsiTheme="minorHAnsi" w:cs="Arial"/>
                <w:bCs/>
              </w:rPr>
            </w:pPr>
            <w:r w:rsidRPr="00351012">
              <w:rPr>
                <w:rFonts w:asciiTheme="minorHAnsi" w:eastAsia="Calibri" w:hAnsiTheme="minorHAnsi" w:cs="Arial"/>
                <w:bCs/>
              </w:rPr>
              <w:t>1</w:t>
            </w:r>
          </w:p>
        </w:tc>
        <w:tc>
          <w:tcPr>
            <w:tcW w:w="769" w:type="dxa"/>
            <w:shd w:val="clear" w:color="auto" w:fill="auto"/>
            <w:vAlign w:val="center"/>
          </w:tcPr>
          <w:p w14:paraId="15ABA6A1" w14:textId="77777777" w:rsidR="00433CC8" w:rsidRDefault="00433CC8" w:rsidP="00433CC8">
            <w:pPr>
              <w:ind w:right="49"/>
              <w:jc w:val="center"/>
              <w:rPr>
                <w:rFonts w:asciiTheme="minorHAnsi" w:hAnsiTheme="minorHAnsi" w:cs="Arial"/>
                <w:bCs/>
              </w:rPr>
            </w:pPr>
          </w:p>
          <w:p w14:paraId="629A7815" w14:textId="27C29D7D" w:rsidR="00433CC8" w:rsidRPr="00351012" w:rsidRDefault="00433CC8" w:rsidP="00433CC8">
            <w:pPr>
              <w:ind w:right="49"/>
              <w:jc w:val="center"/>
              <w:rPr>
                <w:rFonts w:asciiTheme="minorHAnsi" w:hAnsiTheme="minorHAnsi" w:cs="Arial"/>
                <w:bCs/>
              </w:rPr>
            </w:pPr>
            <w:r w:rsidRPr="00351012">
              <w:rPr>
                <w:rFonts w:asciiTheme="minorHAnsi" w:hAnsiTheme="minorHAnsi" w:cs="Arial"/>
                <w:bCs/>
              </w:rPr>
              <w:t>Un</w:t>
            </w:r>
            <w:r>
              <w:rPr>
                <w:rFonts w:asciiTheme="minorHAnsi" w:hAnsiTheme="minorHAnsi" w:cs="Arial"/>
                <w:bCs/>
              </w:rPr>
              <w:t>d</w:t>
            </w:r>
          </w:p>
          <w:p w14:paraId="5AFDB07E" w14:textId="77777777" w:rsidR="00433CC8" w:rsidRPr="00351012" w:rsidRDefault="00433CC8" w:rsidP="00433CC8">
            <w:pPr>
              <w:spacing w:after="160" w:line="259" w:lineRule="auto"/>
              <w:jc w:val="center"/>
              <w:rPr>
                <w:rFonts w:asciiTheme="minorHAnsi" w:eastAsia="Calibri" w:hAnsiTheme="minorHAnsi" w:cs="Arial"/>
                <w:bCs/>
              </w:rPr>
            </w:pPr>
          </w:p>
        </w:tc>
        <w:tc>
          <w:tcPr>
            <w:tcW w:w="3095" w:type="dxa"/>
            <w:shd w:val="clear" w:color="auto" w:fill="auto"/>
            <w:vAlign w:val="center"/>
          </w:tcPr>
          <w:p w14:paraId="5168BD12" w14:textId="77777777" w:rsidR="00433CC8" w:rsidRPr="00351012" w:rsidRDefault="00433CC8" w:rsidP="00433CC8">
            <w:pPr>
              <w:spacing w:after="160" w:line="259" w:lineRule="auto"/>
              <w:jc w:val="both"/>
              <w:rPr>
                <w:rFonts w:asciiTheme="minorHAnsi" w:eastAsia="Calibri" w:hAnsiTheme="minorHAnsi" w:cs="Arial"/>
                <w:bCs/>
              </w:rPr>
            </w:pPr>
            <w:r w:rsidRPr="00351012">
              <w:rPr>
                <w:rFonts w:asciiTheme="minorHAnsi" w:eastAsia="Calibri" w:hAnsiTheme="minorHAnsi" w:cs="Arial"/>
                <w:bCs/>
              </w:rPr>
              <w:t>VÁLVULA DE RETENÇÃO TIPO PORTINHOLA DUPLA DN150</w:t>
            </w:r>
          </w:p>
        </w:tc>
        <w:tc>
          <w:tcPr>
            <w:tcW w:w="2205" w:type="dxa"/>
          </w:tcPr>
          <w:p w14:paraId="2755A36E" w14:textId="77777777" w:rsidR="00433CC8" w:rsidRDefault="00433CC8" w:rsidP="00433CC8">
            <w:pPr>
              <w:spacing w:after="160" w:line="259" w:lineRule="auto"/>
              <w:jc w:val="center"/>
              <w:rPr>
                <w:rFonts w:asciiTheme="minorHAnsi" w:hAnsiTheme="minorHAnsi" w:cs="Arial"/>
                <w:bCs/>
              </w:rPr>
            </w:pPr>
          </w:p>
          <w:p w14:paraId="3A2A3993" w14:textId="57DF29DB" w:rsidR="00433CC8" w:rsidRPr="00351012" w:rsidRDefault="00433CC8" w:rsidP="00433CC8">
            <w:pPr>
              <w:spacing w:after="160" w:line="259" w:lineRule="auto"/>
              <w:jc w:val="center"/>
              <w:rPr>
                <w:rFonts w:asciiTheme="minorHAnsi" w:eastAsia="Calibri" w:hAnsiTheme="minorHAnsi" w:cs="Arial"/>
                <w:bCs/>
              </w:rPr>
            </w:pPr>
            <w:r>
              <w:rPr>
                <w:rFonts w:asciiTheme="minorHAnsi" w:hAnsiTheme="minorHAnsi" w:cs="Arial"/>
                <w:bCs/>
              </w:rPr>
              <w:t xml:space="preserve">R$ </w:t>
            </w:r>
            <w:r>
              <w:rPr>
                <w:rFonts w:asciiTheme="minorHAnsi" w:eastAsia="Calibri" w:hAnsiTheme="minorHAnsi" w:cs="Arial"/>
                <w:bCs/>
              </w:rPr>
              <w:t>2.315,20</w:t>
            </w:r>
          </w:p>
        </w:tc>
        <w:tc>
          <w:tcPr>
            <w:tcW w:w="2095" w:type="dxa"/>
          </w:tcPr>
          <w:p w14:paraId="5041A398" w14:textId="77777777" w:rsidR="00433CC8" w:rsidRDefault="00433CC8" w:rsidP="00433CC8">
            <w:pPr>
              <w:spacing w:after="160" w:line="259" w:lineRule="auto"/>
              <w:jc w:val="center"/>
              <w:rPr>
                <w:rFonts w:asciiTheme="minorHAnsi" w:hAnsiTheme="minorHAnsi" w:cs="Arial"/>
                <w:bCs/>
              </w:rPr>
            </w:pPr>
          </w:p>
          <w:p w14:paraId="6C40634F" w14:textId="647E7AE2" w:rsidR="00433CC8" w:rsidRDefault="00433CC8" w:rsidP="00433CC8">
            <w:pPr>
              <w:spacing w:after="160" w:line="259" w:lineRule="auto"/>
              <w:jc w:val="center"/>
              <w:rPr>
                <w:rFonts w:asciiTheme="minorHAnsi" w:hAnsiTheme="minorHAnsi" w:cs="Arial"/>
                <w:bCs/>
              </w:rPr>
            </w:pPr>
            <w:r w:rsidRPr="00C44DAF">
              <w:rPr>
                <w:rFonts w:asciiTheme="minorHAnsi" w:hAnsiTheme="minorHAnsi" w:cs="Arial"/>
                <w:bCs/>
              </w:rPr>
              <w:t>R$</w:t>
            </w:r>
            <w:r>
              <w:rPr>
                <w:rFonts w:asciiTheme="minorHAnsi" w:hAnsiTheme="minorHAnsi" w:cs="Arial"/>
                <w:bCs/>
              </w:rPr>
              <w:t xml:space="preserve"> 2.315,20</w:t>
            </w:r>
            <w:bookmarkStart w:id="33" w:name="_GoBack"/>
            <w:bookmarkEnd w:id="33"/>
          </w:p>
        </w:tc>
      </w:tr>
    </w:tbl>
    <w:p w14:paraId="61CD7D28" w14:textId="77777777" w:rsidR="00351012" w:rsidRPr="00351012" w:rsidRDefault="00351012" w:rsidP="00351012">
      <w:pPr>
        <w:spacing w:after="160" w:line="259" w:lineRule="auto"/>
        <w:jc w:val="both"/>
        <w:rPr>
          <w:rFonts w:asciiTheme="minorHAnsi" w:eastAsia="Calibri" w:hAnsiTheme="minorHAnsi" w:cs="Arial"/>
        </w:rPr>
      </w:pPr>
    </w:p>
    <w:p w14:paraId="23476364" w14:textId="77777777" w:rsidR="00351012" w:rsidRPr="00351012" w:rsidRDefault="00351012" w:rsidP="00351012">
      <w:pPr>
        <w:spacing w:after="160" w:line="259" w:lineRule="auto"/>
        <w:jc w:val="both"/>
        <w:rPr>
          <w:rFonts w:asciiTheme="minorHAnsi" w:eastAsia="Calibri" w:hAnsiTheme="minorHAnsi" w:cs="Arial"/>
        </w:rPr>
      </w:pPr>
      <w:r w:rsidRPr="00A33A4F">
        <w:rPr>
          <w:rFonts w:asciiTheme="minorHAnsi" w:eastAsia="Calibri" w:hAnsiTheme="minorHAnsi" w:cs="Arial"/>
          <w:b/>
          <w:bCs/>
        </w:rPr>
        <w:t>1.3.</w:t>
      </w:r>
      <w:r w:rsidRPr="00351012">
        <w:rPr>
          <w:rFonts w:asciiTheme="minorHAnsi" w:eastAsia="Calibri" w:hAnsiTheme="minorHAnsi" w:cs="Arial"/>
        </w:rPr>
        <w:t xml:space="preserve"> O objeto a ser contratado se enquadra na categoria de </w:t>
      </w:r>
      <w:bookmarkStart w:id="34" w:name="_Hlk156555348"/>
      <w:r w:rsidRPr="00351012">
        <w:rPr>
          <w:rFonts w:asciiTheme="minorHAnsi" w:eastAsia="Calibri" w:hAnsiTheme="minorHAnsi" w:cs="Arial"/>
        </w:rPr>
        <w:t>Bens e Serviços comuns, conforme art. 6º, XIII, da lei 14.133/2021</w:t>
      </w:r>
      <w:bookmarkEnd w:id="34"/>
      <w:r w:rsidRPr="00351012">
        <w:rPr>
          <w:rFonts w:asciiTheme="minorHAnsi" w:eastAsia="Calibri" w:hAnsiTheme="minorHAnsi" w:cs="Arial"/>
        </w:rPr>
        <w:t>.</w:t>
      </w:r>
    </w:p>
    <w:p w14:paraId="33BA817C" w14:textId="2D8BB5C9" w:rsidR="00757F08" w:rsidRDefault="00351012" w:rsidP="00757F08">
      <w:pPr>
        <w:spacing w:line="259" w:lineRule="auto"/>
        <w:jc w:val="both"/>
        <w:rPr>
          <w:rFonts w:asciiTheme="minorHAnsi" w:eastAsia="Calibri" w:hAnsiTheme="minorHAnsi" w:cs="Arial"/>
        </w:rPr>
      </w:pPr>
      <w:r w:rsidRPr="00A33A4F">
        <w:rPr>
          <w:rFonts w:asciiTheme="minorHAnsi" w:eastAsia="Calibri" w:hAnsiTheme="minorHAnsi" w:cs="Arial"/>
          <w:b/>
          <w:bCs/>
        </w:rPr>
        <w:lastRenderedPageBreak/>
        <w:t>1.4.</w:t>
      </w:r>
      <w:r w:rsidRPr="00351012">
        <w:rPr>
          <w:rFonts w:asciiTheme="minorHAnsi" w:eastAsia="Calibri" w:hAnsiTheme="minorHAnsi" w:cs="Arial"/>
        </w:rPr>
        <w:t xml:space="preserve"> O critério de julgamento adotado será o de menor preço</w:t>
      </w:r>
      <w:r w:rsidR="00C560D5">
        <w:rPr>
          <w:rFonts w:asciiTheme="minorHAnsi" w:eastAsia="Calibri" w:hAnsiTheme="minorHAnsi" w:cs="Arial"/>
        </w:rPr>
        <w:t xml:space="preserve"> unitário </w:t>
      </w:r>
      <w:r w:rsidRPr="00351012">
        <w:rPr>
          <w:rFonts w:asciiTheme="minorHAnsi" w:eastAsia="Calibri" w:hAnsiTheme="minorHAnsi" w:cs="Arial"/>
        </w:rPr>
        <w:t>por item, observadas as exigências contidas neste Termo de Referência.</w:t>
      </w:r>
    </w:p>
    <w:p w14:paraId="63C9A7A6" w14:textId="35C3C4D7" w:rsidR="00757F08" w:rsidRDefault="00757F08" w:rsidP="00757F08">
      <w:pPr>
        <w:spacing w:line="259" w:lineRule="auto"/>
        <w:jc w:val="both"/>
        <w:rPr>
          <w:rFonts w:asciiTheme="minorHAnsi" w:eastAsia="Calibri" w:hAnsiTheme="minorHAnsi" w:cs="Arial"/>
        </w:rPr>
      </w:pPr>
    </w:p>
    <w:p w14:paraId="32634C64" w14:textId="77777777" w:rsidR="00774DDF" w:rsidRPr="00351012" w:rsidRDefault="00774DDF" w:rsidP="00757F08">
      <w:pPr>
        <w:spacing w:line="259" w:lineRule="auto"/>
        <w:jc w:val="both"/>
        <w:rPr>
          <w:rFonts w:asciiTheme="minorHAnsi" w:eastAsia="Calibri" w:hAnsiTheme="minorHAnsi" w:cs="Arial"/>
        </w:rPr>
      </w:pPr>
    </w:p>
    <w:p w14:paraId="55CACDD3" w14:textId="77777777" w:rsidR="00351012" w:rsidRPr="00351012" w:rsidRDefault="00351012" w:rsidP="00757F08">
      <w:pPr>
        <w:widowControl/>
        <w:numPr>
          <w:ilvl w:val="0"/>
          <w:numId w:val="28"/>
        </w:numPr>
        <w:tabs>
          <w:tab w:val="left" w:pos="0"/>
          <w:tab w:val="left" w:pos="284"/>
        </w:tabs>
        <w:autoSpaceDE/>
        <w:autoSpaceDN/>
        <w:spacing w:line="276" w:lineRule="auto"/>
        <w:ind w:left="0" w:firstLine="0"/>
        <w:contextualSpacing/>
        <w:jc w:val="both"/>
        <w:rPr>
          <w:rFonts w:asciiTheme="minorHAnsi" w:eastAsia="Calibri" w:hAnsiTheme="minorHAnsi" w:cs="Arial"/>
        </w:rPr>
      </w:pPr>
      <w:r w:rsidRPr="00351012">
        <w:rPr>
          <w:rFonts w:asciiTheme="minorHAnsi" w:eastAsia="Calibri" w:hAnsiTheme="minorHAnsi" w:cs="Arial"/>
          <w:b/>
          <w:bCs/>
        </w:rPr>
        <w:t xml:space="preserve">DA ESPECIFICAÇÃO DO OBJETO: </w:t>
      </w:r>
    </w:p>
    <w:p w14:paraId="6046F683"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p>
    <w:p w14:paraId="1D6BD7C8" w14:textId="4FD61276" w:rsidR="00351012" w:rsidRPr="00351012" w:rsidRDefault="00A33A4F" w:rsidP="00351012">
      <w:pPr>
        <w:widowControl/>
        <w:numPr>
          <w:ilvl w:val="1"/>
          <w:numId w:val="47"/>
        </w:numPr>
        <w:tabs>
          <w:tab w:val="left" w:pos="0"/>
          <w:tab w:val="left" w:pos="284"/>
        </w:tabs>
        <w:autoSpaceDE/>
        <w:autoSpaceDN/>
        <w:spacing w:after="160" w:line="276" w:lineRule="auto"/>
        <w:contextualSpacing/>
        <w:jc w:val="both"/>
        <w:rPr>
          <w:rFonts w:asciiTheme="minorHAnsi" w:eastAsia="Calibri" w:hAnsiTheme="minorHAnsi" w:cs="Arial"/>
        </w:rPr>
      </w:pPr>
      <w:r>
        <w:rPr>
          <w:rFonts w:asciiTheme="minorHAnsi" w:eastAsia="Calibri" w:hAnsiTheme="minorHAnsi" w:cs="Arial"/>
        </w:rPr>
        <w:t xml:space="preserve">. </w:t>
      </w:r>
      <w:r w:rsidR="00351012" w:rsidRPr="00351012">
        <w:rPr>
          <w:rFonts w:asciiTheme="minorHAnsi" w:eastAsia="Calibri" w:hAnsiTheme="minorHAnsi" w:cs="Arial"/>
        </w:rPr>
        <w:t>A aquisição a que se refere os itens acima, deverá atender às condições e exigências estabelecidas abaixo:</w:t>
      </w:r>
    </w:p>
    <w:p w14:paraId="4D41E57A"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p>
    <w:p w14:paraId="740D60A5" w14:textId="77777777" w:rsidR="00351012" w:rsidRPr="00351012" w:rsidRDefault="00351012" w:rsidP="00351012">
      <w:pPr>
        <w:tabs>
          <w:tab w:val="left" w:pos="0"/>
          <w:tab w:val="left" w:pos="284"/>
        </w:tabs>
        <w:spacing w:after="160" w:line="276" w:lineRule="auto"/>
        <w:contextualSpacing/>
        <w:jc w:val="both"/>
        <w:rPr>
          <w:rFonts w:asciiTheme="minorHAnsi" w:hAnsiTheme="minorHAnsi" w:cs="Arial"/>
          <w:b/>
          <w:bCs/>
        </w:rPr>
      </w:pPr>
      <w:r w:rsidRPr="00351012">
        <w:rPr>
          <w:rFonts w:asciiTheme="minorHAnsi" w:eastAsia="Calibri" w:hAnsiTheme="minorHAnsi" w:cs="Arial"/>
          <w:b/>
        </w:rPr>
        <w:t xml:space="preserve">Item 1 - </w:t>
      </w:r>
      <w:r w:rsidRPr="00351012">
        <w:rPr>
          <w:rFonts w:asciiTheme="minorHAnsi" w:hAnsiTheme="minorHAnsi" w:cs="Arial"/>
          <w:b/>
          <w:bCs/>
        </w:rPr>
        <w:t>REDUÇÃO FLANGEADA DN350 X DN250:</w:t>
      </w:r>
    </w:p>
    <w:p w14:paraId="4041864A"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Redução concêntrica com flanges, fabricada em ferro fundido dúctil, conforme a norma ABNT NBR</w:t>
      </w:r>
    </w:p>
    <w:p w14:paraId="2CC99189"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7675, classe de pressão PN10 no DN 350 para 250. Revestimento interno e externo com pintura epóxi líquido ou pó azul 250 µm de espessura, conforme norma ABNT NBR 7675. Inspeção e recebimento conforme norma ABNT NBR 7675 anexo D.</w:t>
      </w:r>
    </w:p>
    <w:p w14:paraId="4BE107A4"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p>
    <w:p w14:paraId="12EEF460" w14:textId="77777777" w:rsidR="00351012" w:rsidRPr="00351012" w:rsidRDefault="00351012" w:rsidP="00351012">
      <w:pPr>
        <w:ind w:right="49"/>
        <w:jc w:val="both"/>
        <w:rPr>
          <w:rFonts w:asciiTheme="minorHAnsi" w:hAnsiTheme="minorHAnsi" w:cs="Arial"/>
          <w:b/>
          <w:bCs/>
        </w:rPr>
      </w:pPr>
      <w:r w:rsidRPr="00351012">
        <w:rPr>
          <w:rFonts w:asciiTheme="minorHAnsi" w:eastAsia="Calibri" w:hAnsiTheme="minorHAnsi" w:cs="Arial"/>
          <w:b/>
        </w:rPr>
        <w:t xml:space="preserve">Item 2 - </w:t>
      </w:r>
      <w:r w:rsidRPr="00351012">
        <w:rPr>
          <w:rFonts w:asciiTheme="minorHAnsi" w:hAnsiTheme="minorHAnsi" w:cs="Arial"/>
          <w:b/>
          <w:bCs/>
        </w:rPr>
        <w:t>CURVA FLANGEADA  45° DN250</w:t>
      </w:r>
    </w:p>
    <w:p w14:paraId="7421B986" w14:textId="77777777" w:rsidR="00351012" w:rsidRPr="00351012" w:rsidRDefault="00351012" w:rsidP="00351012">
      <w:pPr>
        <w:ind w:right="49"/>
        <w:jc w:val="both"/>
        <w:rPr>
          <w:rFonts w:asciiTheme="minorHAnsi" w:hAnsiTheme="minorHAnsi" w:cs="Arial"/>
          <w:bCs/>
        </w:rPr>
      </w:pPr>
      <w:r w:rsidRPr="00351012">
        <w:rPr>
          <w:rFonts w:asciiTheme="minorHAnsi" w:hAnsiTheme="minorHAnsi" w:cs="Arial"/>
          <w:bCs/>
        </w:rPr>
        <w:t>Curva de 45° com flanges, fabricada em ferro fundido dúctil conforme norma ABNT NBR 7675, no PN 10 e DN 250. Revestimento interno e externo com pintura epóxi líquido ou pó azul 250 µm de espessura, conforme norma ABNT NBR 7675. Inspeção e recebimento conforme norma ABNT NBR 7675 anexo D.</w:t>
      </w:r>
    </w:p>
    <w:p w14:paraId="4CD741CA"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p>
    <w:p w14:paraId="7903C2D0" w14:textId="77777777" w:rsidR="00351012" w:rsidRPr="00351012" w:rsidRDefault="00351012" w:rsidP="00351012">
      <w:pPr>
        <w:ind w:right="49"/>
        <w:jc w:val="both"/>
        <w:rPr>
          <w:rFonts w:asciiTheme="minorHAnsi" w:hAnsiTheme="minorHAnsi" w:cs="Arial"/>
          <w:b/>
          <w:bCs/>
        </w:rPr>
      </w:pPr>
      <w:r w:rsidRPr="00351012">
        <w:rPr>
          <w:rFonts w:asciiTheme="minorHAnsi" w:eastAsia="Calibri" w:hAnsiTheme="minorHAnsi" w:cs="Arial"/>
          <w:b/>
        </w:rPr>
        <w:t xml:space="preserve">Item 3 - </w:t>
      </w:r>
      <w:r w:rsidRPr="00351012">
        <w:rPr>
          <w:rFonts w:asciiTheme="minorHAnsi" w:hAnsiTheme="minorHAnsi" w:cs="Arial"/>
          <w:b/>
          <w:bCs/>
        </w:rPr>
        <w:t>FLANGE SOLDA DN250</w:t>
      </w:r>
    </w:p>
    <w:p w14:paraId="20559D00"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 xml:space="preserve">Flange em aço carbono para soldagem, </w:t>
      </w:r>
      <w:r w:rsidRPr="00351012">
        <w:rPr>
          <w:rFonts w:asciiTheme="minorHAnsi" w:hAnsiTheme="minorHAnsi" w:cs="Arial"/>
          <w:bCs/>
        </w:rPr>
        <w:t>conforme norma ABNT NBR 7675</w:t>
      </w:r>
    </w:p>
    <w:p w14:paraId="0F74D129"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p>
    <w:p w14:paraId="0F88C24D" w14:textId="77777777" w:rsidR="00351012" w:rsidRPr="00351012" w:rsidRDefault="00351012" w:rsidP="00351012">
      <w:pPr>
        <w:ind w:right="49"/>
        <w:jc w:val="both"/>
        <w:rPr>
          <w:rFonts w:asciiTheme="minorHAnsi" w:hAnsiTheme="minorHAnsi" w:cs="Arial"/>
          <w:b/>
          <w:bCs/>
        </w:rPr>
      </w:pPr>
      <w:r w:rsidRPr="00351012">
        <w:rPr>
          <w:rFonts w:asciiTheme="minorHAnsi" w:eastAsia="Calibri" w:hAnsiTheme="minorHAnsi" w:cs="Arial"/>
          <w:b/>
        </w:rPr>
        <w:t xml:space="preserve">Item 4 - </w:t>
      </w:r>
      <w:r w:rsidRPr="00351012">
        <w:rPr>
          <w:rFonts w:asciiTheme="minorHAnsi" w:hAnsiTheme="minorHAnsi" w:cs="Arial"/>
          <w:b/>
          <w:bCs/>
        </w:rPr>
        <w:t>VALVULA RETENÇÃO FLANGEADA PORTINHOLA SIMPLES  DN250</w:t>
      </w:r>
    </w:p>
    <w:p w14:paraId="0C92C47D" w14:textId="77777777" w:rsidR="00351012" w:rsidRPr="00351012" w:rsidRDefault="00351012" w:rsidP="00351012">
      <w:pPr>
        <w:ind w:right="49"/>
        <w:jc w:val="both"/>
        <w:rPr>
          <w:rFonts w:asciiTheme="minorHAnsi" w:hAnsiTheme="minorHAnsi" w:cs="Arial"/>
          <w:bCs/>
        </w:rPr>
      </w:pPr>
      <w:r w:rsidRPr="00351012">
        <w:rPr>
          <w:rFonts w:asciiTheme="minorHAnsi" w:hAnsiTheme="minorHAnsi" w:cs="Arial"/>
          <w:bCs/>
        </w:rPr>
        <w:t>Válvula de retenção tipo portinhola emborrachada, posição a 35°, para esgoto ou água bruta/potável,</w:t>
      </w:r>
    </w:p>
    <w:p w14:paraId="7588B1F2" w14:textId="77777777" w:rsidR="00351012" w:rsidRPr="00351012" w:rsidRDefault="00351012" w:rsidP="00351012">
      <w:pPr>
        <w:ind w:right="49"/>
        <w:jc w:val="both"/>
        <w:rPr>
          <w:rFonts w:asciiTheme="minorHAnsi" w:hAnsiTheme="minorHAnsi" w:cs="Arial"/>
          <w:bCs/>
        </w:rPr>
      </w:pPr>
      <w:r w:rsidRPr="00351012">
        <w:rPr>
          <w:rFonts w:asciiTheme="minorHAnsi" w:hAnsiTheme="minorHAnsi" w:cs="Arial"/>
          <w:bCs/>
        </w:rPr>
        <w:t>com flanges, DN 250, classe de pressão PN10, conforme BS5153/AWWA C508, face aface(1) conforme BS5153/AWWA C508, furação de flanges conforme EN1092/ISO7005/NBR7675. Corpo e tampa em ferro dúctil DIN1693/EN1563 revestidos interna e externamente com epóxi pó, aplicado eletrostaticamente, portinhola em aço carbono totalmente revestida em elastômero NBR ou EPDM, eixo do obturador em aço AISI 420 totalmente encapsulado, anel de retenção da tampa em borracha NBR ou EPDM, parafusos e porcas externas fabricadas em aço SAE 1045. Plug de visita em aço carbono conforme DIN 1693. Testes de performance conforme EN12266-1:2012.</w:t>
      </w:r>
    </w:p>
    <w:p w14:paraId="181F7625" w14:textId="77777777" w:rsidR="00351012" w:rsidRPr="00351012" w:rsidRDefault="00351012" w:rsidP="00351012">
      <w:pPr>
        <w:ind w:right="49"/>
        <w:jc w:val="both"/>
        <w:rPr>
          <w:rFonts w:asciiTheme="minorHAnsi" w:hAnsiTheme="minorHAnsi" w:cs="Arial"/>
          <w:b/>
          <w:bCs/>
        </w:rPr>
      </w:pPr>
    </w:p>
    <w:p w14:paraId="0A042C35" w14:textId="77777777" w:rsidR="00351012" w:rsidRPr="00351012" w:rsidRDefault="00351012" w:rsidP="00351012">
      <w:pPr>
        <w:ind w:right="49"/>
        <w:jc w:val="both"/>
        <w:rPr>
          <w:rFonts w:asciiTheme="minorHAnsi" w:hAnsiTheme="minorHAnsi" w:cs="Arial"/>
          <w:b/>
          <w:bCs/>
        </w:rPr>
      </w:pPr>
      <w:r w:rsidRPr="00351012">
        <w:rPr>
          <w:rFonts w:asciiTheme="minorHAnsi" w:hAnsiTheme="minorHAnsi" w:cs="Arial"/>
          <w:b/>
          <w:bCs/>
        </w:rPr>
        <w:t>Item 5 - VÁLVULA BORBOLETA WAFER DN300 COM REDUTOR TIPO C COM VOLANTE</w:t>
      </w:r>
    </w:p>
    <w:p w14:paraId="395A4D8E" w14:textId="4EB89365"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 xml:space="preserve">Válvula borboleta flangeada, fabricada em ferro fundido dúctil no DN 250 e no PN 10. Padrão construtivo conforme norma AWWA C-504, classe 150B, disco em ferro fundido dúctil NBR 6916 CL 42012, eixo tipo bi-excêntrico(1), sede de vedação do corpo em aço inoxidável ASTM A-240 tipo 304(2), junta de vedação automática de 360° em borracha sintéticam (Buna-N) ou EPDM, inteiriça sem furos e emendas, fixada ao disco por anel de aperto em aço inoxidável ASTM A-240 tipo 304 e parafusos embutidos tipo Allen em aço inoxidável. Eixos em aço inoxidável AISI 420(2), mancais do corpo com bucha em teflon com bronze. Fixação dos semieixos a borboleta feita por meio de pinos elásticos. O eixo de acionamento com vedação através de gaxeta tipo chevron. Revestidos interna e externamente com primer epóxi de alta espessura bi componente curada com poliamida sem pigmentos anticorrosivos tóxicos, acabamento fosco RAL 5005, espessura mínima total de </w:t>
      </w:r>
      <w:r w:rsidRPr="00351012">
        <w:rPr>
          <w:rFonts w:asciiTheme="minorHAnsi" w:eastAsia="Calibri" w:hAnsiTheme="minorHAnsi" w:cs="Arial"/>
        </w:rPr>
        <w:lastRenderedPageBreak/>
        <w:t>película seca de 150 µm. Marcação no corpo da válvula em alto relevo: DN; PN; tipo de ferro fundido. Marca do fabricante. Furação de flanges conforme norma ABNT NBR 7675 PN 10.</w:t>
      </w:r>
      <w:r w:rsidRPr="00351012">
        <w:rPr>
          <w:rFonts w:asciiTheme="minorHAnsi" w:eastAsia="Calibri" w:hAnsiTheme="minorHAnsi" w:cs="Arial"/>
        </w:rPr>
        <w:cr/>
      </w:r>
    </w:p>
    <w:p w14:paraId="585E16D4"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b/>
          <w:bCs/>
        </w:rPr>
      </w:pPr>
      <w:r w:rsidRPr="00351012">
        <w:rPr>
          <w:rFonts w:asciiTheme="minorHAnsi" w:eastAsia="Calibri" w:hAnsiTheme="minorHAnsi" w:cs="Arial"/>
          <w:b/>
        </w:rPr>
        <w:t xml:space="preserve">Item 6 - </w:t>
      </w:r>
      <w:r w:rsidRPr="00351012">
        <w:rPr>
          <w:rFonts w:asciiTheme="minorHAnsi" w:eastAsia="Calibri" w:hAnsiTheme="minorHAnsi" w:cs="Arial"/>
          <w:b/>
          <w:bCs/>
        </w:rPr>
        <w:t>REGISTRO GAVETA FLANGEADO DN300 COM CUNHA EMBORRACHADA</w:t>
      </w:r>
    </w:p>
    <w:p w14:paraId="2C9E9F7B"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Válvula de Gaveta DN 300 com acionamento através de volante, fabricada conforme EN1074-2 e ensaiada conforme ABNT NBR ISO 5208. Composta de cunha maciça em Ferro Fundido Dúctil revestida integralmente com elastômero EPDM(1), tampa em Ferro Fundido Dúctil, com revestimento interno e externo em epóxi pó depositado eletrostaticamente de acordo com EN14901, padrão azul RAL 5005. Junta corpo tampa confeccionada em EPDM, haste de manobra inteiriça tipo não ascendente, confeccionada em aço inox X20Cr13, e porca de manobra independente da cunha, removível. Vedação da haste com anéis</w:t>
      </w:r>
    </w:p>
    <w:p w14:paraId="5C58EAB4"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toroidais (o’rings) e fixação da tampa ao corpo por parafusos em aço inox SS304. Pressão</w:t>
      </w:r>
    </w:p>
    <w:p w14:paraId="5A30DDFF"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máxima de serviço 16 kgf/cm², face a face S14, corpo curto; furação de flanges PN 10/16</w:t>
      </w:r>
    </w:p>
    <w:p w14:paraId="1FC15AFA"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conforme EN1092-2 / ABNT ISO 5208.</w:t>
      </w:r>
      <w:r w:rsidRPr="00351012">
        <w:rPr>
          <w:rFonts w:asciiTheme="minorHAnsi" w:eastAsia="Calibri" w:hAnsiTheme="minorHAnsi" w:cs="Arial"/>
        </w:rPr>
        <w:cr/>
      </w:r>
    </w:p>
    <w:p w14:paraId="57CBEC68" w14:textId="77777777" w:rsidR="00351012" w:rsidRPr="00351012" w:rsidRDefault="00351012" w:rsidP="00351012">
      <w:pPr>
        <w:spacing w:after="160" w:line="259" w:lineRule="auto"/>
        <w:jc w:val="both"/>
        <w:rPr>
          <w:rFonts w:asciiTheme="minorHAnsi" w:eastAsia="Calibri" w:hAnsiTheme="minorHAnsi" w:cs="Arial"/>
          <w:b/>
          <w:bCs/>
        </w:rPr>
      </w:pPr>
      <w:r w:rsidRPr="00351012">
        <w:rPr>
          <w:rFonts w:asciiTheme="minorHAnsi" w:eastAsia="Calibri" w:hAnsiTheme="minorHAnsi" w:cs="Arial"/>
          <w:b/>
        </w:rPr>
        <w:t xml:space="preserve">Item 7 - </w:t>
      </w:r>
      <w:r w:rsidRPr="00351012">
        <w:rPr>
          <w:rFonts w:asciiTheme="minorHAnsi" w:eastAsia="Calibri" w:hAnsiTheme="minorHAnsi" w:cs="Arial"/>
          <w:b/>
          <w:bCs/>
        </w:rPr>
        <w:t>VÁLVULA DE RETENÇÃO TIPO PORTINHOLA DUPLA DN150</w:t>
      </w:r>
    </w:p>
    <w:p w14:paraId="4539257A"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Construção corpo ferro fundido GG-25</w:t>
      </w:r>
    </w:p>
    <w:p w14:paraId="3C5F8F0A"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(EN-GJL-250). Disco aço inoxidável CF8M.</w:t>
      </w:r>
    </w:p>
    <w:p w14:paraId="38FF44AE"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 xml:space="preserve"> Montagem entre flanges ANSI 150 e DIN PN 10.</w:t>
      </w:r>
    </w:p>
    <w:p w14:paraId="33FA9D14"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 xml:space="preserve"> Entre faces EN 558-1. Eixo e molas em aço inoxidável 316.</w:t>
      </w:r>
    </w:p>
    <w:p w14:paraId="3068E840"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 xml:space="preserve"> Temperatura de trabalho de -10ºC a 100ºC.</w:t>
      </w:r>
    </w:p>
    <w:p w14:paraId="43A2ACE0"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 xml:space="preserve"> Pressão máxima de trabalho 16 bar à 50ºC.</w:t>
      </w:r>
    </w:p>
    <w:p w14:paraId="52CEEE1B"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 xml:space="preserve"> Assento Nitrílico (NBR) vulcanizado na ranhura.</w:t>
      </w:r>
    </w:p>
    <w:p w14:paraId="67916EC1" w14:textId="77777777" w:rsidR="00351012" w:rsidRPr="00351012" w:rsidRDefault="00351012" w:rsidP="00351012">
      <w:pPr>
        <w:tabs>
          <w:tab w:val="left" w:pos="0"/>
          <w:tab w:val="left" w:pos="284"/>
        </w:tabs>
        <w:spacing w:after="160" w:line="276" w:lineRule="auto"/>
        <w:contextualSpacing/>
        <w:jc w:val="both"/>
        <w:rPr>
          <w:rFonts w:asciiTheme="minorHAnsi" w:eastAsia="Calibri" w:hAnsiTheme="minorHAnsi" w:cs="Arial"/>
        </w:rPr>
      </w:pPr>
      <w:r w:rsidRPr="00351012">
        <w:rPr>
          <w:rFonts w:asciiTheme="minorHAnsi" w:eastAsia="Calibri" w:hAnsiTheme="minorHAnsi" w:cs="Arial"/>
        </w:rPr>
        <w:t xml:space="preserve"> Revestimento interno e externo em epóxi pó depositado eletrostaticamente</w:t>
      </w:r>
    </w:p>
    <w:p w14:paraId="5152BFFF" w14:textId="77777777" w:rsidR="00351012" w:rsidRPr="00351012" w:rsidRDefault="00351012" w:rsidP="00351012">
      <w:pPr>
        <w:spacing w:line="276" w:lineRule="auto"/>
        <w:contextualSpacing/>
        <w:jc w:val="both"/>
        <w:rPr>
          <w:rFonts w:asciiTheme="minorHAnsi" w:eastAsia="Calibri" w:hAnsiTheme="minorHAnsi" w:cs="Arial"/>
          <w:b/>
          <w:bCs/>
        </w:rPr>
      </w:pPr>
    </w:p>
    <w:p w14:paraId="6E9C8A54" w14:textId="77777777" w:rsidR="00351012" w:rsidRPr="00351012" w:rsidRDefault="00351012" w:rsidP="007E4C00">
      <w:pPr>
        <w:widowControl/>
        <w:numPr>
          <w:ilvl w:val="1"/>
          <w:numId w:val="48"/>
        </w:numPr>
        <w:autoSpaceDE/>
        <w:autoSpaceDN/>
        <w:spacing w:after="160" w:line="276" w:lineRule="auto"/>
        <w:ind w:hanging="1004"/>
        <w:contextualSpacing/>
        <w:jc w:val="both"/>
        <w:rPr>
          <w:rFonts w:asciiTheme="minorHAnsi" w:eastAsia="Calibri" w:hAnsiTheme="minorHAnsi" w:cs="Arial"/>
          <w:b/>
          <w:bCs/>
        </w:rPr>
      </w:pPr>
      <w:r w:rsidRPr="00351012">
        <w:rPr>
          <w:rFonts w:asciiTheme="minorHAnsi" w:eastAsia="Calibri" w:hAnsiTheme="minorHAnsi" w:cs="Arial"/>
          <w:b/>
          <w:bCs/>
        </w:rPr>
        <w:t>CONDIÇÕES GERAIS DA CONTRATAÇÃO.</w:t>
      </w:r>
    </w:p>
    <w:p w14:paraId="0673998D" w14:textId="77777777" w:rsidR="00351012" w:rsidRPr="00351012" w:rsidRDefault="00351012" w:rsidP="00351012">
      <w:pPr>
        <w:spacing w:line="276" w:lineRule="auto"/>
        <w:contextualSpacing/>
        <w:jc w:val="both"/>
        <w:rPr>
          <w:rFonts w:asciiTheme="minorHAnsi" w:eastAsia="Calibri" w:hAnsiTheme="minorHAnsi" w:cs="Arial"/>
          <w:b/>
          <w:bCs/>
        </w:rPr>
      </w:pPr>
    </w:p>
    <w:p w14:paraId="1BD67265" w14:textId="5F32F1ED" w:rsidR="00351012" w:rsidRPr="00351012" w:rsidRDefault="00351012" w:rsidP="00351012">
      <w:pPr>
        <w:spacing w:after="160" w:line="259" w:lineRule="auto"/>
        <w:jc w:val="both"/>
        <w:rPr>
          <w:rFonts w:asciiTheme="minorHAnsi" w:eastAsia="Calibri" w:hAnsiTheme="minorHAnsi" w:cs="Arial"/>
          <w:b/>
          <w:bCs/>
        </w:rPr>
      </w:pPr>
      <w:r w:rsidRPr="00351012">
        <w:rPr>
          <w:rFonts w:asciiTheme="minorHAnsi" w:eastAsia="Calibri" w:hAnsiTheme="minorHAnsi" w:cs="Arial"/>
          <w:b/>
          <w:bCs/>
        </w:rPr>
        <w:t>2.</w:t>
      </w:r>
      <w:r w:rsidR="00CD67CE">
        <w:rPr>
          <w:rFonts w:asciiTheme="minorHAnsi" w:eastAsia="Calibri" w:hAnsiTheme="minorHAnsi" w:cs="Arial"/>
          <w:b/>
          <w:bCs/>
        </w:rPr>
        <w:t>2</w:t>
      </w:r>
      <w:r w:rsidRPr="00351012">
        <w:rPr>
          <w:rFonts w:asciiTheme="minorHAnsi" w:eastAsia="Calibri" w:hAnsiTheme="minorHAnsi" w:cs="Arial"/>
          <w:b/>
          <w:bCs/>
        </w:rPr>
        <w:t xml:space="preserve">.1 DO PARCELAMENTO DA CONTRATAÇÃO: </w:t>
      </w:r>
      <w:r w:rsidRPr="00351012">
        <w:rPr>
          <w:rFonts w:asciiTheme="minorHAnsi" w:eastAsia="Calibri" w:hAnsiTheme="minorHAnsi" w:cs="Arial"/>
        </w:rPr>
        <w:t>Em razão da natureza do objeto, mostrou-se técnica e economicamente viável o parcelamento da contratação.</w:t>
      </w:r>
    </w:p>
    <w:p w14:paraId="0CEF3AB3" w14:textId="5734400D" w:rsidR="00351012" w:rsidRPr="00351012" w:rsidRDefault="00351012" w:rsidP="00351012">
      <w:pPr>
        <w:spacing w:after="160" w:line="259" w:lineRule="auto"/>
        <w:jc w:val="both"/>
        <w:rPr>
          <w:rFonts w:asciiTheme="minorHAnsi" w:eastAsia="Calibri" w:hAnsiTheme="minorHAnsi" w:cs="Arial"/>
        </w:rPr>
      </w:pPr>
      <w:r w:rsidRPr="00351012">
        <w:rPr>
          <w:rFonts w:asciiTheme="minorHAnsi" w:eastAsia="Calibri" w:hAnsiTheme="minorHAnsi" w:cs="Arial"/>
          <w:b/>
          <w:bCs/>
        </w:rPr>
        <w:t>2.</w:t>
      </w:r>
      <w:r w:rsidR="00CD67CE">
        <w:rPr>
          <w:rFonts w:asciiTheme="minorHAnsi" w:eastAsia="Calibri" w:hAnsiTheme="minorHAnsi" w:cs="Arial"/>
          <w:b/>
          <w:bCs/>
        </w:rPr>
        <w:t>2</w:t>
      </w:r>
      <w:r w:rsidRPr="00351012">
        <w:rPr>
          <w:rFonts w:asciiTheme="minorHAnsi" w:eastAsia="Calibri" w:hAnsiTheme="minorHAnsi" w:cs="Arial"/>
          <w:b/>
          <w:bCs/>
        </w:rPr>
        <w:t xml:space="preserve">.2. DO PRAZO DE VIGÊNCIA: </w:t>
      </w:r>
      <w:r w:rsidRPr="00351012">
        <w:rPr>
          <w:rFonts w:asciiTheme="minorHAnsi" w:eastAsia="Calibri" w:hAnsiTheme="minorHAnsi" w:cs="Arial"/>
        </w:rPr>
        <w:t>O prazo de vigência desta contratação será de 12 (doze) meses, contados da assinatura do contrato.</w:t>
      </w:r>
    </w:p>
    <w:p w14:paraId="50ABACBC" w14:textId="6F8C0567" w:rsidR="00351012" w:rsidRPr="00351012" w:rsidRDefault="00351012" w:rsidP="00351012">
      <w:pPr>
        <w:spacing w:after="160" w:line="259" w:lineRule="auto"/>
        <w:jc w:val="both"/>
        <w:rPr>
          <w:rFonts w:asciiTheme="minorHAnsi" w:eastAsia="Calibri" w:hAnsiTheme="minorHAnsi" w:cs="Arial"/>
        </w:rPr>
      </w:pPr>
      <w:r w:rsidRPr="00351012">
        <w:rPr>
          <w:rFonts w:asciiTheme="minorHAnsi" w:eastAsia="Calibri" w:hAnsiTheme="minorHAnsi" w:cs="Arial"/>
          <w:b/>
          <w:bCs/>
        </w:rPr>
        <w:t>2.</w:t>
      </w:r>
      <w:r w:rsidR="00CD67CE">
        <w:rPr>
          <w:rFonts w:asciiTheme="minorHAnsi" w:eastAsia="Calibri" w:hAnsiTheme="minorHAnsi" w:cs="Arial"/>
          <w:b/>
          <w:bCs/>
        </w:rPr>
        <w:t>2</w:t>
      </w:r>
      <w:r w:rsidRPr="00351012">
        <w:rPr>
          <w:rFonts w:asciiTheme="minorHAnsi" w:eastAsia="Calibri" w:hAnsiTheme="minorHAnsi" w:cs="Arial"/>
          <w:b/>
          <w:bCs/>
        </w:rPr>
        <w:t>.3. DO CUSTO ESTIMADO TOTAL DA CONTRATAÇÃO</w:t>
      </w:r>
      <w:r w:rsidRPr="00351012">
        <w:rPr>
          <w:rFonts w:asciiTheme="minorHAnsi" w:eastAsia="Calibri" w:hAnsiTheme="minorHAnsi" w:cs="Arial"/>
        </w:rPr>
        <w:t>: O custo total estimado da contratação a que se refere este Termo de Referência é de</w:t>
      </w:r>
      <w:r w:rsidR="00CD67CE" w:rsidRPr="00351012">
        <w:rPr>
          <w:rFonts w:asciiTheme="minorHAnsi" w:eastAsia="Calibri" w:hAnsiTheme="minorHAnsi" w:cs="Arial"/>
          <w:bCs/>
        </w:rPr>
        <w:t xml:space="preserve"> R$ </w:t>
      </w:r>
      <w:r w:rsidR="00CD67CE">
        <w:rPr>
          <w:rFonts w:asciiTheme="minorHAnsi" w:eastAsia="Calibri" w:hAnsiTheme="minorHAnsi" w:cs="Arial"/>
          <w:bCs/>
        </w:rPr>
        <w:t>53.548,00 (CINQUENTA E TRÊS MIL, QUINHENTOS E QUARENTA E OITO REAIS).</w:t>
      </w:r>
    </w:p>
    <w:p w14:paraId="650E7B9D" w14:textId="5841375F" w:rsidR="00351012" w:rsidRPr="00351012" w:rsidRDefault="00351012" w:rsidP="00351012">
      <w:pPr>
        <w:spacing w:after="160" w:line="259" w:lineRule="auto"/>
        <w:jc w:val="both"/>
        <w:rPr>
          <w:rFonts w:asciiTheme="minorHAnsi" w:eastAsia="Calibri" w:hAnsiTheme="minorHAnsi" w:cs="Arial"/>
        </w:rPr>
      </w:pPr>
      <w:r w:rsidRPr="00351012">
        <w:rPr>
          <w:rFonts w:asciiTheme="minorHAnsi" w:eastAsia="Calibri" w:hAnsiTheme="minorHAnsi" w:cs="Arial"/>
          <w:b/>
          <w:bCs/>
        </w:rPr>
        <w:t>2.</w:t>
      </w:r>
      <w:r w:rsidR="00CD67CE">
        <w:rPr>
          <w:rFonts w:asciiTheme="minorHAnsi" w:eastAsia="Calibri" w:hAnsiTheme="minorHAnsi" w:cs="Arial"/>
          <w:b/>
          <w:bCs/>
        </w:rPr>
        <w:t>3</w:t>
      </w:r>
      <w:r w:rsidRPr="00351012">
        <w:rPr>
          <w:rFonts w:asciiTheme="minorHAnsi" w:eastAsia="Calibri" w:hAnsiTheme="minorHAnsi" w:cs="Arial"/>
          <w:b/>
          <w:bCs/>
        </w:rPr>
        <w:t>. DA FUNDAMENTAÇÃO E DESCRIÇÃO DA NECESSIDADE DA CONTRATAÇÃO</w:t>
      </w:r>
      <w:r w:rsidRPr="00351012">
        <w:rPr>
          <w:rFonts w:asciiTheme="minorHAnsi" w:eastAsia="Calibri" w:hAnsiTheme="minorHAnsi" w:cs="Arial"/>
        </w:rPr>
        <w:t xml:space="preserve">: </w:t>
      </w:r>
    </w:p>
    <w:p w14:paraId="77A935A3" w14:textId="75F8BFF5" w:rsidR="00351012" w:rsidRPr="00351012" w:rsidRDefault="00351012" w:rsidP="00351012">
      <w:pPr>
        <w:spacing w:after="200" w:line="276" w:lineRule="auto"/>
        <w:jc w:val="both"/>
        <w:rPr>
          <w:rFonts w:asciiTheme="minorHAnsi" w:eastAsia="Calibri" w:hAnsiTheme="minorHAnsi" w:cs="Arial"/>
          <w:color w:val="010A0F"/>
        </w:rPr>
      </w:pPr>
      <w:r w:rsidRPr="00351012">
        <w:rPr>
          <w:rFonts w:asciiTheme="minorHAnsi" w:eastAsia="Calibri" w:hAnsiTheme="minorHAnsi" w:cs="Arial"/>
          <w:b/>
          <w:bCs/>
          <w:color w:val="010A0F"/>
        </w:rPr>
        <w:t>2.</w:t>
      </w:r>
      <w:r w:rsidR="00CD67CE">
        <w:rPr>
          <w:rFonts w:asciiTheme="minorHAnsi" w:eastAsia="Calibri" w:hAnsiTheme="minorHAnsi" w:cs="Arial"/>
          <w:b/>
          <w:bCs/>
          <w:color w:val="010A0F"/>
        </w:rPr>
        <w:t>3</w:t>
      </w:r>
      <w:r w:rsidRPr="00351012">
        <w:rPr>
          <w:rFonts w:asciiTheme="minorHAnsi" w:eastAsia="Calibri" w:hAnsiTheme="minorHAnsi" w:cs="Arial"/>
          <w:b/>
          <w:bCs/>
          <w:color w:val="010A0F"/>
        </w:rPr>
        <w:t xml:space="preserve">.1. </w:t>
      </w:r>
      <w:r w:rsidRPr="00351012">
        <w:rPr>
          <w:rFonts w:asciiTheme="minorHAnsi" w:eastAsia="Calibri" w:hAnsiTheme="minorHAnsi" w:cs="Arial"/>
          <w:color w:val="010A0F"/>
        </w:rPr>
        <w:t>Se fazem necessárias substituições de válvulas e registros nos filtros da Estação de Tratamento de Água, conforme tabela, devido à idade dos mesmos ser superior a 50 anos.</w:t>
      </w:r>
    </w:p>
    <w:p w14:paraId="317B94DE" w14:textId="77777777" w:rsidR="00351012" w:rsidRPr="00351012" w:rsidRDefault="00351012" w:rsidP="00351012">
      <w:pPr>
        <w:spacing w:after="200" w:line="276" w:lineRule="auto"/>
        <w:jc w:val="both"/>
        <w:rPr>
          <w:rFonts w:asciiTheme="minorHAnsi" w:eastAsia="Calibri" w:hAnsiTheme="minorHAnsi" w:cs="Arial"/>
          <w:color w:val="010A0F"/>
        </w:rPr>
      </w:pPr>
      <w:r w:rsidRPr="00351012">
        <w:rPr>
          <w:rFonts w:asciiTheme="minorHAnsi" w:eastAsia="Calibri" w:hAnsiTheme="minorHAnsi" w:cs="Arial"/>
          <w:color w:val="010A0F"/>
        </w:rPr>
        <w:t xml:space="preserve">Também a necessidade de substituição de uma válvula de retenção no reservatório do Bairro Alto da Barra, </w:t>
      </w:r>
      <w:r w:rsidRPr="00351012">
        <w:rPr>
          <w:rFonts w:asciiTheme="minorHAnsi" w:eastAsia="Calibri" w:hAnsiTheme="minorHAnsi" w:cs="Arial"/>
          <w:color w:val="010A0F"/>
        </w:rPr>
        <w:lastRenderedPageBreak/>
        <w:t>devido ao retorno indevido de água pela tubulação.</w:t>
      </w:r>
    </w:p>
    <w:p w14:paraId="54C530E9" w14:textId="1601C6C3" w:rsidR="00351012" w:rsidRPr="00351012" w:rsidRDefault="00351012" w:rsidP="00351012">
      <w:pPr>
        <w:spacing w:after="200" w:line="276" w:lineRule="auto"/>
        <w:jc w:val="both"/>
        <w:rPr>
          <w:rFonts w:asciiTheme="minorHAnsi" w:eastAsia="Calibri" w:hAnsiTheme="minorHAnsi" w:cs="Arial"/>
          <w:color w:val="010A0F"/>
        </w:rPr>
      </w:pPr>
      <w:r w:rsidRPr="00351012">
        <w:rPr>
          <w:rFonts w:asciiTheme="minorHAnsi" w:eastAsia="Calibri" w:hAnsiTheme="minorHAnsi" w:cs="Arial"/>
          <w:color w:val="010A0F"/>
        </w:rPr>
        <w:t>E será instalada uma segunda bomba de adução de água bruta de 75CV na ETA, sendo necessárias algumas conexões metálicas.</w:t>
      </w:r>
    </w:p>
    <w:p w14:paraId="2BF23A7B" w14:textId="77777777" w:rsidR="00351012" w:rsidRPr="00351012" w:rsidRDefault="00351012" w:rsidP="00351012">
      <w:pPr>
        <w:spacing w:after="200" w:line="276" w:lineRule="auto"/>
        <w:jc w:val="both"/>
        <w:rPr>
          <w:rFonts w:asciiTheme="minorHAnsi" w:eastAsia="Calibri" w:hAnsiTheme="minorHAnsi" w:cs="Arial"/>
          <w:color w:val="010A0F"/>
        </w:rPr>
      </w:pPr>
      <w:r w:rsidRPr="00351012">
        <w:rPr>
          <w:rFonts w:asciiTheme="minorHAnsi" w:eastAsia="Calibri" w:hAnsiTheme="minorHAnsi" w:cs="Arial"/>
          <w:color w:val="010A0F"/>
        </w:rPr>
        <w:t>Os materiais em questão serão utilizados na manutenção da ETA e da casa de bombas do Bairro Alto da Barra, conforme tabela a seguir</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90"/>
        <w:gridCol w:w="771"/>
        <w:gridCol w:w="3294"/>
        <w:gridCol w:w="2359"/>
      </w:tblGrid>
      <w:tr w:rsidR="00351012" w:rsidRPr="007E4C00" w14:paraId="4C06F4DC" w14:textId="77777777" w:rsidTr="00351012">
        <w:trPr>
          <w:jc w:val="center"/>
        </w:trPr>
        <w:tc>
          <w:tcPr>
            <w:tcW w:w="651" w:type="dxa"/>
            <w:vAlign w:val="center"/>
          </w:tcPr>
          <w:p w14:paraId="06BA4060" w14:textId="77777777" w:rsidR="00351012" w:rsidRPr="007E4C00" w:rsidRDefault="00351012" w:rsidP="00351012">
            <w:pPr>
              <w:spacing w:after="160" w:line="259" w:lineRule="auto"/>
              <w:jc w:val="center"/>
              <w:rPr>
                <w:rFonts w:asciiTheme="minorHAnsi" w:eastAsia="Calibri" w:hAnsiTheme="minorHAnsi" w:cs="Arial"/>
                <w:b/>
                <w:bCs/>
                <w:sz w:val="20"/>
                <w:szCs w:val="20"/>
              </w:rPr>
            </w:pPr>
            <w:r w:rsidRPr="007E4C00">
              <w:rPr>
                <w:rFonts w:asciiTheme="minorHAnsi" w:eastAsia="Calibri" w:hAnsiTheme="minorHAnsi" w:cs="Arial"/>
                <w:b/>
                <w:bCs/>
                <w:sz w:val="20"/>
                <w:szCs w:val="20"/>
              </w:rPr>
              <w:t>ITEM</w:t>
            </w:r>
          </w:p>
        </w:tc>
        <w:tc>
          <w:tcPr>
            <w:tcW w:w="890" w:type="dxa"/>
            <w:shd w:val="clear" w:color="auto" w:fill="auto"/>
            <w:vAlign w:val="center"/>
          </w:tcPr>
          <w:p w14:paraId="3244657D" w14:textId="77777777" w:rsidR="00351012" w:rsidRPr="007E4C00" w:rsidRDefault="00351012" w:rsidP="00351012">
            <w:pPr>
              <w:spacing w:after="160" w:line="259" w:lineRule="auto"/>
              <w:jc w:val="center"/>
              <w:rPr>
                <w:rFonts w:asciiTheme="minorHAnsi" w:eastAsia="Calibri" w:hAnsiTheme="minorHAnsi" w:cs="Arial"/>
                <w:b/>
                <w:bCs/>
                <w:sz w:val="20"/>
                <w:szCs w:val="20"/>
              </w:rPr>
            </w:pPr>
            <w:r w:rsidRPr="007E4C00">
              <w:rPr>
                <w:rFonts w:asciiTheme="minorHAnsi" w:eastAsia="Calibri" w:hAnsiTheme="minorHAnsi" w:cs="Arial"/>
                <w:b/>
                <w:bCs/>
                <w:sz w:val="20"/>
                <w:szCs w:val="20"/>
              </w:rPr>
              <w:t>QUANT.</w:t>
            </w:r>
          </w:p>
        </w:tc>
        <w:tc>
          <w:tcPr>
            <w:tcW w:w="771" w:type="dxa"/>
            <w:shd w:val="clear" w:color="auto" w:fill="auto"/>
            <w:vAlign w:val="center"/>
          </w:tcPr>
          <w:p w14:paraId="04F6323F" w14:textId="77777777" w:rsidR="00351012" w:rsidRPr="007E4C00" w:rsidRDefault="00351012" w:rsidP="00351012">
            <w:pPr>
              <w:spacing w:after="160" w:line="259" w:lineRule="auto"/>
              <w:jc w:val="center"/>
              <w:rPr>
                <w:rFonts w:asciiTheme="minorHAnsi" w:eastAsia="Calibri" w:hAnsiTheme="minorHAnsi" w:cs="Arial"/>
                <w:b/>
                <w:bCs/>
                <w:sz w:val="20"/>
                <w:szCs w:val="20"/>
              </w:rPr>
            </w:pPr>
            <w:r w:rsidRPr="007E4C00">
              <w:rPr>
                <w:rFonts w:asciiTheme="minorHAnsi" w:eastAsia="Calibri" w:hAnsiTheme="minorHAnsi" w:cs="Arial"/>
                <w:b/>
                <w:bCs/>
                <w:sz w:val="20"/>
                <w:szCs w:val="20"/>
              </w:rPr>
              <w:t>UNID.</w:t>
            </w:r>
          </w:p>
        </w:tc>
        <w:tc>
          <w:tcPr>
            <w:tcW w:w="3294" w:type="dxa"/>
            <w:shd w:val="clear" w:color="auto" w:fill="auto"/>
            <w:vAlign w:val="center"/>
          </w:tcPr>
          <w:p w14:paraId="73F25973" w14:textId="77777777" w:rsidR="00351012" w:rsidRPr="007E4C00" w:rsidRDefault="00351012" w:rsidP="00351012">
            <w:pPr>
              <w:spacing w:after="160" w:line="259" w:lineRule="auto"/>
              <w:jc w:val="center"/>
              <w:rPr>
                <w:rFonts w:asciiTheme="minorHAnsi" w:eastAsia="Calibri" w:hAnsiTheme="minorHAnsi" w:cs="Arial"/>
                <w:b/>
                <w:bCs/>
                <w:sz w:val="20"/>
                <w:szCs w:val="20"/>
              </w:rPr>
            </w:pPr>
            <w:r w:rsidRPr="007E4C00">
              <w:rPr>
                <w:rFonts w:asciiTheme="minorHAnsi" w:eastAsia="Calibri" w:hAnsiTheme="minorHAnsi" w:cs="Arial"/>
                <w:b/>
                <w:bCs/>
                <w:sz w:val="20"/>
                <w:szCs w:val="20"/>
              </w:rPr>
              <w:t>DESCRIÇÃO</w:t>
            </w:r>
          </w:p>
        </w:tc>
        <w:tc>
          <w:tcPr>
            <w:tcW w:w="2359" w:type="dxa"/>
            <w:vAlign w:val="center"/>
          </w:tcPr>
          <w:p w14:paraId="335E8451" w14:textId="77777777" w:rsidR="00351012" w:rsidRPr="007E4C00" w:rsidRDefault="00351012" w:rsidP="00351012">
            <w:pPr>
              <w:spacing w:after="160" w:line="259" w:lineRule="auto"/>
              <w:jc w:val="center"/>
              <w:rPr>
                <w:rFonts w:asciiTheme="minorHAnsi" w:eastAsia="Calibri" w:hAnsiTheme="minorHAnsi" w:cs="Arial"/>
                <w:b/>
                <w:bCs/>
                <w:sz w:val="20"/>
                <w:szCs w:val="20"/>
              </w:rPr>
            </w:pPr>
            <w:r w:rsidRPr="007E4C00">
              <w:rPr>
                <w:rFonts w:asciiTheme="minorHAnsi" w:eastAsia="Calibri" w:hAnsiTheme="minorHAnsi" w:cs="Arial"/>
                <w:b/>
                <w:bCs/>
                <w:sz w:val="20"/>
                <w:szCs w:val="20"/>
              </w:rPr>
              <w:t xml:space="preserve">LOCAL DE UTILIZAÇÃO </w:t>
            </w:r>
          </w:p>
        </w:tc>
      </w:tr>
      <w:tr w:rsidR="00351012" w:rsidRPr="007E4C00" w14:paraId="53E6604B" w14:textId="77777777" w:rsidTr="00351012">
        <w:trPr>
          <w:trHeight w:val="336"/>
          <w:jc w:val="center"/>
        </w:trPr>
        <w:tc>
          <w:tcPr>
            <w:tcW w:w="651" w:type="dxa"/>
            <w:vAlign w:val="center"/>
          </w:tcPr>
          <w:p w14:paraId="41EC892B" w14:textId="77777777" w:rsidR="00351012" w:rsidRPr="00CB1DD1" w:rsidRDefault="00351012" w:rsidP="00351012">
            <w:pPr>
              <w:ind w:right="49"/>
              <w:jc w:val="center"/>
              <w:rPr>
                <w:rFonts w:asciiTheme="minorHAnsi" w:hAnsiTheme="minorHAnsi" w:cs="Arial"/>
                <w:b/>
                <w:sz w:val="20"/>
                <w:szCs w:val="20"/>
              </w:rPr>
            </w:pPr>
            <w:r w:rsidRPr="00CB1DD1">
              <w:rPr>
                <w:rFonts w:asciiTheme="minorHAnsi" w:hAnsiTheme="minorHAnsi" w:cs="Arial"/>
                <w:b/>
                <w:sz w:val="20"/>
                <w:szCs w:val="20"/>
              </w:rPr>
              <w:t>1</w:t>
            </w:r>
          </w:p>
        </w:tc>
        <w:tc>
          <w:tcPr>
            <w:tcW w:w="890" w:type="dxa"/>
            <w:shd w:val="clear" w:color="auto" w:fill="auto"/>
            <w:vAlign w:val="center"/>
          </w:tcPr>
          <w:p w14:paraId="2A570A05" w14:textId="77777777" w:rsidR="00351012" w:rsidRPr="007E4C00" w:rsidRDefault="00351012" w:rsidP="00351012">
            <w:pPr>
              <w:ind w:right="49"/>
              <w:jc w:val="center"/>
              <w:rPr>
                <w:rFonts w:asciiTheme="minorHAnsi" w:hAnsiTheme="minorHAnsi" w:cs="Arial"/>
                <w:bCs/>
                <w:sz w:val="20"/>
                <w:szCs w:val="20"/>
              </w:rPr>
            </w:pPr>
            <w:r w:rsidRPr="007E4C00">
              <w:rPr>
                <w:rFonts w:asciiTheme="minorHAnsi" w:hAnsiTheme="minorHAnsi" w:cs="Arial"/>
                <w:bCs/>
                <w:sz w:val="20"/>
                <w:szCs w:val="20"/>
              </w:rPr>
              <w:t>2</w:t>
            </w:r>
          </w:p>
        </w:tc>
        <w:tc>
          <w:tcPr>
            <w:tcW w:w="771" w:type="dxa"/>
            <w:shd w:val="clear" w:color="auto" w:fill="auto"/>
            <w:vAlign w:val="center"/>
          </w:tcPr>
          <w:p w14:paraId="68281BA9" w14:textId="77777777" w:rsidR="00351012" w:rsidRPr="007E4C00" w:rsidRDefault="00351012" w:rsidP="00351012">
            <w:pPr>
              <w:ind w:right="49"/>
              <w:jc w:val="center"/>
              <w:rPr>
                <w:rFonts w:asciiTheme="minorHAnsi" w:hAnsiTheme="minorHAnsi" w:cs="Arial"/>
                <w:bCs/>
                <w:sz w:val="20"/>
                <w:szCs w:val="20"/>
              </w:rPr>
            </w:pPr>
            <w:r w:rsidRPr="007E4C00">
              <w:rPr>
                <w:rFonts w:asciiTheme="minorHAnsi" w:hAnsiTheme="minorHAnsi" w:cs="Arial"/>
                <w:bCs/>
                <w:sz w:val="20"/>
                <w:szCs w:val="20"/>
              </w:rPr>
              <w:t>Uni</w:t>
            </w:r>
          </w:p>
          <w:p w14:paraId="65BA04EC" w14:textId="77777777" w:rsidR="00351012" w:rsidRPr="007E4C00" w:rsidRDefault="00351012" w:rsidP="00351012">
            <w:pPr>
              <w:ind w:right="49"/>
              <w:jc w:val="center"/>
              <w:rPr>
                <w:rFonts w:asciiTheme="minorHAnsi" w:hAnsiTheme="minorHAnsi" w:cs="Arial"/>
                <w:bCs/>
                <w:sz w:val="20"/>
                <w:szCs w:val="20"/>
              </w:rPr>
            </w:pPr>
          </w:p>
        </w:tc>
        <w:tc>
          <w:tcPr>
            <w:tcW w:w="3294" w:type="dxa"/>
            <w:shd w:val="clear" w:color="auto" w:fill="auto"/>
            <w:vAlign w:val="center"/>
          </w:tcPr>
          <w:p w14:paraId="2C5BCC78" w14:textId="77777777" w:rsidR="00351012" w:rsidRPr="007E4C00" w:rsidRDefault="00351012" w:rsidP="00351012">
            <w:pPr>
              <w:ind w:right="49"/>
              <w:jc w:val="both"/>
              <w:rPr>
                <w:rFonts w:asciiTheme="minorHAnsi" w:hAnsiTheme="minorHAnsi" w:cs="Arial"/>
                <w:bCs/>
                <w:sz w:val="20"/>
                <w:szCs w:val="20"/>
              </w:rPr>
            </w:pPr>
            <w:r w:rsidRPr="007E4C00">
              <w:rPr>
                <w:rFonts w:asciiTheme="minorHAnsi" w:hAnsiTheme="minorHAnsi" w:cs="Arial"/>
                <w:bCs/>
                <w:sz w:val="20"/>
                <w:szCs w:val="20"/>
              </w:rPr>
              <w:t>REDUÇÃO FLANGEADA DN350 X DN250</w:t>
            </w:r>
          </w:p>
        </w:tc>
        <w:tc>
          <w:tcPr>
            <w:tcW w:w="2359" w:type="dxa"/>
          </w:tcPr>
          <w:p w14:paraId="58BFDF4D" w14:textId="77777777" w:rsidR="00351012" w:rsidRPr="007E4C00" w:rsidRDefault="00351012" w:rsidP="00351012">
            <w:pPr>
              <w:ind w:right="49"/>
              <w:jc w:val="both"/>
              <w:rPr>
                <w:rFonts w:asciiTheme="minorHAnsi" w:hAnsiTheme="minorHAnsi" w:cs="Arial"/>
                <w:bCs/>
                <w:sz w:val="20"/>
                <w:szCs w:val="20"/>
              </w:rPr>
            </w:pPr>
            <w:r w:rsidRPr="007E4C00">
              <w:rPr>
                <w:rFonts w:asciiTheme="minorHAnsi" w:hAnsiTheme="minorHAnsi" w:cs="Arial"/>
                <w:bCs/>
                <w:sz w:val="20"/>
                <w:szCs w:val="20"/>
              </w:rPr>
              <w:t>BOMBA DE ADUÇÃO ETA</w:t>
            </w:r>
          </w:p>
        </w:tc>
      </w:tr>
      <w:tr w:rsidR="00351012" w:rsidRPr="007E4C00" w14:paraId="0B3D0829" w14:textId="77777777" w:rsidTr="00351012">
        <w:trPr>
          <w:trHeight w:val="336"/>
          <w:jc w:val="center"/>
        </w:trPr>
        <w:tc>
          <w:tcPr>
            <w:tcW w:w="651" w:type="dxa"/>
            <w:vAlign w:val="center"/>
          </w:tcPr>
          <w:p w14:paraId="4808F67C" w14:textId="77777777" w:rsidR="00351012" w:rsidRPr="00CB1DD1" w:rsidRDefault="00351012" w:rsidP="00351012">
            <w:pPr>
              <w:ind w:right="49"/>
              <w:jc w:val="center"/>
              <w:rPr>
                <w:rFonts w:asciiTheme="minorHAnsi" w:hAnsiTheme="minorHAnsi" w:cs="Arial"/>
                <w:b/>
                <w:sz w:val="20"/>
                <w:szCs w:val="20"/>
              </w:rPr>
            </w:pPr>
            <w:r w:rsidRPr="00CB1DD1">
              <w:rPr>
                <w:rFonts w:asciiTheme="minorHAnsi" w:hAnsiTheme="minorHAnsi" w:cs="Arial"/>
                <w:b/>
                <w:sz w:val="20"/>
                <w:szCs w:val="20"/>
              </w:rPr>
              <w:t>2</w:t>
            </w:r>
          </w:p>
        </w:tc>
        <w:tc>
          <w:tcPr>
            <w:tcW w:w="890" w:type="dxa"/>
            <w:shd w:val="clear" w:color="auto" w:fill="auto"/>
            <w:vAlign w:val="center"/>
          </w:tcPr>
          <w:p w14:paraId="1AE4D9B4" w14:textId="77777777" w:rsidR="00351012" w:rsidRPr="007E4C00" w:rsidRDefault="00351012" w:rsidP="00351012">
            <w:pPr>
              <w:ind w:right="49"/>
              <w:jc w:val="center"/>
              <w:rPr>
                <w:rFonts w:asciiTheme="minorHAnsi" w:hAnsiTheme="minorHAnsi" w:cs="Arial"/>
                <w:bCs/>
                <w:sz w:val="20"/>
                <w:szCs w:val="20"/>
              </w:rPr>
            </w:pPr>
            <w:r w:rsidRPr="007E4C00">
              <w:rPr>
                <w:rFonts w:asciiTheme="minorHAnsi" w:hAnsiTheme="minorHAnsi" w:cs="Arial"/>
                <w:bCs/>
                <w:sz w:val="20"/>
                <w:szCs w:val="20"/>
              </w:rPr>
              <w:t>3</w:t>
            </w:r>
          </w:p>
        </w:tc>
        <w:tc>
          <w:tcPr>
            <w:tcW w:w="771" w:type="dxa"/>
            <w:shd w:val="clear" w:color="auto" w:fill="auto"/>
            <w:vAlign w:val="center"/>
          </w:tcPr>
          <w:p w14:paraId="58807C05" w14:textId="77777777" w:rsidR="00351012" w:rsidRPr="007E4C00" w:rsidRDefault="00351012" w:rsidP="00351012">
            <w:pPr>
              <w:ind w:right="49"/>
              <w:jc w:val="center"/>
              <w:rPr>
                <w:rFonts w:asciiTheme="minorHAnsi" w:hAnsiTheme="minorHAnsi" w:cs="Arial"/>
                <w:bCs/>
                <w:sz w:val="20"/>
                <w:szCs w:val="20"/>
              </w:rPr>
            </w:pPr>
            <w:r w:rsidRPr="007E4C00">
              <w:rPr>
                <w:rFonts w:asciiTheme="minorHAnsi" w:hAnsiTheme="minorHAnsi" w:cs="Arial"/>
                <w:bCs/>
                <w:sz w:val="20"/>
                <w:szCs w:val="20"/>
              </w:rPr>
              <w:t>Uni</w:t>
            </w:r>
          </w:p>
          <w:p w14:paraId="5422BD68" w14:textId="77777777" w:rsidR="00351012" w:rsidRPr="007E4C00" w:rsidRDefault="00351012" w:rsidP="00351012">
            <w:pPr>
              <w:ind w:right="49"/>
              <w:jc w:val="center"/>
              <w:rPr>
                <w:rFonts w:asciiTheme="minorHAnsi" w:hAnsiTheme="minorHAnsi" w:cs="Arial"/>
                <w:bCs/>
                <w:sz w:val="20"/>
                <w:szCs w:val="20"/>
              </w:rPr>
            </w:pPr>
          </w:p>
        </w:tc>
        <w:tc>
          <w:tcPr>
            <w:tcW w:w="3294" w:type="dxa"/>
            <w:shd w:val="clear" w:color="auto" w:fill="auto"/>
            <w:vAlign w:val="center"/>
          </w:tcPr>
          <w:p w14:paraId="53C926B5" w14:textId="77777777" w:rsidR="00351012" w:rsidRPr="007E4C00" w:rsidRDefault="00351012" w:rsidP="00351012">
            <w:pPr>
              <w:ind w:right="49"/>
              <w:jc w:val="both"/>
              <w:rPr>
                <w:rFonts w:asciiTheme="minorHAnsi" w:hAnsiTheme="minorHAnsi" w:cs="Arial"/>
                <w:bCs/>
                <w:sz w:val="20"/>
                <w:szCs w:val="20"/>
              </w:rPr>
            </w:pPr>
            <w:r w:rsidRPr="007E4C00">
              <w:rPr>
                <w:rFonts w:asciiTheme="minorHAnsi" w:hAnsiTheme="minorHAnsi" w:cs="Arial"/>
                <w:bCs/>
                <w:sz w:val="20"/>
                <w:szCs w:val="20"/>
              </w:rPr>
              <w:t>CURVA FLANGEADA  45° DN250</w:t>
            </w:r>
          </w:p>
        </w:tc>
        <w:tc>
          <w:tcPr>
            <w:tcW w:w="2359" w:type="dxa"/>
          </w:tcPr>
          <w:p w14:paraId="66DEC51E" w14:textId="77777777" w:rsidR="00351012" w:rsidRPr="007E4C00" w:rsidRDefault="00351012" w:rsidP="00351012">
            <w:pPr>
              <w:ind w:right="49"/>
              <w:jc w:val="both"/>
              <w:rPr>
                <w:rFonts w:asciiTheme="minorHAnsi" w:hAnsiTheme="minorHAnsi" w:cs="Arial"/>
                <w:bCs/>
                <w:sz w:val="20"/>
                <w:szCs w:val="20"/>
              </w:rPr>
            </w:pPr>
            <w:r w:rsidRPr="007E4C00">
              <w:rPr>
                <w:rFonts w:asciiTheme="minorHAnsi" w:hAnsiTheme="minorHAnsi" w:cs="Arial"/>
                <w:bCs/>
                <w:sz w:val="20"/>
                <w:szCs w:val="20"/>
              </w:rPr>
              <w:t>BOMBA DE ADUÇÃO ETA</w:t>
            </w:r>
          </w:p>
        </w:tc>
      </w:tr>
      <w:tr w:rsidR="00351012" w:rsidRPr="007E4C00" w14:paraId="406CEBB1" w14:textId="77777777" w:rsidTr="00351012">
        <w:trPr>
          <w:trHeight w:val="336"/>
          <w:jc w:val="center"/>
        </w:trPr>
        <w:tc>
          <w:tcPr>
            <w:tcW w:w="651" w:type="dxa"/>
            <w:vAlign w:val="center"/>
          </w:tcPr>
          <w:p w14:paraId="3F6ED4D3" w14:textId="77777777" w:rsidR="00351012" w:rsidRPr="00CB1DD1" w:rsidRDefault="00351012" w:rsidP="00351012">
            <w:pPr>
              <w:ind w:right="49"/>
              <w:jc w:val="center"/>
              <w:rPr>
                <w:rFonts w:asciiTheme="minorHAnsi" w:hAnsiTheme="minorHAnsi" w:cs="Arial"/>
                <w:b/>
                <w:sz w:val="20"/>
                <w:szCs w:val="20"/>
              </w:rPr>
            </w:pPr>
            <w:r w:rsidRPr="00CB1DD1">
              <w:rPr>
                <w:rFonts w:asciiTheme="minorHAnsi" w:hAnsiTheme="minorHAnsi" w:cs="Arial"/>
                <w:b/>
                <w:sz w:val="20"/>
                <w:szCs w:val="20"/>
              </w:rPr>
              <w:t>3</w:t>
            </w:r>
          </w:p>
        </w:tc>
        <w:tc>
          <w:tcPr>
            <w:tcW w:w="890" w:type="dxa"/>
            <w:shd w:val="clear" w:color="auto" w:fill="auto"/>
            <w:vAlign w:val="center"/>
          </w:tcPr>
          <w:p w14:paraId="19E78AE1" w14:textId="77777777" w:rsidR="00351012" w:rsidRPr="007E4C00" w:rsidRDefault="00351012" w:rsidP="00351012">
            <w:pPr>
              <w:ind w:right="49"/>
              <w:jc w:val="center"/>
              <w:rPr>
                <w:rFonts w:asciiTheme="minorHAnsi" w:hAnsiTheme="minorHAnsi" w:cs="Arial"/>
                <w:bCs/>
                <w:sz w:val="20"/>
                <w:szCs w:val="20"/>
              </w:rPr>
            </w:pPr>
            <w:r w:rsidRPr="007E4C00">
              <w:rPr>
                <w:rFonts w:asciiTheme="minorHAnsi" w:hAnsiTheme="minorHAnsi" w:cs="Arial"/>
                <w:bCs/>
                <w:sz w:val="20"/>
                <w:szCs w:val="20"/>
              </w:rPr>
              <w:t>4</w:t>
            </w:r>
          </w:p>
        </w:tc>
        <w:tc>
          <w:tcPr>
            <w:tcW w:w="771" w:type="dxa"/>
            <w:shd w:val="clear" w:color="auto" w:fill="auto"/>
            <w:vAlign w:val="center"/>
          </w:tcPr>
          <w:p w14:paraId="62C7A69D" w14:textId="77777777" w:rsidR="00351012" w:rsidRPr="007E4C00" w:rsidRDefault="00351012" w:rsidP="00351012">
            <w:pPr>
              <w:ind w:right="49"/>
              <w:jc w:val="center"/>
              <w:rPr>
                <w:rFonts w:asciiTheme="minorHAnsi" w:hAnsiTheme="minorHAnsi" w:cs="Arial"/>
                <w:bCs/>
                <w:sz w:val="20"/>
                <w:szCs w:val="20"/>
              </w:rPr>
            </w:pPr>
            <w:r w:rsidRPr="007E4C00">
              <w:rPr>
                <w:rFonts w:asciiTheme="minorHAnsi" w:hAnsiTheme="minorHAnsi" w:cs="Arial"/>
                <w:bCs/>
                <w:sz w:val="20"/>
                <w:szCs w:val="20"/>
              </w:rPr>
              <w:t>Uni</w:t>
            </w:r>
          </w:p>
          <w:p w14:paraId="204FBCD0" w14:textId="77777777" w:rsidR="00351012" w:rsidRPr="007E4C00" w:rsidRDefault="00351012" w:rsidP="00351012">
            <w:pPr>
              <w:ind w:right="49"/>
              <w:jc w:val="center"/>
              <w:rPr>
                <w:rFonts w:asciiTheme="minorHAnsi" w:hAnsiTheme="minorHAnsi" w:cs="Arial"/>
                <w:bCs/>
                <w:sz w:val="20"/>
                <w:szCs w:val="20"/>
              </w:rPr>
            </w:pPr>
          </w:p>
        </w:tc>
        <w:tc>
          <w:tcPr>
            <w:tcW w:w="3294" w:type="dxa"/>
            <w:shd w:val="clear" w:color="auto" w:fill="auto"/>
            <w:vAlign w:val="center"/>
          </w:tcPr>
          <w:p w14:paraId="2E0B40FE" w14:textId="77777777" w:rsidR="00351012" w:rsidRPr="007E4C00" w:rsidRDefault="00351012" w:rsidP="00351012">
            <w:pPr>
              <w:ind w:right="49"/>
              <w:jc w:val="both"/>
              <w:rPr>
                <w:rFonts w:asciiTheme="minorHAnsi" w:hAnsiTheme="minorHAnsi" w:cs="Arial"/>
                <w:bCs/>
                <w:sz w:val="20"/>
                <w:szCs w:val="20"/>
              </w:rPr>
            </w:pPr>
            <w:r w:rsidRPr="007E4C00">
              <w:rPr>
                <w:rFonts w:asciiTheme="minorHAnsi" w:hAnsiTheme="minorHAnsi" w:cs="Arial"/>
                <w:bCs/>
                <w:sz w:val="20"/>
                <w:szCs w:val="20"/>
              </w:rPr>
              <w:t>FLANGE SOLDA DN250</w:t>
            </w:r>
          </w:p>
        </w:tc>
        <w:tc>
          <w:tcPr>
            <w:tcW w:w="2359" w:type="dxa"/>
          </w:tcPr>
          <w:p w14:paraId="00C92A6B" w14:textId="77777777" w:rsidR="00351012" w:rsidRPr="007E4C00" w:rsidRDefault="00351012" w:rsidP="00351012">
            <w:pPr>
              <w:ind w:right="49"/>
              <w:jc w:val="both"/>
              <w:rPr>
                <w:rFonts w:asciiTheme="minorHAnsi" w:hAnsiTheme="minorHAnsi" w:cs="Arial"/>
                <w:bCs/>
                <w:sz w:val="20"/>
                <w:szCs w:val="20"/>
              </w:rPr>
            </w:pPr>
            <w:r w:rsidRPr="007E4C00">
              <w:rPr>
                <w:rFonts w:asciiTheme="minorHAnsi" w:hAnsiTheme="minorHAnsi" w:cs="Arial"/>
                <w:bCs/>
                <w:sz w:val="20"/>
                <w:szCs w:val="20"/>
              </w:rPr>
              <w:t>BOMBA DE ADUÇÃO ETA</w:t>
            </w:r>
          </w:p>
        </w:tc>
      </w:tr>
      <w:tr w:rsidR="00351012" w:rsidRPr="007E4C00" w14:paraId="75BD4C89" w14:textId="77777777" w:rsidTr="00351012">
        <w:trPr>
          <w:trHeight w:val="336"/>
          <w:jc w:val="center"/>
        </w:trPr>
        <w:tc>
          <w:tcPr>
            <w:tcW w:w="651" w:type="dxa"/>
            <w:vAlign w:val="center"/>
          </w:tcPr>
          <w:p w14:paraId="2D9AAE35" w14:textId="77777777" w:rsidR="00351012" w:rsidRPr="00CB1DD1" w:rsidRDefault="00351012" w:rsidP="00351012">
            <w:pPr>
              <w:ind w:right="49"/>
              <w:jc w:val="center"/>
              <w:rPr>
                <w:rFonts w:asciiTheme="minorHAnsi" w:hAnsiTheme="minorHAnsi" w:cs="Arial"/>
                <w:b/>
                <w:sz w:val="20"/>
                <w:szCs w:val="20"/>
              </w:rPr>
            </w:pPr>
            <w:r w:rsidRPr="00CB1DD1">
              <w:rPr>
                <w:rFonts w:asciiTheme="minorHAnsi" w:hAnsiTheme="minorHAnsi" w:cs="Arial"/>
                <w:b/>
                <w:sz w:val="20"/>
                <w:szCs w:val="20"/>
              </w:rPr>
              <w:t>4</w:t>
            </w:r>
          </w:p>
        </w:tc>
        <w:tc>
          <w:tcPr>
            <w:tcW w:w="890" w:type="dxa"/>
            <w:shd w:val="clear" w:color="auto" w:fill="auto"/>
            <w:vAlign w:val="center"/>
          </w:tcPr>
          <w:p w14:paraId="221A0272" w14:textId="77777777" w:rsidR="00351012" w:rsidRPr="007E4C00" w:rsidRDefault="00351012" w:rsidP="00351012">
            <w:pPr>
              <w:ind w:right="49"/>
              <w:jc w:val="center"/>
              <w:rPr>
                <w:rFonts w:asciiTheme="minorHAnsi" w:hAnsiTheme="minorHAnsi" w:cs="Arial"/>
                <w:bCs/>
                <w:sz w:val="20"/>
                <w:szCs w:val="20"/>
              </w:rPr>
            </w:pPr>
            <w:r w:rsidRPr="007E4C00">
              <w:rPr>
                <w:rFonts w:asciiTheme="minorHAnsi" w:hAnsiTheme="minorHAnsi" w:cs="Arial"/>
                <w:bCs/>
                <w:sz w:val="20"/>
                <w:szCs w:val="20"/>
              </w:rPr>
              <w:t>1</w:t>
            </w:r>
          </w:p>
        </w:tc>
        <w:tc>
          <w:tcPr>
            <w:tcW w:w="771" w:type="dxa"/>
            <w:shd w:val="clear" w:color="auto" w:fill="auto"/>
            <w:vAlign w:val="center"/>
          </w:tcPr>
          <w:p w14:paraId="5ADC8510" w14:textId="77777777" w:rsidR="00351012" w:rsidRPr="007E4C00" w:rsidRDefault="00351012" w:rsidP="00351012">
            <w:pPr>
              <w:ind w:right="49"/>
              <w:jc w:val="center"/>
              <w:rPr>
                <w:rFonts w:asciiTheme="minorHAnsi" w:hAnsiTheme="minorHAnsi" w:cs="Arial"/>
                <w:bCs/>
                <w:sz w:val="20"/>
                <w:szCs w:val="20"/>
              </w:rPr>
            </w:pPr>
            <w:r w:rsidRPr="007E4C00">
              <w:rPr>
                <w:rFonts w:asciiTheme="minorHAnsi" w:hAnsiTheme="minorHAnsi" w:cs="Arial"/>
                <w:bCs/>
                <w:sz w:val="20"/>
                <w:szCs w:val="20"/>
              </w:rPr>
              <w:t>Uni</w:t>
            </w:r>
          </w:p>
          <w:p w14:paraId="58E992C0" w14:textId="77777777" w:rsidR="00351012" w:rsidRPr="007E4C00" w:rsidRDefault="00351012" w:rsidP="00351012">
            <w:pPr>
              <w:ind w:right="49"/>
              <w:jc w:val="center"/>
              <w:rPr>
                <w:rFonts w:asciiTheme="minorHAnsi" w:hAnsiTheme="minorHAnsi" w:cs="Arial"/>
                <w:bCs/>
                <w:sz w:val="20"/>
                <w:szCs w:val="20"/>
              </w:rPr>
            </w:pPr>
          </w:p>
        </w:tc>
        <w:tc>
          <w:tcPr>
            <w:tcW w:w="3294" w:type="dxa"/>
            <w:shd w:val="clear" w:color="auto" w:fill="auto"/>
            <w:vAlign w:val="center"/>
          </w:tcPr>
          <w:p w14:paraId="13AFA4B9" w14:textId="77777777" w:rsidR="00351012" w:rsidRPr="007E4C00" w:rsidRDefault="00351012" w:rsidP="00351012">
            <w:pPr>
              <w:ind w:right="49"/>
              <w:jc w:val="both"/>
              <w:rPr>
                <w:rFonts w:asciiTheme="minorHAnsi" w:hAnsiTheme="minorHAnsi" w:cs="Arial"/>
                <w:bCs/>
                <w:sz w:val="20"/>
                <w:szCs w:val="20"/>
              </w:rPr>
            </w:pPr>
            <w:r w:rsidRPr="007E4C00">
              <w:rPr>
                <w:rFonts w:asciiTheme="minorHAnsi" w:hAnsiTheme="minorHAnsi" w:cs="Arial"/>
                <w:bCs/>
                <w:sz w:val="20"/>
                <w:szCs w:val="20"/>
              </w:rPr>
              <w:t>VALVULA RETENÇÃO FLANGEADA PORTINHOLA SIMPLES  DN250</w:t>
            </w:r>
          </w:p>
        </w:tc>
        <w:tc>
          <w:tcPr>
            <w:tcW w:w="2359" w:type="dxa"/>
          </w:tcPr>
          <w:p w14:paraId="544EFFEF" w14:textId="77777777" w:rsidR="00351012" w:rsidRPr="007E4C00" w:rsidRDefault="00351012" w:rsidP="00351012">
            <w:pPr>
              <w:ind w:right="49"/>
              <w:jc w:val="both"/>
              <w:rPr>
                <w:rFonts w:asciiTheme="minorHAnsi" w:hAnsiTheme="minorHAnsi" w:cs="Arial"/>
                <w:bCs/>
                <w:sz w:val="20"/>
                <w:szCs w:val="20"/>
              </w:rPr>
            </w:pPr>
            <w:r w:rsidRPr="007E4C00">
              <w:rPr>
                <w:rFonts w:asciiTheme="minorHAnsi" w:hAnsiTheme="minorHAnsi" w:cs="Arial"/>
                <w:bCs/>
                <w:sz w:val="20"/>
                <w:szCs w:val="20"/>
              </w:rPr>
              <w:t>BOMBA DE ADUÇÃO ETA</w:t>
            </w:r>
          </w:p>
        </w:tc>
      </w:tr>
      <w:tr w:rsidR="00351012" w:rsidRPr="007E4C00" w14:paraId="658DDAA6" w14:textId="77777777" w:rsidTr="00351012">
        <w:trPr>
          <w:trHeight w:val="336"/>
          <w:jc w:val="center"/>
        </w:trPr>
        <w:tc>
          <w:tcPr>
            <w:tcW w:w="651" w:type="dxa"/>
            <w:vAlign w:val="center"/>
          </w:tcPr>
          <w:p w14:paraId="7A2E265E" w14:textId="77777777" w:rsidR="00351012" w:rsidRPr="00CB1DD1" w:rsidRDefault="00351012" w:rsidP="00351012">
            <w:pPr>
              <w:ind w:right="49"/>
              <w:jc w:val="center"/>
              <w:rPr>
                <w:rFonts w:asciiTheme="minorHAnsi" w:hAnsiTheme="minorHAnsi" w:cs="Arial"/>
                <w:b/>
                <w:sz w:val="20"/>
                <w:szCs w:val="20"/>
              </w:rPr>
            </w:pPr>
            <w:r w:rsidRPr="00CB1DD1">
              <w:rPr>
                <w:rFonts w:asciiTheme="minorHAnsi" w:hAnsiTheme="minorHAnsi" w:cs="Arial"/>
                <w:b/>
                <w:sz w:val="20"/>
                <w:szCs w:val="20"/>
              </w:rPr>
              <w:t>5</w:t>
            </w:r>
          </w:p>
        </w:tc>
        <w:tc>
          <w:tcPr>
            <w:tcW w:w="890" w:type="dxa"/>
            <w:shd w:val="clear" w:color="auto" w:fill="auto"/>
            <w:vAlign w:val="center"/>
          </w:tcPr>
          <w:p w14:paraId="5782D510" w14:textId="77777777" w:rsidR="00351012" w:rsidRPr="007E4C00" w:rsidRDefault="00351012" w:rsidP="00351012">
            <w:pPr>
              <w:ind w:right="49"/>
              <w:jc w:val="center"/>
              <w:rPr>
                <w:rFonts w:asciiTheme="minorHAnsi" w:hAnsiTheme="minorHAnsi" w:cs="Arial"/>
                <w:bCs/>
                <w:sz w:val="20"/>
                <w:szCs w:val="20"/>
              </w:rPr>
            </w:pPr>
            <w:r w:rsidRPr="007E4C00">
              <w:rPr>
                <w:rFonts w:asciiTheme="minorHAnsi" w:hAnsiTheme="minorHAnsi" w:cs="Arial"/>
                <w:bCs/>
                <w:sz w:val="20"/>
                <w:szCs w:val="20"/>
              </w:rPr>
              <w:t>3</w:t>
            </w:r>
          </w:p>
        </w:tc>
        <w:tc>
          <w:tcPr>
            <w:tcW w:w="771" w:type="dxa"/>
            <w:shd w:val="clear" w:color="auto" w:fill="auto"/>
            <w:vAlign w:val="center"/>
          </w:tcPr>
          <w:p w14:paraId="5134BCD3" w14:textId="77777777" w:rsidR="00351012" w:rsidRPr="007E4C00" w:rsidRDefault="00351012" w:rsidP="00351012">
            <w:pPr>
              <w:ind w:right="49"/>
              <w:jc w:val="center"/>
              <w:rPr>
                <w:rFonts w:asciiTheme="minorHAnsi" w:hAnsiTheme="minorHAnsi" w:cs="Arial"/>
                <w:bCs/>
                <w:sz w:val="20"/>
                <w:szCs w:val="20"/>
              </w:rPr>
            </w:pPr>
            <w:r w:rsidRPr="007E4C00">
              <w:rPr>
                <w:rFonts w:asciiTheme="minorHAnsi" w:hAnsiTheme="minorHAnsi" w:cs="Arial"/>
                <w:bCs/>
                <w:sz w:val="20"/>
                <w:szCs w:val="20"/>
              </w:rPr>
              <w:t>Uni</w:t>
            </w:r>
          </w:p>
          <w:p w14:paraId="6F3CC7B6" w14:textId="77777777" w:rsidR="00351012" w:rsidRPr="007E4C00" w:rsidRDefault="00351012" w:rsidP="00351012">
            <w:pPr>
              <w:ind w:right="49"/>
              <w:jc w:val="center"/>
              <w:rPr>
                <w:rFonts w:asciiTheme="minorHAnsi" w:hAnsiTheme="minorHAnsi" w:cs="Arial"/>
                <w:bCs/>
                <w:sz w:val="20"/>
                <w:szCs w:val="20"/>
              </w:rPr>
            </w:pPr>
          </w:p>
        </w:tc>
        <w:tc>
          <w:tcPr>
            <w:tcW w:w="3294" w:type="dxa"/>
            <w:shd w:val="clear" w:color="auto" w:fill="auto"/>
            <w:vAlign w:val="center"/>
          </w:tcPr>
          <w:p w14:paraId="09C681E3" w14:textId="77777777" w:rsidR="00351012" w:rsidRPr="007E4C00" w:rsidRDefault="00351012" w:rsidP="00351012">
            <w:pPr>
              <w:ind w:right="49"/>
              <w:jc w:val="both"/>
              <w:rPr>
                <w:rFonts w:asciiTheme="minorHAnsi" w:hAnsiTheme="minorHAnsi" w:cs="Arial"/>
                <w:bCs/>
                <w:sz w:val="20"/>
                <w:szCs w:val="20"/>
              </w:rPr>
            </w:pPr>
            <w:r w:rsidRPr="007E4C00">
              <w:rPr>
                <w:rFonts w:asciiTheme="minorHAnsi" w:hAnsiTheme="minorHAnsi" w:cs="Arial"/>
                <w:bCs/>
                <w:sz w:val="20"/>
                <w:szCs w:val="20"/>
              </w:rPr>
              <w:t>VÁLVULA BORBOLETA WAFER DN300 COM REDUTO TIPO C COM VOLANTE</w:t>
            </w:r>
          </w:p>
        </w:tc>
        <w:tc>
          <w:tcPr>
            <w:tcW w:w="2359" w:type="dxa"/>
          </w:tcPr>
          <w:p w14:paraId="1F71A32E" w14:textId="77777777" w:rsidR="00351012" w:rsidRPr="007E4C00" w:rsidRDefault="00351012" w:rsidP="00351012">
            <w:pPr>
              <w:ind w:right="49"/>
              <w:jc w:val="both"/>
              <w:rPr>
                <w:rFonts w:asciiTheme="minorHAnsi" w:hAnsiTheme="minorHAnsi" w:cs="Arial"/>
                <w:bCs/>
                <w:sz w:val="20"/>
                <w:szCs w:val="20"/>
              </w:rPr>
            </w:pPr>
            <w:r w:rsidRPr="007E4C00">
              <w:rPr>
                <w:rFonts w:asciiTheme="minorHAnsi" w:hAnsiTheme="minorHAnsi" w:cs="Arial"/>
                <w:bCs/>
                <w:sz w:val="20"/>
                <w:szCs w:val="20"/>
              </w:rPr>
              <w:t>ENTRADA DOS FILTROS ETA</w:t>
            </w:r>
          </w:p>
        </w:tc>
      </w:tr>
      <w:tr w:rsidR="00351012" w:rsidRPr="007E4C00" w14:paraId="15E05595" w14:textId="77777777" w:rsidTr="00351012">
        <w:trPr>
          <w:trHeight w:val="980"/>
          <w:jc w:val="center"/>
        </w:trPr>
        <w:tc>
          <w:tcPr>
            <w:tcW w:w="651" w:type="dxa"/>
            <w:vAlign w:val="center"/>
          </w:tcPr>
          <w:p w14:paraId="0E0A0253" w14:textId="77777777" w:rsidR="00351012" w:rsidRPr="00CB1DD1" w:rsidRDefault="00351012" w:rsidP="00351012">
            <w:pPr>
              <w:spacing w:after="160" w:line="259" w:lineRule="auto"/>
              <w:jc w:val="center"/>
              <w:rPr>
                <w:rFonts w:asciiTheme="minorHAnsi" w:eastAsia="Calibri" w:hAnsiTheme="minorHAnsi" w:cs="Arial"/>
                <w:b/>
                <w:sz w:val="20"/>
                <w:szCs w:val="20"/>
              </w:rPr>
            </w:pPr>
            <w:r w:rsidRPr="00CB1DD1">
              <w:rPr>
                <w:rFonts w:asciiTheme="minorHAnsi" w:eastAsia="Calibri" w:hAnsiTheme="minorHAnsi" w:cs="Arial"/>
                <w:b/>
                <w:sz w:val="20"/>
                <w:szCs w:val="20"/>
              </w:rPr>
              <w:t>6</w:t>
            </w:r>
          </w:p>
        </w:tc>
        <w:tc>
          <w:tcPr>
            <w:tcW w:w="890" w:type="dxa"/>
            <w:shd w:val="clear" w:color="auto" w:fill="auto"/>
            <w:vAlign w:val="center"/>
          </w:tcPr>
          <w:p w14:paraId="3107F2D6" w14:textId="77777777" w:rsidR="00351012" w:rsidRPr="007E4C00" w:rsidRDefault="00351012" w:rsidP="00351012">
            <w:pPr>
              <w:spacing w:after="160" w:line="259" w:lineRule="auto"/>
              <w:jc w:val="center"/>
              <w:rPr>
                <w:rFonts w:asciiTheme="minorHAnsi" w:eastAsia="Calibri" w:hAnsiTheme="minorHAnsi" w:cs="Arial"/>
                <w:bCs/>
                <w:sz w:val="20"/>
                <w:szCs w:val="20"/>
              </w:rPr>
            </w:pPr>
            <w:r w:rsidRPr="007E4C00">
              <w:rPr>
                <w:rFonts w:asciiTheme="minorHAnsi" w:eastAsia="Calibri" w:hAnsiTheme="minorHAnsi" w:cs="Arial"/>
                <w:bCs/>
                <w:sz w:val="20"/>
                <w:szCs w:val="20"/>
              </w:rPr>
              <w:t>3</w:t>
            </w:r>
          </w:p>
        </w:tc>
        <w:tc>
          <w:tcPr>
            <w:tcW w:w="771" w:type="dxa"/>
            <w:shd w:val="clear" w:color="auto" w:fill="auto"/>
            <w:vAlign w:val="center"/>
          </w:tcPr>
          <w:p w14:paraId="18FBB690" w14:textId="77777777" w:rsidR="00351012" w:rsidRPr="007E4C00" w:rsidRDefault="00351012" w:rsidP="00351012">
            <w:pPr>
              <w:ind w:right="49"/>
              <w:jc w:val="center"/>
              <w:rPr>
                <w:rFonts w:asciiTheme="minorHAnsi" w:hAnsiTheme="minorHAnsi" w:cs="Arial"/>
                <w:bCs/>
                <w:sz w:val="20"/>
                <w:szCs w:val="20"/>
              </w:rPr>
            </w:pPr>
            <w:r w:rsidRPr="007E4C00">
              <w:rPr>
                <w:rFonts w:asciiTheme="minorHAnsi" w:hAnsiTheme="minorHAnsi" w:cs="Arial"/>
                <w:bCs/>
                <w:sz w:val="20"/>
                <w:szCs w:val="20"/>
              </w:rPr>
              <w:t>Uni</w:t>
            </w:r>
          </w:p>
          <w:p w14:paraId="0B977C58" w14:textId="77777777" w:rsidR="00351012" w:rsidRPr="007E4C00" w:rsidRDefault="00351012" w:rsidP="00351012">
            <w:pPr>
              <w:spacing w:after="160" w:line="259" w:lineRule="auto"/>
              <w:jc w:val="center"/>
              <w:rPr>
                <w:rFonts w:asciiTheme="minorHAnsi" w:eastAsia="Calibri" w:hAnsiTheme="minorHAnsi" w:cs="Arial"/>
                <w:bCs/>
                <w:sz w:val="20"/>
                <w:szCs w:val="20"/>
              </w:rPr>
            </w:pPr>
          </w:p>
        </w:tc>
        <w:tc>
          <w:tcPr>
            <w:tcW w:w="3294" w:type="dxa"/>
            <w:shd w:val="clear" w:color="auto" w:fill="auto"/>
            <w:vAlign w:val="center"/>
          </w:tcPr>
          <w:p w14:paraId="4D8A0121" w14:textId="77777777" w:rsidR="00351012" w:rsidRPr="007E4C00" w:rsidRDefault="00351012" w:rsidP="00351012">
            <w:pPr>
              <w:spacing w:after="160" w:line="259" w:lineRule="auto"/>
              <w:jc w:val="both"/>
              <w:rPr>
                <w:rFonts w:asciiTheme="minorHAnsi" w:eastAsia="Calibri" w:hAnsiTheme="minorHAnsi" w:cs="Arial"/>
                <w:bCs/>
                <w:sz w:val="20"/>
                <w:szCs w:val="20"/>
              </w:rPr>
            </w:pPr>
            <w:r w:rsidRPr="007E4C00">
              <w:rPr>
                <w:rFonts w:asciiTheme="minorHAnsi" w:eastAsia="Calibri" w:hAnsiTheme="minorHAnsi" w:cs="Arial"/>
                <w:bCs/>
                <w:sz w:val="20"/>
                <w:szCs w:val="20"/>
              </w:rPr>
              <w:t>REGISTRO GAVETA FLANGEADO DN300 COM CUNHA EMBORRACHADA</w:t>
            </w:r>
          </w:p>
        </w:tc>
        <w:tc>
          <w:tcPr>
            <w:tcW w:w="2359" w:type="dxa"/>
          </w:tcPr>
          <w:p w14:paraId="425A1B91" w14:textId="77777777" w:rsidR="00351012" w:rsidRPr="007E4C00" w:rsidRDefault="00351012" w:rsidP="00351012">
            <w:pPr>
              <w:spacing w:after="160" w:line="259" w:lineRule="auto"/>
              <w:jc w:val="both"/>
              <w:rPr>
                <w:rFonts w:asciiTheme="minorHAnsi" w:eastAsia="Calibri" w:hAnsiTheme="minorHAnsi" w:cs="Arial"/>
                <w:bCs/>
                <w:sz w:val="20"/>
                <w:szCs w:val="20"/>
              </w:rPr>
            </w:pPr>
            <w:r w:rsidRPr="007E4C00">
              <w:rPr>
                <w:rFonts w:asciiTheme="minorHAnsi" w:eastAsia="Calibri" w:hAnsiTheme="minorHAnsi" w:cs="Arial"/>
                <w:bCs/>
                <w:sz w:val="20"/>
                <w:szCs w:val="20"/>
              </w:rPr>
              <w:t xml:space="preserve">SAÍDA DOS FILTROS ETA </w:t>
            </w:r>
          </w:p>
        </w:tc>
      </w:tr>
      <w:tr w:rsidR="00351012" w:rsidRPr="007E4C00" w14:paraId="40AA6F9D" w14:textId="77777777" w:rsidTr="00351012">
        <w:trPr>
          <w:trHeight w:val="836"/>
          <w:jc w:val="center"/>
        </w:trPr>
        <w:tc>
          <w:tcPr>
            <w:tcW w:w="651" w:type="dxa"/>
            <w:vAlign w:val="center"/>
          </w:tcPr>
          <w:p w14:paraId="5A3FE8AE" w14:textId="77777777" w:rsidR="00351012" w:rsidRPr="00CB1DD1" w:rsidRDefault="00351012" w:rsidP="00351012">
            <w:pPr>
              <w:spacing w:after="160" w:line="259" w:lineRule="auto"/>
              <w:jc w:val="center"/>
              <w:rPr>
                <w:rFonts w:asciiTheme="minorHAnsi" w:eastAsia="Calibri" w:hAnsiTheme="minorHAnsi" w:cs="Arial"/>
                <w:b/>
                <w:sz w:val="20"/>
                <w:szCs w:val="20"/>
              </w:rPr>
            </w:pPr>
            <w:r w:rsidRPr="00CB1DD1">
              <w:rPr>
                <w:rFonts w:asciiTheme="minorHAnsi" w:eastAsia="Calibri" w:hAnsiTheme="minorHAnsi" w:cs="Arial"/>
                <w:b/>
                <w:sz w:val="20"/>
                <w:szCs w:val="20"/>
              </w:rPr>
              <w:t>7</w:t>
            </w:r>
          </w:p>
        </w:tc>
        <w:tc>
          <w:tcPr>
            <w:tcW w:w="890" w:type="dxa"/>
            <w:shd w:val="clear" w:color="auto" w:fill="auto"/>
            <w:vAlign w:val="center"/>
          </w:tcPr>
          <w:p w14:paraId="60CE33D9" w14:textId="77777777" w:rsidR="00351012" w:rsidRPr="007E4C00" w:rsidRDefault="00351012" w:rsidP="00351012">
            <w:pPr>
              <w:spacing w:after="160" w:line="259" w:lineRule="auto"/>
              <w:jc w:val="center"/>
              <w:rPr>
                <w:rFonts w:asciiTheme="minorHAnsi" w:eastAsia="Calibri" w:hAnsiTheme="minorHAnsi" w:cs="Arial"/>
                <w:bCs/>
                <w:sz w:val="20"/>
                <w:szCs w:val="20"/>
              </w:rPr>
            </w:pPr>
            <w:r w:rsidRPr="007E4C00">
              <w:rPr>
                <w:rFonts w:asciiTheme="minorHAnsi" w:eastAsia="Calibri" w:hAnsiTheme="minorHAnsi" w:cs="Arial"/>
                <w:bCs/>
                <w:sz w:val="20"/>
                <w:szCs w:val="20"/>
              </w:rPr>
              <w:t>1</w:t>
            </w:r>
          </w:p>
        </w:tc>
        <w:tc>
          <w:tcPr>
            <w:tcW w:w="771" w:type="dxa"/>
            <w:shd w:val="clear" w:color="auto" w:fill="auto"/>
            <w:vAlign w:val="center"/>
          </w:tcPr>
          <w:p w14:paraId="61A80776" w14:textId="77777777" w:rsidR="00351012" w:rsidRPr="007E4C00" w:rsidRDefault="00351012" w:rsidP="00351012">
            <w:pPr>
              <w:ind w:right="49"/>
              <w:jc w:val="center"/>
              <w:rPr>
                <w:rFonts w:asciiTheme="minorHAnsi" w:hAnsiTheme="minorHAnsi" w:cs="Arial"/>
                <w:bCs/>
                <w:sz w:val="20"/>
                <w:szCs w:val="20"/>
              </w:rPr>
            </w:pPr>
            <w:r w:rsidRPr="007E4C00">
              <w:rPr>
                <w:rFonts w:asciiTheme="minorHAnsi" w:hAnsiTheme="minorHAnsi" w:cs="Arial"/>
                <w:bCs/>
                <w:sz w:val="20"/>
                <w:szCs w:val="20"/>
              </w:rPr>
              <w:t>Uni</w:t>
            </w:r>
          </w:p>
          <w:p w14:paraId="06332ED6" w14:textId="77777777" w:rsidR="00351012" w:rsidRPr="007E4C00" w:rsidRDefault="00351012" w:rsidP="00351012">
            <w:pPr>
              <w:spacing w:after="160" w:line="259" w:lineRule="auto"/>
              <w:jc w:val="center"/>
              <w:rPr>
                <w:rFonts w:asciiTheme="minorHAnsi" w:eastAsia="Calibri" w:hAnsiTheme="minorHAnsi" w:cs="Arial"/>
                <w:bCs/>
                <w:sz w:val="20"/>
                <w:szCs w:val="20"/>
              </w:rPr>
            </w:pPr>
          </w:p>
        </w:tc>
        <w:tc>
          <w:tcPr>
            <w:tcW w:w="3294" w:type="dxa"/>
            <w:shd w:val="clear" w:color="auto" w:fill="auto"/>
            <w:vAlign w:val="center"/>
          </w:tcPr>
          <w:p w14:paraId="7498699B" w14:textId="77777777" w:rsidR="00351012" w:rsidRPr="007E4C00" w:rsidRDefault="00351012" w:rsidP="00351012">
            <w:pPr>
              <w:spacing w:after="160" w:line="259" w:lineRule="auto"/>
              <w:jc w:val="both"/>
              <w:rPr>
                <w:rFonts w:asciiTheme="minorHAnsi" w:eastAsia="Calibri" w:hAnsiTheme="minorHAnsi" w:cs="Arial"/>
                <w:bCs/>
                <w:sz w:val="20"/>
                <w:szCs w:val="20"/>
              </w:rPr>
            </w:pPr>
            <w:r w:rsidRPr="007E4C00">
              <w:rPr>
                <w:rFonts w:asciiTheme="minorHAnsi" w:eastAsia="Calibri" w:hAnsiTheme="minorHAnsi" w:cs="Arial"/>
                <w:bCs/>
                <w:sz w:val="20"/>
                <w:szCs w:val="20"/>
              </w:rPr>
              <w:t>VÁLVULA DE RETENÇÃO TIPO PORTINHOLA DUPLA DN150</w:t>
            </w:r>
          </w:p>
        </w:tc>
        <w:tc>
          <w:tcPr>
            <w:tcW w:w="2359" w:type="dxa"/>
          </w:tcPr>
          <w:p w14:paraId="16186369" w14:textId="77777777" w:rsidR="00351012" w:rsidRPr="007E4C00" w:rsidRDefault="00351012" w:rsidP="00351012">
            <w:pPr>
              <w:spacing w:after="160" w:line="259" w:lineRule="auto"/>
              <w:jc w:val="both"/>
              <w:rPr>
                <w:rFonts w:asciiTheme="minorHAnsi" w:eastAsia="Calibri" w:hAnsiTheme="minorHAnsi" w:cs="Arial"/>
                <w:bCs/>
                <w:sz w:val="20"/>
                <w:szCs w:val="20"/>
              </w:rPr>
            </w:pPr>
            <w:r w:rsidRPr="007E4C00">
              <w:rPr>
                <w:rFonts w:asciiTheme="minorHAnsi" w:eastAsia="Calibri" w:hAnsiTheme="minorHAnsi" w:cs="Arial"/>
                <w:bCs/>
                <w:sz w:val="20"/>
                <w:szCs w:val="20"/>
              </w:rPr>
              <w:t xml:space="preserve">CASA DE BOMBAS ALTO DA BARRA </w:t>
            </w:r>
          </w:p>
        </w:tc>
      </w:tr>
    </w:tbl>
    <w:p w14:paraId="6588A3EA" w14:textId="77777777" w:rsidR="00351012" w:rsidRPr="00351012" w:rsidRDefault="00351012" w:rsidP="00351012">
      <w:pPr>
        <w:spacing w:after="200" w:line="276" w:lineRule="auto"/>
        <w:jc w:val="both"/>
        <w:rPr>
          <w:rFonts w:asciiTheme="minorHAnsi" w:eastAsia="Calibri" w:hAnsiTheme="minorHAnsi" w:cs="Arial"/>
          <w:b/>
          <w:bCs/>
        </w:rPr>
      </w:pPr>
    </w:p>
    <w:p w14:paraId="46052598" w14:textId="77777777" w:rsidR="00351012" w:rsidRPr="00351012" w:rsidRDefault="00351012" w:rsidP="00351012">
      <w:pPr>
        <w:spacing w:after="160" w:line="259" w:lineRule="auto"/>
        <w:jc w:val="both"/>
        <w:rPr>
          <w:rFonts w:asciiTheme="minorHAnsi" w:eastAsia="Calibri" w:hAnsiTheme="minorHAnsi" w:cs="Arial"/>
          <w:b/>
          <w:bCs/>
        </w:rPr>
      </w:pPr>
      <w:r w:rsidRPr="00351012">
        <w:rPr>
          <w:rFonts w:asciiTheme="minorHAnsi" w:eastAsia="Calibri" w:hAnsiTheme="minorHAnsi" w:cs="Arial"/>
          <w:b/>
          <w:bCs/>
        </w:rPr>
        <w:t xml:space="preserve">3. DOS REQUISITOS DA CONTRATAÇÃO: </w:t>
      </w:r>
    </w:p>
    <w:p w14:paraId="4E800D09" w14:textId="6F935DFC" w:rsidR="00351012" w:rsidRDefault="00351012" w:rsidP="00CB1DD1">
      <w:pPr>
        <w:spacing w:line="259" w:lineRule="auto"/>
        <w:jc w:val="both"/>
        <w:rPr>
          <w:rFonts w:asciiTheme="minorHAnsi" w:eastAsia="Calibri" w:hAnsiTheme="minorHAnsi" w:cs="Arial"/>
        </w:rPr>
      </w:pPr>
      <w:r w:rsidRPr="00FE5FA7">
        <w:rPr>
          <w:rFonts w:asciiTheme="minorHAnsi" w:eastAsia="Calibri" w:hAnsiTheme="minorHAnsi" w:cs="Arial"/>
          <w:b/>
          <w:bCs/>
        </w:rPr>
        <w:t>3.1.</w:t>
      </w:r>
      <w:r w:rsidRPr="00351012">
        <w:rPr>
          <w:rFonts w:asciiTheme="minorHAnsi" w:eastAsia="Calibri" w:hAnsiTheme="minorHAnsi" w:cs="Arial"/>
        </w:rPr>
        <w:t xml:space="preserve"> Não será admitida a subcontratação do objeto constante deste Termo de Referência.</w:t>
      </w:r>
    </w:p>
    <w:p w14:paraId="20FE9344" w14:textId="26765B77" w:rsidR="00CB1DD1" w:rsidRDefault="00CB1DD1" w:rsidP="00CB1DD1">
      <w:pPr>
        <w:spacing w:line="259" w:lineRule="auto"/>
        <w:jc w:val="both"/>
        <w:rPr>
          <w:rFonts w:asciiTheme="minorHAnsi" w:eastAsia="Calibri" w:hAnsiTheme="minorHAnsi" w:cs="Arial"/>
        </w:rPr>
      </w:pPr>
    </w:p>
    <w:p w14:paraId="259FB47B" w14:textId="77777777" w:rsidR="00774DDF" w:rsidRPr="00351012" w:rsidRDefault="00774DDF" w:rsidP="00CB1DD1">
      <w:pPr>
        <w:spacing w:line="259" w:lineRule="auto"/>
        <w:jc w:val="both"/>
        <w:rPr>
          <w:rFonts w:asciiTheme="minorHAnsi" w:eastAsia="Calibri" w:hAnsiTheme="minorHAnsi" w:cs="Arial"/>
        </w:rPr>
      </w:pPr>
    </w:p>
    <w:p w14:paraId="218103CA" w14:textId="5AD94642" w:rsidR="00351012" w:rsidRDefault="00351012" w:rsidP="00CB1DD1">
      <w:pPr>
        <w:spacing w:line="259" w:lineRule="auto"/>
        <w:jc w:val="both"/>
        <w:rPr>
          <w:rFonts w:asciiTheme="minorHAnsi" w:eastAsia="Calibri" w:hAnsiTheme="minorHAnsi" w:cs="Arial"/>
          <w:b/>
          <w:bCs/>
        </w:rPr>
      </w:pPr>
      <w:r w:rsidRPr="00351012">
        <w:rPr>
          <w:rFonts w:asciiTheme="minorHAnsi" w:eastAsia="Calibri" w:hAnsiTheme="minorHAnsi" w:cs="Arial"/>
          <w:b/>
          <w:bCs/>
        </w:rPr>
        <w:t>4. DO MODELO DE EXECUÇÃO DO OBJETO:</w:t>
      </w:r>
    </w:p>
    <w:p w14:paraId="5C693EC5" w14:textId="77777777" w:rsidR="00CB1DD1" w:rsidRPr="00351012" w:rsidRDefault="00CB1DD1" w:rsidP="00CB1DD1">
      <w:pPr>
        <w:spacing w:line="259" w:lineRule="auto"/>
        <w:jc w:val="both"/>
        <w:rPr>
          <w:rFonts w:asciiTheme="minorHAnsi" w:eastAsia="Calibri" w:hAnsiTheme="minorHAnsi" w:cs="Arial"/>
          <w:b/>
          <w:bCs/>
        </w:rPr>
      </w:pPr>
    </w:p>
    <w:p w14:paraId="6D7B16F9" w14:textId="6E3624CA" w:rsidR="00351012" w:rsidRPr="00351012" w:rsidRDefault="00351012" w:rsidP="00351012">
      <w:pPr>
        <w:spacing w:after="160" w:line="259" w:lineRule="auto"/>
        <w:jc w:val="both"/>
        <w:rPr>
          <w:rFonts w:asciiTheme="minorHAnsi" w:eastAsia="Calibri" w:hAnsiTheme="minorHAnsi" w:cs="Arial"/>
          <w:b/>
          <w:bCs/>
        </w:rPr>
      </w:pPr>
      <w:r w:rsidRPr="00FE5FA7">
        <w:rPr>
          <w:rFonts w:asciiTheme="minorHAnsi" w:eastAsia="Calibri" w:hAnsiTheme="minorHAnsi" w:cs="Arial"/>
          <w:b/>
          <w:bCs/>
        </w:rPr>
        <w:t>4.1.</w:t>
      </w:r>
      <w:r w:rsidRPr="00351012">
        <w:rPr>
          <w:rFonts w:asciiTheme="minorHAnsi" w:eastAsia="Calibri" w:hAnsiTheme="minorHAnsi" w:cs="Arial"/>
        </w:rPr>
        <w:t xml:space="preserve"> </w:t>
      </w:r>
      <w:r w:rsidRPr="00351012">
        <w:rPr>
          <w:rFonts w:asciiTheme="minorHAnsi" w:eastAsia="Calibri" w:hAnsiTheme="minorHAnsi" w:cs="Arial"/>
          <w:b/>
          <w:bCs/>
        </w:rPr>
        <w:t xml:space="preserve"> </w:t>
      </w:r>
      <w:r w:rsidRPr="00351012">
        <w:rPr>
          <w:rFonts w:asciiTheme="minorHAnsi" w:eastAsia="Calibri" w:hAnsiTheme="minorHAnsi" w:cs="Arial"/>
        </w:rPr>
        <w:t>O pedido será realizado imediatamente após o termino da contratação e emissão do pedido de compra pelo Departamento Municipal de Água e Esgoto.</w:t>
      </w:r>
    </w:p>
    <w:p w14:paraId="262D504F" w14:textId="4C710FF3" w:rsidR="00351012" w:rsidRDefault="00351012" w:rsidP="00CB1DD1">
      <w:pPr>
        <w:spacing w:line="259" w:lineRule="auto"/>
        <w:jc w:val="both"/>
        <w:rPr>
          <w:rFonts w:asciiTheme="minorHAnsi" w:eastAsia="Calibri" w:hAnsiTheme="minorHAnsi" w:cs="Arial"/>
        </w:rPr>
      </w:pPr>
      <w:r w:rsidRPr="00FE5FA7">
        <w:rPr>
          <w:rFonts w:asciiTheme="minorHAnsi" w:eastAsia="Calibri" w:hAnsiTheme="minorHAnsi" w:cs="Arial"/>
          <w:b/>
          <w:bCs/>
        </w:rPr>
        <w:t>4.2.</w:t>
      </w:r>
      <w:r w:rsidRPr="00351012">
        <w:rPr>
          <w:rFonts w:asciiTheme="minorHAnsi" w:eastAsia="Calibri" w:hAnsiTheme="minorHAnsi" w:cs="Arial"/>
        </w:rPr>
        <w:t xml:space="preserve"> Os materiais deverão ser entregues em até 20 (vinte) dias a contar da data do recebimento do pedido de compra.</w:t>
      </w:r>
    </w:p>
    <w:p w14:paraId="287DAF8D" w14:textId="7ADB9AC3" w:rsidR="00CB1DD1" w:rsidRDefault="00CB1DD1" w:rsidP="00CB1DD1">
      <w:pPr>
        <w:spacing w:line="259" w:lineRule="auto"/>
        <w:jc w:val="both"/>
        <w:rPr>
          <w:rFonts w:asciiTheme="minorHAnsi" w:eastAsia="Calibri" w:hAnsiTheme="minorHAnsi" w:cs="Arial"/>
        </w:rPr>
      </w:pPr>
    </w:p>
    <w:p w14:paraId="55CD2100" w14:textId="77777777" w:rsidR="00774DDF" w:rsidRPr="00351012" w:rsidRDefault="00774DDF" w:rsidP="00CB1DD1">
      <w:pPr>
        <w:spacing w:line="259" w:lineRule="auto"/>
        <w:jc w:val="both"/>
        <w:rPr>
          <w:rFonts w:asciiTheme="minorHAnsi" w:eastAsia="Calibri" w:hAnsiTheme="minorHAnsi" w:cs="Arial"/>
        </w:rPr>
      </w:pPr>
    </w:p>
    <w:p w14:paraId="336EB84C" w14:textId="77777777" w:rsidR="00351012" w:rsidRPr="00351012" w:rsidRDefault="00351012" w:rsidP="00CB1DD1">
      <w:pPr>
        <w:spacing w:line="276" w:lineRule="auto"/>
        <w:jc w:val="both"/>
        <w:rPr>
          <w:rFonts w:asciiTheme="minorHAnsi" w:eastAsia="Calibri" w:hAnsiTheme="minorHAnsi" w:cs="Arial"/>
          <w:b/>
          <w:bCs/>
        </w:rPr>
      </w:pPr>
      <w:bookmarkStart w:id="35" w:name="art117§2"/>
      <w:bookmarkStart w:id="36" w:name="art120"/>
      <w:bookmarkStart w:id="37" w:name="art121§1"/>
      <w:bookmarkEnd w:id="35"/>
      <w:bookmarkEnd w:id="36"/>
      <w:bookmarkEnd w:id="37"/>
      <w:r w:rsidRPr="00351012">
        <w:rPr>
          <w:rFonts w:asciiTheme="minorHAnsi" w:eastAsia="Calibri" w:hAnsiTheme="minorHAnsi" w:cs="Arial"/>
          <w:b/>
        </w:rPr>
        <w:t>5.</w:t>
      </w:r>
      <w:r w:rsidRPr="00351012">
        <w:rPr>
          <w:rFonts w:asciiTheme="minorHAnsi" w:eastAsia="Calibri" w:hAnsiTheme="minorHAnsi" w:cs="Arial"/>
        </w:rPr>
        <w:t xml:space="preserve"> </w:t>
      </w:r>
      <w:r w:rsidRPr="00351012">
        <w:rPr>
          <w:rFonts w:asciiTheme="minorHAnsi" w:eastAsia="Calibri" w:hAnsiTheme="minorHAnsi" w:cs="Arial"/>
          <w:b/>
          <w:bCs/>
        </w:rPr>
        <w:t>DOS CRITÉRIOS DE PAGAMENTO:</w:t>
      </w:r>
    </w:p>
    <w:p w14:paraId="39A10E08" w14:textId="77777777" w:rsidR="00351012" w:rsidRPr="00351012" w:rsidRDefault="00351012" w:rsidP="00351012">
      <w:pPr>
        <w:spacing w:line="276" w:lineRule="auto"/>
        <w:jc w:val="both"/>
        <w:rPr>
          <w:rFonts w:asciiTheme="minorHAnsi" w:eastAsia="Calibri" w:hAnsiTheme="minorHAnsi" w:cs="Arial"/>
          <w:b/>
          <w:bCs/>
        </w:rPr>
      </w:pPr>
    </w:p>
    <w:p w14:paraId="72A41B40" w14:textId="77777777" w:rsidR="00351012" w:rsidRPr="00351012" w:rsidRDefault="00351012" w:rsidP="00351012">
      <w:pPr>
        <w:spacing w:after="240" w:line="276" w:lineRule="auto"/>
        <w:jc w:val="both"/>
        <w:rPr>
          <w:rFonts w:asciiTheme="minorHAnsi" w:hAnsiTheme="minorHAnsi" w:cs="Arial"/>
        </w:rPr>
      </w:pPr>
      <w:r w:rsidRPr="00166C0C">
        <w:rPr>
          <w:rFonts w:asciiTheme="minorHAnsi" w:hAnsiTheme="minorHAnsi" w:cs="Arial"/>
          <w:b/>
          <w:bCs/>
        </w:rPr>
        <w:t>5.1.</w:t>
      </w:r>
      <w:r w:rsidRPr="00351012">
        <w:rPr>
          <w:rFonts w:asciiTheme="minorHAnsi" w:hAnsiTheme="minorHAnsi" w:cs="Arial"/>
        </w:rPr>
        <w:t xml:space="preserve"> O pagamento será efetuado pela Contratante, mediante procedimento bancário, em conta corrente da contratada, em </w:t>
      </w:r>
      <w:r w:rsidRPr="00CB1DD1">
        <w:rPr>
          <w:rFonts w:asciiTheme="minorHAnsi" w:hAnsiTheme="minorHAnsi" w:cs="Arial"/>
          <w:b/>
          <w:bCs/>
        </w:rPr>
        <w:t>até 15 (quinze) dias</w:t>
      </w:r>
      <w:r w:rsidRPr="00351012">
        <w:rPr>
          <w:rFonts w:asciiTheme="minorHAnsi" w:hAnsiTheme="minorHAnsi" w:cs="Arial"/>
        </w:rPr>
        <w:t xml:space="preserve"> contados da emissão da nota fiscal, que deverá contar com a manifestação </w:t>
      </w:r>
      <w:r w:rsidRPr="00351012">
        <w:rPr>
          <w:rFonts w:asciiTheme="minorHAnsi" w:hAnsiTheme="minorHAnsi" w:cs="Arial"/>
        </w:rPr>
        <w:lastRenderedPageBreak/>
        <w:t xml:space="preserve">favorável do Departamento Responsável. </w:t>
      </w:r>
    </w:p>
    <w:p w14:paraId="1AC406EB" w14:textId="4177B4BE" w:rsidR="006214BA" w:rsidRPr="00A33A4F" w:rsidRDefault="00351012" w:rsidP="00A33A4F">
      <w:pPr>
        <w:spacing w:after="240" w:line="276" w:lineRule="auto"/>
        <w:jc w:val="both"/>
        <w:rPr>
          <w:rFonts w:asciiTheme="minorHAnsi" w:hAnsiTheme="minorHAnsi" w:cs="Arial"/>
        </w:rPr>
      </w:pPr>
      <w:r w:rsidRPr="00166C0C">
        <w:rPr>
          <w:rFonts w:asciiTheme="minorHAnsi" w:hAnsiTheme="minorHAnsi" w:cs="Arial"/>
          <w:b/>
          <w:bCs/>
        </w:rPr>
        <w:t>5.2.</w:t>
      </w:r>
      <w:r w:rsidRPr="00351012">
        <w:rPr>
          <w:rFonts w:asciiTheme="minorHAnsi" w:hAnsiTheme="minorHAnsi" w:cs="Arial"/>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BB8B054" w14:textId="37933BA2" w:rsidR="00E05083" w:rsidRDefault="00E05083" w:rsidP="000B2908">
      <w:pPr>
        <w:tabs>
          <w:tab w:val="left" w:pos="1134"/>
          <w:tab w:val="left" w:pos="9639"/>
        </w:tabs>
        <w:ind w:right="687"/>
        <w:rPr>
          <w:rFonts w:asciiTheme="minorHAnsi" w:hAnsiTheme="minorHAnsi"/>
          <w:b/>
        </w:rPr>
      </w:pPr>
    </w:p>
    <w:p w14:paraId="266394B6" w14:textId="554CE24F" w:rsidR="00CB1DD1" w:rsidRDefault="00CB1DD1" w:rsidP="000B2908">
      <w:pPr>
        <w:tabs>
          <w:tab w:val="left" w:pos="1134"/>
          <w:tab w:val="left" w:pos="9639"/>
        </w:tabs>
        <w:ind w:right="687"/>
        <w:rPr>
          <w:rFonts w:asciiTheme="minorHAnsi" w:hAnsiTheme="minorHAnsi"/>
          <w:b/>
        </w:rPr>
      </w:pPr>
    </w:p>
    <w:p w14:paraId="0192C286" w14:textId="763D4FA4" w:rsidR="00CB1DD1" w:rsidRDefault="00CB1DD1" w:rsidP="000B2908">
      <w:pPr>
        <w:tabs>
          <w:tab w:val="left" w:pos="1134"/>
          <w:tab w:val="left" w:pos="9639"/>
        </w:tabs>
        <w:ind w:right="687"/>
        <w:rPr>
          <w:rFonts w:asciiTheme="minorHAnsi" w:hAnsiTheme="minorHAnsi"/>
          <w:b/>
        </w:rPr>
      </w:pPr>
    </w:p>
    <w:p w14:paraId="292532ED" w14:textId="131F8624" w:rsidR="00CB1DD1" w:rsidRDefault="00CB1DD1" w:rsidP="002468F4">
      <w:pPr>
        <w:tabs>
          <w:tab w:val="left" w:pos="1134"/>
          <w:tab w:val="left" w:pos="9639"/>
        </w:tabs>
        <w:ind w:right="687"/>
        <w:jc w:val="center"/>
        <w:rPr>
          <w:rFonts w:asciiTheme="minorHAnsi" w:hAnsiTheme="minorHAnsi"/>
          <w:b/>
        </w:rPr>
      </w:pPr>
    </w:p>
    <w:p w14:paraId="3B69D6F7" w14:textId="4FA1D406" w:rsidR="00CB1DD1" w:rsidRDefault="002468F4" w:rsidP="002468F4">
      <w:pPr>
        <w:tabs>
          <w:tab w:val="left" w:pos="1134"/>
          <w:tab w:val="left" w:pos="9639"/>
        </w:tabs>
        <w:ind w:right="687"/>
        <w:jc w:val="center"/>
        <w:rPr>
          <w:rFonts w:asciiTheme="minorHAnsi" w:hAnsiTheme="minorHAnsi"/>
          <w:b/>
          <w:bCs/>
        </w:rPr>
      </w:pPr>
      <w:r w:rsidRPr="00D66251">
        <w:rPr>
          <w:rFonts w:asciiTheme="minorHAnsi" w:hAnsiTheme="minorHAnsi"/>
          <w:b/>
          <w:bCs/>
        </w:rPr>
        <w:t>ALEX VIEIRA LOPES</w:t>
      </w:r>
    </w:p>
    <w:p w14:paraId="318C5831" w14:textId="69C06AEB" w:rsidR="002468F4" w:rsidRDefault="002468F4" w:rsidP="002468F4">
      <w:pPr>
        <w:tabs>
          <w:tab w:val="left" w:pos="1134"/>
          <w:tab w:val="left" w:pos="9639"/>
        </w:tabs>
        <w:ind w:right="687"/>
        <w:jc w:val="center"/>
        <w:rPr>
          <w:rFonts w:asciiTheme="minorHAnsi" w:hAnsiTheme="minorHAnsi"/>
          <w:b/>
        </w:rPr>
      </w:pPr>
      <w:r>
        <w:rPr>
          <w:rFonts w:asciiTheme="minorHAnsi" w:hAnsiTheme="minorHAnsi"/>
          <w:b/>
          <w:bCs/>
        </w:rPr>
        <w:t>DIRETOR DO DEPARTAMENTO MUNICIPAL DE ÁGUA E ESGOTO</w:t>
      </w:r>
    </w:p>
    <w:p w14:paraId="53A6DE6C" w14:textId="43AFA8C8" w:rsidR="00CB1DD1" w:rsidRDefault="00CB1DD1" w:rsidP="000B2908">
      <w:pPr>
        <w:tabs>
          <w:tab w:val="left" w:pos="1134"/>
          <w:tab w:val="left" w:pos="9639"/>
        </w:tabs>
        <w:ind w:right="687"/>
        <w:rPr>
          <w:rFonts w:asciiTheme="minorHAnsi" w:hAnsiTheme="minorHAnsi"/>
          <w:b/>
        </w:rPr>
      </w:pPr>
    </w:p>
    <w:p w14:paraId="44EAC870" w14:textId="7E184AF9" w:rsidR="00CB1DD1" w:rsidRDefault="00CB1DD1" w:rsidP="000B2908">
      <w:pPr>
        <w:tabs>
          <w:tab w:val="left" w:pos="1134"/>
          <w:tab w:val="left" w:pos="9639"/>
        </w:tabs>
        <w:ind w:right="687"/>
        <w:rPr>
          <w:rFonts w:asciiTheme="minorHAnsi" w:hAnsiTheme="minorHAnsi"/>
          <w:b/>
        </w:rPr>
      </w:pPr>
    </w:p>
    <w:p w14:paraId="05012DF1" w14:textId="194C3737" w:rsidR="00CB1DD1" w:rsidRDefault="00CB1DD1" w:rsidP="000B2908">
      <w:pPr>
        <w:tabs>
          <w:tab w:val="left" w:pos="1134"/>
          <w:tab w:val="left" w:pos="9639"/>
        </w:tabs>
        <w:ind w:right="687"/>
        <w:rPr>
          <w:rFonts w:asciiTheme="minorHAnsi" w:hAnsiTheme="minorHAnsi"/>
          <w:b/>
        </w:rPr>
      </w:pPr>
    </w:p>
    <w:p w14:paraId="1BEF0975" w14:textId="3C4A8421" w:rsidR="00CB1DD1" w:rsidRDefault="00CB1DD1" w:rsidP="000B2908">
      <w:pPr>
        <w:tabs>
          <w:tab w:val="left" w:pos="1134"/>
          <w:tab w:val="left" w:pos="9639"/>
        </w:tabs>
        <w:ind w:right="687"/>
        <w:rPr>
          <w:rFonts w:asciiTheme="minorHAnsi" w:hAnsiTheme="minorHAnsi"/>
          <w:b/>
        </w:rPr>
      </w:pPr>
    </w:p>
    <w:p w14:paraId="11BBA96D" w14:textId="675F805B" w:rsidR="00CB1DD1" w:rsidRDefault="00CB1DD1" w:rsidP="000B2908">
      <w:pPr>
        <w:tabs>
          <w:tab w:val="left" w:pos="1134"/>
          <w:tab w:val="left" w:pos="9639"/>
        </w:tabs>
        <w:ind w:right="687"/>
        <w:rPr>
          <w:rFonts w:asciiTheme="minorHAnsi" w:hAnsiTheme="minorHAnsi"/>
          <w:b/>
        </w:rPr>
      </w:pPr>
    </w:p>
    <w:p w14:paraId="55CC0105" w14:textId="0E4FEE1E" w:rsidR="00CB1DD1" w:rsidRDefault="00CB1DD1" w:rsidP="000B2908">
      <w:pPr>
        <w:tabs>
          <w:tab w:val="left" w:pos="1134"/>
          <w:tab w:val="left" w:pos="9639"/>
        </w:tabs>
        <w:ind w:right="687"/>
        <w:rPr>
          <w:rFonts w:asciiTheme="minorHAnsi" w:hAnsiTheme="minorHAnsi"/>
          <w:b/>
        </w:rPr>
      </w:pPr>
    </w:p>
    <w:p w14:paraId="2B6EAB73" w14:textId="4FB4173E" w:rsidR="00CB1DD1" w:rsidRDefault="00CB1DD1" w:rsidP="000B2908">
      <w:pPr>
        <w:tabs>
          <w:tab w:val="left" w:pos="1134"/>
          <w:tab w:val="left" w:pos="9639"/>
        </w:tabs>
        <w:ind w:right="687"/>
        <w:rPr>
          <w:rFonts w:asciiTheme="minorHAnsi" w:hAnsiTheme="minorHAnsi"/>
          <w:b/>
        </w:rPr>
      </w:pPr>
    </w:p>
    <w:p w14:paraId="4AEC95C4" w14:textId="713A5DC9" w:rsidR="00CB1DD1" w:rsidRDefault="00CB1DD1" w:rsidP="000B2908">
      <w:pPr>
        <w:tabs>
          <w:tab w:val="left" w:pos="1134"/>
          <w:tab w:val="left" w:pos="9639"/>
        </w:tabs>
        <w:ind w:right="687"/>
        <w:rPr>
          <w:rFonts w:asciiTheme="minorHAnsi" w:hAnsiTheme="minorHAnsi"/>
          <w:b/>
        </w:rPr>
      </w:pPr>
    </w:p>
    <w:p w14:paraId="672CE333" w14:textId="40150D0B" w:rsidR="00CB1DD1" w:rsidRDefault="00CB1DD1" w:rsidP="000B2908">
      <w:pPr>
        <w:tabs>
          <w:tab w:val="left" w:pos="1134"/>
          <w:tab w:val="left" w:pos="9639"/>
        </w:tabs>
        <w:ind w:right="687"/>
        <w:rPr>
          <w:rFonts w:asciiTheme="minorHAnsi" w:hAnsiTheme="minorHAnsi"/>
          <w:b/>
        </w:rPr>
      </w:pPr>
    </w:p>
    <w:p w14:paraId="02A23FF5" w14:textId="257C4F21" w:rsidR="00CB1DD1" w:rsidRDefault="00CB1DD1" w:rsidP="000B2908">
      <w:pPr>
        <w:tabs>
          <w:tab w:val="left" w:pos="1134"/>
          <w:tab w:val="left" w:pos="9639"/>
        </w:tabs>
        <w:ind w:right="687"/>
        <w:rPr>
          <w:rFonts w:asciiTheme="minorHAnsi" w:hAnsiTheme="minorHAnsi"/>
          <w:b/>
        </w:rPr>
      </w:pPr>
    </w:p>
    <w:p w14:paraId="2CF47684" w14:textId="3973620C" w:rsidR="00CB1DD1" w:rsidRDefault="00CB1DD1" w:rsidP="000B2908">
      <w:pPr>
        <w:tabs>
          <w:tab w:val="left" w:pos="1134"/>
          <w:tab w:val="left" w:pos="9639"/>
        </w:tabs>
        <w:ind w:right="687"/>
        <w:rPr>
          <w:rFonts w:asciiTheme="minorHAnsi" w:hAnsiTheme="minorHAnsi"/>
          <w:b/>
        </w:rPr>
      </w:pPr>
    </w:p>
    <w:p w14:paraId="1A8533C3" w14:textId="031F8BAC" w:rsidR="00CB1DD1" w:rsidRDefault="00CB1DD1" w:rsidP="000B2908">
      <w:pPr>
        <w:tabs>
          <w:tab w:val="left" w:pos="1134"/>
          <w:tab w:val="left" w:pos="9639"/>
        </w:tabs>
        <w:ind w:right="687"/>
        <w:rPr>
          <w:rFonts w:asciiTheme="minorHAnsi" w:hAnsiTheme="minorHAnsi"/>
          <w:b/>
        </w:rPr>
      </w:pPr>
    </w:p>
    <w:p w14:paraId="6C3DF210" w14:textId="1F7C52F1" w:rsidR="00CB1DD1" w:rsidRDefault="00CB1DD1" w:rsidP="000B2908">
      <w:pPr>
        <w:tabs>
          <w:tab w:val="left" w:pos="1134"/>
          <w:tab w:val="left" w:pos="9639"/>
        </w:tabs>
        <w:ind w:right="687"/>
        <w:rPr>
          <w:rFonts w:asciiTheme="minorHAnsi" w:hAnsiTheme="minorHAnsi"/>
          <w:b/>
        </w:rPr>
      </w:pPr>
    </w:p>
    <w:p w14:paraId="7F86AD28" w14:textId="6CADCDEA" w:rsidR="00CB1DD1" w:rsidRDefault="00CB1DD1" w:rsidP="000B2908">
      <w:pPr>
        <w:tabs>
          <w:tab w:val="left" w:pos="1134"/>
          <w:tab w:val="left" w:pos="9639"/>
        </w:tabs>
        <w:ind w:right="687"/>
        <w:rPr>
          <w:rFonts w:asciiTheme="minorHAnsi" w:hAnsiTheme="minorHAnsi"/>
          <w:b/>
        </w:rPr>
      </w:pPr>
    </w:p>
    <w:p w14:paraId="62C189E9" w14:textId="35D48BE2" w:rsidR="00CB1DD1" w:rsidRDefault="00CB1DD1" w:rsidP="000B2908">
      <w:pPr>
        <w:tabs>
          <w:tab w:val="left" w:pos="1134"/>
          <w:tab w:val="left" w:pos="9639"/>
        </w:tabs>
        <w:ind w:right="687"/>
        <w:rPr>
          <w:rFonts w:asciiTheme="minorHAnsi" w:hAnsiTheme="minorHAnsi"/>
          <w:b/>
        </w:rPr>
      </w:pPr>
    </w:p>
    <w:p w14:paraId="36072795" w14:textId="4B8647BC" w:rsidR="00CB1DD1" w:rsidRDefault="00CB1DD1" w:rsidP="000B2908">
      <w:pPr>
        <w:tabs>
          <w:tab w:val="left" w:pos="1134"/>
          <w:tab w:val="left" w:pos="9639"/>
        </w:tabs>
        <w:ind w:right="687"/>
        <w:rPr>
          <w:rFonts w:asciiTheme="minorHAnsi" w:hAnsiTheme="minorHAnsi"/>
          <w:b/>
        </w:rPr>
      </w:pPr>
    </w:p>
    <w:p w14:paraId="797AD182" w14:textId="77C45CBD" w:rsidR="00CB1DD1" w:rsidRDefault="00CB1DD1" w:rsidP="000B2908">
      <w:pPr>
        <w:tabs>
          <w:tab w:val="left" w:pos="1134"/>
          <w:tab w:val="left" w:pos="9639"/>
        </w:tabs>
        <w:ind w:right="687"/>
        <w:rPr>
          <w:rFonts w:asciiTheme="minorHAnsi" w:hAnsiTheme="minorHAnsi"/>
          <w:b/>
        </w:rPr>
      </w:pPr>
    </w:p>
    <w:p w14:paraId="4326A9E2" w14:textId="3D501A3E" w:rsidR="00CB1DD1" w:rsidRDefault="00CB1DD1" w:rsidP="000B2908">
      <w:pPr>
        <w:tabs>
          <w:tab w:val="left" w:pos="1134"/>
          <w:tab w:val="left" w:pos="9639"/>
        </w:tabs>
        <w:ind w:right="687"/>
        <w:rPr>
          <w:rFonts w:asciiTheme="minorHAnsi" w:hAnsiTheme="minorHAnsi"/>
          <w:b/>
        </w:rPr>
      </w:pPr>
    </w:p>
    <w:p w14:paraId="450B9FE1" w14:textId="6A014F08" w:rsidR="00CB1DD1" w:rsidRDefault="00CB1DD1" w:rsidP="000B2908">
      <w:pPr>
        <w:tabs>
          <w:tab w:val="left" w:pos="1134"/>
          <w:tab w:val="left" w:pos="9639"/>
        </w:tabs>
        <w:ind w:right="687"/>
        <w:rPr>
          <w:rFonts w:asciiTheme="minorHAnsi" w:hAnsiTheme="minorHAnsi"/>
          <w:b/>
        </w:rPr>
      </w:pPr>
    </w:p>
    <w:p w14:paraId="4F41CD02" w14:textId="2A629D2B" w:rsidR="00CB1DD1" w:rsidRDefault="00CB1DD1" w:rsidP="000B2908">
      <w:pPr>
        <w:tabs>
          <w:tab w:val="left" w:pos="1134"/>
          <w:tab w:val="left" w:pos="9639"/>
        </w:tabs>
        <w:ind w:right="687"/>
        <w:rPr>
          <w:rFonts w:asciiTheme="minorHAnsi" w:hAnsiTheme="minorHAnsi"/>
          <w:b/>
        </w:rPr>
      </w:pPr>
    </w:p>
    <w:p w14:paraId="2434537D" w14:textId="0673A639" w:rsidR="00CB1DD1" w:rsidRDefault="00CB1DD1" w:rsidP="000B2908">
      <w:pPr>
        <w:tabs>
          <w:tab w:val="left" w:pos="1134"/>
          <w:tab w:val="left" w:pos="9639"/>
        </w:tabs>
        <w:ind w:right="687"/>
        <w:rPr>
          <w:rFonts w:asciiTheme="minorHAnsi" w:hAnsiTheme="minorHAnsi"/>
          <w:b/>
        </w:rPr>
      </w:pPr>
    </w:p>
    <w:p w14:paraId="1DBC9AF2" w14:textId="6790FF44" w:rsidR="00CB1DD1" w:rsidRDefault="00CB1DD1" w:rsidP="000B2908">
      <w:pPr>
        <w:tabs>
          <w:tab w:val="left" w:pos="1134"/>
          <w:tab w:val="left" w:pos="9639"/>
        </w:tabs>
        <w:ind w:right="687"/>
        <w:rPr>
          <w:rFonts w:asciiTheme="minorHAnsi" w:hAnsiTheme="minorHAnsi"/>
          <w:b/>
        </w:rPr>
      </w:pPr>
    </w:p>
    <w:p w14:paraId="409DCD3D" w14:textId="00D76878" w:rsidR="00CB1DD1" w:rsidRDefault="00CB1DD1" w:rsidP="000B2908">
      <w:pPr>
        <w:tabs>
          <w:tab w:val="left" w:pos="1134"/>
          <w:tab w:val="left" w:pos="9639"/>
        </w:tabs>
        <w:ind w:right="687"/>
        <w:rPr>
          <w:rFonts w:asciiTheme="minorHAnsi" w:hAnsiTheme="minorHAnsi"/>
          <w:b/>
        </w:rPr>
      </w:pPr>
    </w:p>
    <w:p w14:paraId="62CF65C2" w14:textId="497FBD16" w:rsidR="00CB1DD1" w:rsidRDefault="00CB1DD1" w:rsidP="000B2908">
      <w:pPr>
        <w:tabs>
          <w:tab w:val="left" w:pos="1134"/>
          <w:tab w:val="left" w:pos="9639"/>
        </w:tabs>
        <w:ind w:right="687"/>
        <w:rPr>
          <w:rFonts w:asciiTheme="minorHAnsi" w:hAnsiTheme="minorHAnsi"/>
          <w:b/>
        </w:rPr>
      </w:pPr>
    </w:p>
    <w:p w14:paraId="4485D2BA" w14:textId="5CF20C53" w:rsidR="00CB1DD1" w:rsidRDefault="00CB1DD1" w:rsidP="000B2908">
      <w:pPr>
        <w:tabs>
          <w:tab w:val="left" w:pos="1134"/>
          <w:tab w:val="left" w:pos="9639"/>
        </w:tabs>
        <w:ind w:right="687"/>
        <w:rPr>
          <w:rFonts w:asciiTheme="minorHAnsi" w:hAnsiTheme="minorHAnsi"/>
          <w:b/>
        </w:rPr>
      </w:pPr>
    </w:p>
    <w:p w14:paraId="4CCFB56D" w14:textId="576FF84E" w:rsidR="00CB1DD1" w:rsidRDefault="00CB1DD1" w:rsidP="000B2908">
      <w:pPr>
        <w:tabs>
          <w:tab w:val="left" w:pos="1134"/>
          <w:tab w:val="left" w:pos="9639"/>
        </w:tabs>
        <w:ind w:right="687"/>
        <w:rPr>
          <w:rFonts w:asciiTheme="minorHAnsi" w:hAnsiTheme="minorHAnsi"/>
          <w:b/>
        </w:rPr>
      </w:pPr>
    </w:p>
    <w:p w14:paraId="7D959CC7" w14:textId="6FAC7354" w:rsidR="00CB1DD1" w:rsidRDefault="00CB1DD1" w:rsidP="000B2908">
      <w:pPr>
        <w:tabs>
          <w:tab w:val="left" w:pos="1134"/>
          <w:tab w:val="left" w:pos="9639"/>
        </w:tabs>
        <w:ind w:right="687"/>
        <w:rPr>
          <w:rFonts w:asciiTheme="minorHAnsi" w:hAnsiTheme="minorHAnsi"/>
          <w:b/>
        </w:rPr>
      </w:pPr>
    </w:p>
    <w:p w14:paraId="45D1533A" w14:textId="0A72BFB3" w:rsidR="00CB1DD1" w:rsidRDefault="00CB1DD1" w:rsidP="000B2908">
      <w:pPr>
        <w:tabs>
          <w:tab w:val="left" w:pos="1134"/>
          <w:tab w:val="left" w:pos="9639"/>
        </w:tabs>
        <w:ind w:right="687"/>
        <w:rPr>
          <w:rFonts w:asciiTheme="minorHAnsi" w:hAnsiTheme="minorHAnsi"/>
          <w:b/>
        </w:rPr>
      </w:pPr>
    </w:p>
    <w:p w14:paraId="6F30F185" w14:textId="43AE5DB3" w:rsidR="00CB1DD1" w:rsidRDefault="00CB1DD1" w:rsidP="000B2908">
      <w:pPr>
        <w:tabs>
          <w:tab w:val="left" w:pos="1134"/>
          <w:tab w:val="left" w:pos="9639"/>
        </w:tabs>
        <w:ind w:right="687"/>
        <w:rPr>
          <w:rFonts w:asciiTheme="minorHAnsi" w:hAnsiTheme="minorHAnsi"/>
          <w:b/>
        </w:rPr>
      </w:pPr>
    </w:p>
    <w:p w14:paraId="134D628A" w14:textId="1AC9F8B0" w:rsidR="00CB1DD1" w:rsidRDefault="00CB1DD1" w:rsidP="000B2908">
      <w:pPr>
        <w:tabs>
          <w:tab w:val="left" w:pos="1134"/>
          <w:tab w:val="left" w:pos="9639"/>
        </w:tabs>
        <w:ind w:right="687"/>
        <w:rPr>
          <w:rFonts w:asciiTheme="minorHAnsi" w:hAnsiTheme="minorHAnsi"/>
          <w:b/>
        </w:rPr>
      </w:pPr>
    </w:p>
    <w:p w14:paraId="51564663" w14:textId="75D7249F" w:rsidR="00CB1DD1" w:rsidRDefault="00CB1DD1" w:rsidP="000B2908">
      <w:pPr>
        <w:tabs>
          <w:tab w:val="left" w:pos="1134"/>
          <w:tab w:val="left" w:pos="9639"/>
        </w:tabs>
        <w:ind w:right="687"/>
        <w:rPr>
          <w:rFonts w:asciiTheme="minorHAnsi" w:hAnsiTheme="minorHAnsi"/>
          <w:b/>
        </w:rPr>
      </w:pPr>
    </w:p>
    <w:p w14:paraId="59A4CDBD" w14:textId="2275ADBE" w:rsidR="00CB1DD1" w:rsidRDefault="00CB1DD1" w:rsidP="000B2908">
      <w:pPr>
        <w:tabs>
          <w:tab w:val="left" w:pos="1134"/>
          <w:tab w:val="left" w:pos="9639"/>
        </w:tabs>
        <w:ind w:right="687"/>
        <w:rPr>
          <w:rFonts w:asciiTheme="minorHAnsi" w:hAnsiTheme="minorHAnsi"/>
          <w:b/>
        </w:rPr>
      </w:pPr>
    </w:p>
    <w:p w14:paraId="179722F3" w14:textId="3977E813" w:rsidR="00CB1DD1" w:rsidRDefault="00CB1DD1" w:rsidP="000B2908">
      <w:pPr>
        <w:tabs>
          <w:tab w:val="left" w:pos="1134"/>
          <w:tab w:val="left" w:pos="9639"/>
        </w:tabs>
        <w:ind w:right="687"/>
        <w:rPr>
          <w:rFonts w:asciiTheme="minorHAnsi" w:hAnsiTheme="minorHAnsi"/>
          <w:b/>
        </w:rPr>
      </w:pPr>
    </w:p>
    <w:p w14:paraId="480EEA08" w14:textId="77777777" w:rsidR="00774DDF" w:rsidRDefault="00774DDF"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326CB3B7"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9E3DA5">
        <w:rPr>
          <w:rFonts w:asciiTheme="minorHAnsi" w:hAnsiTheme="minorHAnsi" w:cstheme="minorHAnsi"/>
          <w:b/>
        </w:rPr>
        <w:t>094/2025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537AD41E"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9E3DA5">
        <w:rPr>
          <w:rFonts w:asciiTheme="minorHAnsi" w:hAnsiTheme="minorHAnsi" w:cstheme="minorHAnsi"/>
        </w:rPr>
        <w:t>094/2025</w:t>
      </w:r>
    </w:p>
    <w:p w14:paraId="1F3D4937" w14:textId="77777777" w:rsidR="00CF2C0D" w:rsidRDefault="00CF2C0D" w:rsidP="00CF2C0D">
      <w:pPr>
        <w:rPr>
          <w:rFonts w:asciiTheme="minorHAnsi" w:hAnsiTheme="minorHAnsi"/>
        </w:rPr>
      </w:pPr>
    </w:p>
    <w:p w14:paraId="7CF5573E" w14:textId="77777777" w:rsidR="00D66251" w:rsidRPr="00D66251" w:rsidRDefault="00D66251" w:rsidP="00D66251">
      <w:pPr>
        <w:jc w:val="both"/>
        <w:rPr>
          <w:rFonts w:asciiTheme="minorHAnsi" w:hAnsiTheme="minorHAnsi"/>
          <w:b/>
          <w:bCs/>
        </w:rPr>
      </w:pPr>
      <w:r w:rsidRPr="00D66251">
        <w:rPr>
          <w:rFonts w:asciiTheme="minorHAnsi" w:hAnsiTheme="minorHAnsi"/>
          <w:b/>
          <w:bCs/>
        </w:rPr>
        <w:t>OBJETO: AQUISIÇÃO, EXCLUSIVA PARA MICROEMPRESAS E EMPRESAS DE PEQUENO PORTE, DE MATERIAIS DESTINADOS À MANUTENÇÃO DA MALHA HIDRÁULICA DA ESTAÇÃO DE TRATAMENTO DE ÁGUA E DA CASA DE BOMBAS DO BAIRRO ALTO DA BARRA, NO MUNICÍPIO DE SÃO JOAQUIM DA BARRA/SP, CONFORME DESCRIÇÕES CONSTANTES NO ANEXO I DESTE EDITAL.</w:t>
      </w:r>
    </w:p>
    <w:p w14:paraId="1AC4AB9C" w14:textId="77777777" w:rsidR="00555E87" w:rsidRPr="00AB5EA6" w:rsidRDefault="00555E87" w:rsidP="00555E87">
      <w:pPr>
        <w:jc w:val="both"/>
        <w:rPr>
          <w:rFonts w:asciiTheme="minorHAnsi" w:hAnsiTheme="minorHAnsi"/>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40CD1450"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37BE850D" w14:textId="77777777" w:rsidR="00D66251" w:rsidRDefault="00D66251" w:rsidP="00D66251">
      <w:pPr>
        <w:pStyle w:val="Corpodetexto"/>
        <w:tabs>
          <w:tab w:val="left" w:pos="709"/>
        </w:tabs>
        <w:ind w:left="0"/>
        <w:jc w:val="center"/>
        <w:rPr>
          <w:rFonts w:asciiTheme="minorHAnsi" w:hAnsiTheme="minorHAnsi"/>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957"/>
        <w:gridCol w:w="766"/>
        <w:gridCol w:w="2397"/>
        <w:gridCol w:w="1675"/>
        <w:gridCol w:w="1845"/>
        <w:gridCol w:w="1736"/>
      </w:tblGrid>
      <w:tr w:rsidR="00F7045D" w:rsidRPr="00351012" w14:paraId="04EF1573" w14:textId="5913C63E" w:rsidTr="00F7045D">
        <w:trPr>
          <w:trHeight w:val="667"/>
          <w:jc w:val="center"/>
        </w:trPr>
        <w:tc>
          <w:tcPr>
            <w:tcW w:w="684" w:type="dxa"/>
            <w:shd w:val="clear" w:color="auto" w:fill="FFFFFF" w:themeFill="background1"/>
            <w:vAlign w:val="center"/>
          </w:tcPr>
          <w:p w14:paraId="33B3E049" w14:textId="77777777" w:rsidR="00F7045D" w:rsidRPr="00351012" w:rsidRDefault="00F7045D" w:rsidP="00F360CD">
            <w:pPr>
              <w:spacing w:line="259" w:lineRule="auto"/>
              <w:jc w:val="center"/>
              <w:rPr>
                <w:rFonts w:asciiTheme="minorHAnsi" w:eastAsia="Calibri" w:hAnsiTheme="minorHAnsi" w:cs="Arial"/>
                <w:b/>
                <w:bCs/>
              </w:rPr>
            </w:pPr>
            <w:r w:rsidRPr="00351012">
              <w:rPr>
                <w:rFonts w:asciiTheme="minorHAnsi" w:eastAsia="Calibri" w:hAnsiTheme="minorHAnsi" w:cs="Arial"/>
                <w:b/>
                <w:bCs/>
              </w:rPr>
              <w:t>ITEM</w:t>
            </w:r>
          </w:p>
        </w:tc>
        <w:tc>
          <w:tcPr>
            <w:tcW w:w="957" w:type="dxa"/>
            <w:shd w:val="clear" w:color="auto" w:fill="FFFFFF" w:themeFill="background1"/>
            <w:vAlign w:val="center"/>
          </w:tcPr>
          <w:p w14:paraId="16B012D5" w14:textId="77777777" w:rsidR="00F7045D" w:rsidRPr="00351012" w:rsidRDefault="00F7045D" w:rsidP="00F360CD">
            <w:pPr>
              <w:spacing w:line="259" w:lineRule="auto"/>
              <w:jc w:val="center"/>
              <w:rPr>
                <w:rFonts w:asciiTheme="minorHAnsi" w:eastAsia="Calibri" w:hAnsiTheme="minorHAnsi" w:cs="Arial"/>
                <w:b/>
                <w:bCs/>
              </w:rPr>
            </w:pPr>
            <w:r w:rsidRPr="00351012">
              <w:rPr>
                <w:rFonts w:asciiTheme="minorHAnsi" w:eastAsia="Calibri" w:hAnsiTheme="minorHAnsi" w:cs="Arial"/>
                <w:b/>
                <w:bCs/>
              </w:rPr>
              <w:t>QUANT.</w:t>
            </w:r>
          </w:p>
        </w:tc>
        <w:tc>
          <w:tcPr>
            <w:tcW w:w="766" w:type="dxa"/>
            <w:shd w:val="clear" w:color="auto" w:fill="FFFFFF" w:themeFill="background1"/>
            <w:vAlign w:val="center"/>
          </w:tcPr>
          <w:p w14:paraId="7BCF45B3" w14:textId="77777777" w:rsidR="00F7045D" w:rsidRPr="00351012" w:rsidRDefault="00F7045D" w:rsidP="00F360CD">
            <w:pPr>
              <w:spacing w:line="259" w:lineRule="auto"/>
              <w:jc w:val="center"/>
              <w:rPr>
                <w:rFonts w:asciiTheme="minorHAnsi" w:eastAsia="Calibri" w:hAnsiTheme="minorHAnsi" w:cs="Arial"/>
                <w:b/>
                <w:bCs/>
              </w:rPr>
            </w:pPr>
            <w:r w:rsidRPr="00351012">
              <w:rPr>
                <w:rFonts w:asciiTheme="minorHAnsi" w:eastAsia="Calibri" w:hAnsiTheme="minorHAnsi" w:cs="Arial"/>
                <w:b/>
                <w:bCs/>
              </w:rPr>
              <w:t>UNID.</w:t>
            </w:r>
          </w:p>
        </w:tc>
        <w:tc>
          <w:tcPr>
            <w:tcW w:w="2397" w:type="dxa"/>
            <w:shd w:val="clear" w:color="auto" w:fill="FFFFFF" w:themeFill="background1"/>
            <w:vAlign w:val="center"/>
          </w:tcPr>
          <w:p w14:paraId="59B1D970" w14:textId="77777777" w:rsidR="00F7045D" w:rsidRPr="00351012" w:rsidRDefault="00F7045D" w:rsidP="00F360CD">
            <w:pPr>
              <w:spacing w:line="259" w:lineRule="auto"/>
              <w:jc w:val="center"/>
              <w:rPr>
                <w:rFonts w:asciiTheme="minorHAnsi" w:eastAsia="Calibri" w:hAnsiTheme="minorHAnsi" w:cs="Arial"/>
                <w:b/>
                <w:bCs/>
              </w:rPr>
            </w:pPr>
            <w:r w:rsidRPr="00351012">
              <w:rPr>
                <w:rFonts w:asciiTheme="minorHAnsi" w:eastAsia="Calibri" w:hAnsiTheme="minorHAnsi" w:cs="Arial"/>
                <w:b/>
                <w:bCs/>
              </w:rPr>
              <w:t>DESCRIÇÃO</w:t>
            </w:r>
          </w:p>
        </w:tc>
        <w:tc>
          <w:tcPr>
            <w:tcW w:w="1675" w:type="dxa"/>
            <w:shd w:val="clear" w:color="auto" w:fill="FFFFFF" w:themeFill="background1"/>
          </w:tcPr>
          <w:p w14:paraId="22A09929" w14:textId="77777777" w:rsidR="00F7045D" w:rsidRDefault="00F7045D" w:rsidP="00F7045D">
            <w:pPr>
              <w:spacing w:line="259" w:lineRule="auto"/>
              <w:rPr>
                <w:rFonts w:asciiTheme="minorHAnsi" w:eastAsia="Calibri" w:hAnsiTheme="minorHAnsi" w:cs="Arial"/>
                <w:b/>
                <w:bCs/>
              </w:rPr>
            </w:pPr>
          </w:p>
          <w:p w14:paraId="5AAD5BC5" w14:textId="7BE53148" w:rsidR="00F7045D" w:rsidRPr="00351012" w:rsidRDefault="00F7045D" w:rsidP="00F7045D">
            <w:pPr>
              <w:spacing w:after="240" w:line="259" w:lineRule="auto"/>
              <w:jc w:val="center"/>
              <w:rPr>
                <w:rFonts w:asciiTheme="minorHAnsi" w:eastAsia="Calibri" w:hAnsiTheme="minorHAnsi" w:cs="Arial"/>
                <w:b/>
                <w:bCs/>
              </w:rPr>
            </w:pPr>
            <w:r>
              <w:rPr>
                <w:rFonts w:asciiTheme="minorHAnsi" w:eastAsia="Calibri" w:hAnsiTheme="minorHAnsi" w:cs="Arial"/>
                <w:b/>
                <w:bCs/>
              </w:rPr>
              <w:t>MARCA</w:t>
            </w:r>
          </w:p>
        </w:tc>
        <w:tc>
          <w:tcPr>
            <w:tcW w:w="1845" w:type="dxa"/>
            <w:shd w:val="clear" w:color="auto" w:fill="FFFFFF" w:themeFill="background1"/>
            <w:vAlign w:val="center"/>
          </w:tcPr>
          <w:p w14:paraId="3B47E345" w14:textId="77777777" w:rsidR="00F7045D" w:rsidRDefault="00F7045D" w:rsidP="00F360CD">
            <w:pPr>
              <w:spacing w:line="259" w:lineRule="auto"/>
              <w:jc w:val="center"/>
              <w:rPr>
                <w:rFonts w:asciiTheme="minorHAnsi" w:eastAsia="Calibri" w:hAnsiTheme="minorHAnsi" w:cs="Arial"/>
                <w:b/>
                <w:bCs/>
              </w:rPr>
            </w:pPr>
          </w:p>
          <w:p w14:paraId="16EF8FCE" w14:textId="2467C045" w:rsidR="00F7045D" w:rsidRDefault="00F7045D" w:rsidP="00F360CD">
            <w:pPr>
              <w:spacing w:line="259" w:lineRule="auto"/>
              <w:jc w:val="center"/>
              <w:rPr>
                <w:rFonts w:asciiTheme="minorHAnsi" w:eastAsia="Calibri" w:hAnsiTheme="minorHAnsi" w:cs="Arial"/>
                <w:b/>
                <w:bCs/>
              </w:rPr>
            </w:pPr>
            <w:r w:rsidRPr="00351012">
              <w:rPr>
                <w:rFonts w:asciiTheme="minorHAnsi" w:eastAsia="Calibri" w:hAnsiTheme="minorHAnsi" w:cs="Arial"/>
                <w:b/>
                <w:bCs/>
              </w:rPr>
              <w:t>VALOR UNITÁRIO</w:t>
            </w:r>
          </w:p>
          <w:p w14:paraId="7F6C9DCF" w14:textId="60C560D6" w:rsidR="00F7045D" w:rsidRPr="00351012" w:rsidRDefault="00F7045D" w:rsidP="00F360CD">
            <w:pPr>
              <w:spacing w:line="259" w:lineRule="auto"/>
              <w:jc w:val="center"/>
              <w:rPr>
                <w:rFonts w:asciiTheme="minorHAnsi" w:eastAsia="Calibri" w:hAnsiTheme="minorHAnsi" w:cs="Arial"/>
                <w:b/>
                <w:bCs/>
              </w:rPr>
            </w:pPr>
          </w:p>
        </w:tc>
        <w:tc>
          <w:tcPr>
            <w:tcW w:w="1736" w:type="dxa"/>
            <w:shd w:val="clear" w:color="auto" w:fill="FFFFFF" w:themeFill="background1"/>
          </w:tcPr>
          <w:p w14:paraId="569CDECE" w14:textId="77777777" w:rsidR="00F7045D" w:rsidRDefault="00F7045D" w:rsidP="00F360CD">
            <w:pPr>
              <w:spacing w:line="259" w:lineRule="auto"/>
              <w:jc w:val="center"/>
              <w:rPr>
                <w:rFonts w:asciiTheme="minorHAnsi" w:eastAsia="Calibri" w:hAnsiTheme="minorHAnsi" w:cs="Arial"/>
                <w:b/>
                <w:bCs/>
              </w:rPr>
            </w:pPr>
          </w:p>
          <w:p w14:paraId="66A92ADD" w14:textId="0903172D" w:rsidR="00F7045D" w:rsidRPr="00351012" w:rsidRDefault="00F7045D" w:rsidP="00F360CD">
            <w:pPr>
              <w:spacing w:line="259" w:lineRule="auto"/>
              <w:jc w:val="center"/>
              <w:rPr>
                <w:rFonts w:asciiTheme="minorHAnsi" w:eastAsia="Calibri" w:hAnsiTheme="minorHAnsi" w:cs="Arial"/>
                <w:b/>
                <w:bCs/>
              </w:rPr>
            </w:pPr>
            <w:r>
              <w:rPr>
                <w:rFonts w:asciiTheme="minorHAnsi" w:eastAsia="Calibri" w:hAnsiTheme="minorHAnsi" w:cs="Arial"/>
                <w:b/>
                <w:bCs/>
              </w:rPr>
              <w:t>VALOR TOTAL</w:t>
            </w:r>
          </w:p>
        </w:tc>
      </w:tr>
      <w:tr w:rsidR="00F7045D" w:rsidRPr="00351012" w14:paraId="0F74DF9E" w14:textId="77777777" w:rsidTr="00F7045D">
        <w:trPr>
          <w:trHeight w:val="713"/>
          <w:jc w:val="center"/>
        </w:trPr>
        <w:tc>
          <w:tcPr>
            <w:tcW w:w="684" w:type="dxa"/>
            <w:shd w:val="clear" w:color="auto" w:fill="FFFFFF" w:themeFill="background1"/>
            <w:vAlign w:val="center"/>
          </w:tcPr>
          <w:p w14:paraId="2014B333" w14:textId="6DA8FD86" w:rsidR="00F7045D" w:rsidRPr="00351012" w:rsidRDefault="00F7045D" w:rsidP="00F360CD">
            <w:pPr>
              <w:spacing w:line="259" w:lineRule="auto"/>
              <w:jc w:val="center"/>
              <w:rPr>
                <w:rFonts w:asciiTheme="minorHAnsi" w:eastAsia="Calibri" w:hAnsiTheme="minorHAnsi" w:cs="Arial"/>
                <w:b/>
                <w:bCs/>
              </w:rPr>
            </w:pPr>
            <w:r>
              <w:rPr>
                <w:rFonts w:asciiTheme="minorHAnsi" w:eastAsia="Calibri" w:hAnsiTheme="minorHAnsi" w:cs="Arial"/>
                <w:b/>
                <w:bCs/>
              </w:rPr>
              <w:t>...</w:t>
            </w:r>
          </w:p>
        </w:tc>
        <w:tc>
          <w:tcPr>
            <w:tcW w:w="957" w:type="dxa"/>
            <w:shd w:val="clear" w:color="auto" w:fill="FFFFFF" w:themeFill="background1"/>
            <w:vAlign w:val="center"/>
          </w:tcPr>
          <w:p w14:paraId="552B7196" w14:textId="01E72D81" w:rsidR="00F7045D" w:rsidRPr="00351012" w:rsidRDefault="00F7045D" w:rsidP="00F360CD">
            <w:pPr>
              <w:spacing w:line="259" w:lineRule="auto"/>
              <w:jc w:val="center"/>
              <w:rPr>
                <w:rFonts w:asciiTheme="minorHAnsi" w:eastAsia="Calibri" w:hAnsiTheme="minorHAnsi" w:cs="Arial"/>
                <w:b/>
                <w:bCs/>
              </w:rPr>
            </w:pPr>
            <w:r>
              <w:rPr>
                <w:rFonts w:asciiTheme="minorHAnsi" w:eastAsia="Calibri" w:hAnsiTheme="minorHAnsi" w:cs="Arial"/>
                <w:b/>
                <w:bCs/>
              </w:rPr>
              <w:t>...</w:t>
            </w:r>
          </w:p>
        </w:tc>
        <w:tc>
          <w:tcPr>
            <w:tcW w:w="766" w:type="dxa"/>
            <w:shd w:val="clear" w:color="auto" w:fill="FFFFFF" w:themeFill="background1"/>
            <w:vAlign w:val="center"/>
          </w:tcPr>
          <w:p w14:paraId="7EB15AF5" w14:textId="7A8AD4DC" w:rsidR="00F7045D" w:rsidRPr="00351012" w:rsidRDefault="00F7045D" w:rsidP="00F360CD">
            <w:pPr>
              <w:spacing w:line="259" w:lineRule="auto"/>
              <w:jc w:val="center"/>
              <w:rPr>
                <w:rFonts w:asciiTheme="minorHAnsi" w:eastAsia="Calibri" w:hAnsiTheme="minorHAnsi" w:cs="Arial"/>
                <w:b/>
                <w:bCs/>
              </w:rPr>
            </w:pPr>
            <w:r>
              <w:rPr>
                <w:rFonts w:asciiTheme="minorHAnsi" w:eastAsia="Calibri" w:hAnsiTheme="minorHAnsi" w:cs="Arial"/>
                <w:b/>
                <w:bCs/>
              </w:rPr>
              <w:t>...</w:t>
            </w:r>
          </w:p>
        </w:tc>
        <w:tc>
          <w:tcPr>
            <w:tcW w:w="2397" w:type="dxa"/>
            <w:shd w:val="clear" w:color="auto" w:fill="FFFFFF" w:themeFill="background1"/>
            <w:vAlign w:val="center"/>
          </w:tcPr>
          <w:p w14:paraId="74FB768A" w14:textId="02B3A891" w:rsidR="00F7045D" w:rsidRPr="00351012" w:rsidRDefault="00F7045D" w:rsidP="00F360CD">
            <w:pPr>
              <w:spacing w:line="259" w:lineRule="auto"/>
              <w:jc w:val="center"/>
              <w:rPr>
                <w:rFonts w:asciiTheme="minorHAnsi" w:eastAsia="Calibri" w:hAnsiTheme="minorHAnsi" w:cs="Arial"/>
                <w:b/>
                <w:bCs/>
              </w:rPr>
            </w:pPr>
            <w:r>
              <w:rPr>
                <w:rFonts w:asciiTheme="minorHAnsi" w:eastAsia="Calibri" w:hAnsiTheme="minorHAnsi" w:cs="Arial"/>
                <w:b/>
                <w:bCs/>
              </w:rPr>
              <w:t>...</w:t>
            </w:r>
          </w:p>
        </w:tc>
        <w:tc>
          <w:tcPr>
            <w:tcW w:w="1675" w:type="dxa"/>
            <w:shd w:val="clear" w:color="auto" w:fill="FFFFFF" w:themeFill="background1"/>
          </w:tcPr>
          <w:p w14:paraId="7564222F" w14:textId="77777777" w:rsidR="00F7045D" w:rsidRDefault="00F7045D" w:rsidP="00F7045D">
            <w:pPr>
              <w:spacing w:line="259" w:lineRule="auto"/>
              <w:jc w:val="center"/>
              <w:rPr>
                <w:rFonts w:asciiTheme="minorHAnsi" w:eastAsia="Calibri" w:hAnsiTheme="minorHAnsi" w:cs="Arial"/>
                <w:b/>
                <w:bCs/>
              </w:rPr>
            </w:pPr>
          </w:p>
          <w:p w14:paraId="1B15A5D5" w14:textId="28879B78" w:rsidR="00F7045D" w:rsidRDefault="00F7045D" w:rsidP="00F7045D">
            <w:pPr>
              <w:spacing w:line="259" w:lineRule="auto"/>
              <w:jc w:val="center"/>
              <w:rPr>
                <w:rFonts w:asciiTheme="minorHAnsi" w:eastAsia="Calibri" w:hAnsiTheme="minorHAnsi" w:cs="Arial"/>
                <w:b/>
                <w:bCs/>
              </w:rPr>
            </w:pPr>
            <w:r>
              <w:rPr>
                <w:rFonts w:asciiTheme="minorHAnsi" w:eastAsia="Calibri" w:hAnsiTheme="minorHAnsi" w:cs="Arial"/>
                <w:b/>
                <w:bCs/>
              </w:rPr>
              <w:t>...</w:t>
            </w:r>
          </w:p>
          <w:p w14:paraId="6DFF90FA" w14:textId="34221894" w:rsidR="00F7045D" w:rsidRDefault="00F7045D" w:rsidP="00F7045D">
            <w:pPr>
              <w:spacing w:line="259" w:lineRule="auto"/>
              <w:jc w:val="center"/>
              <w:rPr>
                <w:rFonts w:asciiTheme="minorHAnsi" w:eastAsia="Calibri" w:hAnsiTheme="minorHAnsi" w:cs="Arial"/>
                <w:b/>
                <w:bCs/>
              </w:rPr>
            </w:pPr>
          </w:p>
        </w:tc>
        <w:tc>
          <w:tcPr>
            <w:tcW w:w="1845" w:type="dxa"/>
            <w:shd w:val="clear" w:color="auto" w:fill="FFFFFF" w:themeFill="background1"/>
            <w:vAlign w:val="center"/>
          </w:tcPr>
          <w:p w14:paraId="0069C8FA" w14:textId="362443B0" w:rsidR="00F7045D" w:rsidRDefault="00F7045D" w:rsidP="00F360CD">
            <w:pPr>
              <w:spacing w:line="259" w:lineRule="auto"/>
              <w:jc w:val="center"/>
              <w:rPr>
                <w:rFonts w:asciiTheme="minorHAnsi" w:eastAsia="Calibri" w:hAnsiTheme="minorHAnsi" w:cs="Arial"/>
                <w:b/>
                <w:bCs/>
              </w:rPr>
            </w:pPr>
            <w:r>
              <w:rPr>
                <w:rFonts w:asciiTheme="minorHAnsi" w:eastAsia="Calibri" w:hAnsiTheme="minorHAnsi" w:cs="Arial"/>
                <w:b/>
                <w:bCs/>
              </w:rPr>
              <w:t>...</w:t>
            </w:r>
          </w:p>
        </w:tc>
        <w:tc>
          <w:tcPr>
            <w:tcW w:w="1736" w:type="dxa"/>
            <w:shd w:val="clear" w:color="auto" w:fill="FFFFFF" w:themeFill="background1"/>
          </w:tcPr>
          <w:p w14:paraId="0C495C94" w14:textId="77777777" w:rsidR="00F7045D" w:rsidRDefault="00F7045D" w:rsidP="00F360CD">
            <w:pPr>
              <w:spacing w:line="259" w:lineRule="auto"/>
              <w:jc w:val="center"/>
              <w:rPr>
                <w:rFonts w:asciiTheme="minorHAnsi" w:eastAsia="Calibri" w:hAnsiTheme="minorHAnsi" w:cs="Arial"/>
                <w:b/>
                <w:bCs/>
              </w:rPr>
            </w:pPr>
          </w:p>
          <w:p w14:paraId="754FBF90" w14:textId="01776874" w:rsidR="00F7045D" w:rsidRDefault="00F7045D" w:rsidP="00F360CD">
            <w:pPr>
              <w:spacing w:line="259" w:lineRule="auto"/>
              <w:jc w:val="center"/>
              <w:rPr>
                <w:rFonts w:asciiTheme="minorHAnsi" w:eastAsia="Calibri" w:hAnsiTheme="minorHAnsi" w:cs="Arial"/>
                <w:b/>
                <w:bCs/>
              </w:rPr>
            </w:pPr>
            <w:r>
              <w:rPr>
                <w:rFonts w:asciiTheme="minorHAnsi" w:eastAsia="Calibri" w:hAnsiTheme="minorHAnsi" w:cs="Arial"/>
                <w:b/>
                <w:bCs/>
              </w:rPr>
              <w:t>...</w:t>
            </w:r>
          </w:p>
        </w:tc>
      </w:tr>
    </w:tbl>
    <w:p w14:paraId="0E87B61B" w14:textId="5B1C6D49" w:rsidR="00D66251" w:rsidRDefault="00D66251" w:rsidP="00D66251">
      <w:pPr>
        <w:pStyle w:val="Corpodetexto"/>
        <w:tabs>
          <w:tab w:val="left" w:pos="709"/>
        </w:tabs>
        <w:ind w:left="0"/>
        <w:jc w:val="center"/>
        <w:rPr>
          <w:rFonts w:asciiTheme="minorHAnsi" w:hAnsiTheme="minorHAnsi"/>
        </w:rPr>
      </w:pPr>
    </w:p>
    <w:p w14:paraId="6C996B4C" w14:textId="54B64462" w:rsidR="00F7045D" w:rsidRDefault="00F7045D" w:rsidP="00D66251">
      <w:pPr>
        <w:pStyle w:val="Corpodetexto"/>
        <w:tabs>
          <w:tab w:val="left" w:pos="709"/>
        </w:tabs>
        <w:ind w:left="0"/>
        <w:jc w:val="center"/>
        <w:rPr>
          <w:rFonts w:asciiTheme="minorHAnsi" w:hAnsiTheme="minorHAnsi"/>
        </w:rPr>
      </w:pPr>
    </w:p>
    <w:p w14:paraId="522AD767" w14:textId="77777777" w:rsidR="00D66251" w:rsidRDefault="00D66251" w:rsidP="00F21CC7">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2BAB7315"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39"/>
          <w:footerReference w:type="default" r:id="rId40"/>
          <w:pgSz w:w="11910" w:h="16840"/>
          <w:pgMar w:top="1920" w:right="995" w:bottom="940" w:left="1100" w:header="641" w:footer="756" w:gutter="0"/>
          <w:cols w:space="720"/>
        </w:sectPr>
      </w:pPr>
      <w:r w:rsidRPr="00AB5EA6">
        <w:rPr>
          <w:rFonts w:asciiTheme="minorHAnsi" w:hAnsiTheme="minorHAnsi" w:cs="Calibri"/>
        </w:rPr>
        <w:t>Carg</w:t>
      </w:r>
      <w:r w:rsidR="005A154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8" w:name="_bookmark38"/>
      <w:bookmarkStart w:id="39" w:name="_Hlk163653214"/>
      <w:bookmarkEnd w:id="38"/>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5A4C4789"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w:t>
      </w:r>
      <w:r w:rsidR="00166C0C">
        <w:rPr>
          <w:rFonts w:asciiTheme="minorHAnsi" w:hAnsiTheme="minorHAnsi"/>
        </w:rPr>
        <w:t>P</w:t>
      </w:r>
      <w:r w:rsidRPr="000B2908">
        <w:rPr>
          <w:rFonts w:asciiTheme="minorHAnsi" w:hAnsiTheme="minorHAnsi"/>
        </w:rPr>
        <w:t>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7002A7D7"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9E3DA5">
        <w:rPr>
          <w:rFonts w:asciiTheme="minorHAnsi" w:hAnsiTheme="minorHAnsi"/>
        </w:rPr>
        <w:t>094/2025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1041D60B" w14:textId="3B613BD2" w:rsidR="000B2908" w:rsidRPr="00166C0C" w:rsidRDefault="000B2908" w:rsidP="00166C0C">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de (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r w:rsidRPr="000B2908">
        <w:rPr>
          <w:rFonts w:asciiTheme="minorHAnsi" w:hAnsiTheme="minorHAnsi"/>
        </w:rPr>
        <w:fldChar w:fldCharType="begin"/>
      </w:r>
      <w:r w:rsidRPr="000B2908">
        <w:rPr>
          <w:rFonts w:asciiTheme="minorHAnsi" w:hAnsiTheme="minorHAnsi"/>
        </w:rPr>
        <w:instrText xml:space="preserve"> HYPERLINK "http://www.planalto.gov.br/ccivil_03/LEIS/LCP/Lcp123.htm" \l "art42" \h </w:instrText>
      </w:r>
      <w:r w:rsidRPr="000B2908">
        <w:rPr>
          <w:rFonts w:asciiTheme="minorHAnsi" w:hAnsiTheme="minorHAnsi"/>
        </w:rPr>
        <w:fldChar w:fldCharType="separate"/>
      </w:r>
      <w:r w:rsidRPr="000B2908">
        <w:rPr>
          <w:rFonts w:asciiTheme="minorHAnsi" w:hAnsiTheme="minorHAnsi"/>
          <w:color w:val="0000ED"/>
          <w:u w:val="single" w:color="0000ED"/>
        </w:rPr>
        <w:t>arts. 42 a 49 da Le</w:t>
      </w:r>
      <w:r w:rsidRPr="000B2908">
        <w:rPr>
          <w:rFonts w:asciiTheme="minorHAnsi" w:hAnsiTheme="minorHAnsi"/>
          <w:color w:val="0000ED"/>
        </w:rPr>
        <w:t>i</w:t>
      </w:r>
      <w:r w:rsidRPr="000B2908">
        <w:rPr>
          <w:rFonts w:asciiTheme="minorHAnsi" w:hAnsiTheme="minorHAnsi"/>
          <w:color w:val="0000ED"/>
        </w:rPr>
        <w:fldChar w:fldCharType="end"/>
      </w:r>
      <w:r w:rsidRPr="000B2908">
        <w:rPr>
          <w:rFonts w:asciiTheme="minorHAnsi" w:hAnsiTheme="minorHAnsi"/>
          <w:color w:val="0000ED"/>
          <w:spacing w:val="1"/>
        </w:rPr>
        <w:t xml:space="preserve"> </w:t>
      </w:r>
      <w:hyperlink r:id="rId41"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"%3A~%3Atext%3D%C2%A7%202%C2%BA%20A%20obten%C3%A7%C3%A3o%2Climite%20na%20licita%C3%A7%C3%A3o" \h </w:instrText>
      </w:r>
      <w:r w:rsidRPr="000B2908">
        <w:rPr>
          <w:rFonts w:asciiTheme="minorHAnsi" w:hAnsiTheme="minorHAnsi"/>
        </w:rPr>
        <w:fldChar w:fldCharType="separate"/>
      </w:r>
      <w:r w:rsidRPr="000B2908">
        <w:rPr>
          <w:rFonts w:asciiTheme="minorHAnsi" w:hAnsiTheme="minorHAnsi"/>
          <w:color w:val="0000FF"/>
          <w:u w:val="single" w:color="0000FF"/>
        </w:rPr>
        <w:t>§2º do Art. 4º da Lei 14133/2021</w:t>
      </w:r>
      <w:r w:rsidRPr="000B2908">
        <w:rPr>
          <w:rFonts w:asciiTheme="minorHAnsi" w:hAnsiTheme="minorHAnsi"/>
          <w:color w:val="0000FF"/>
          <w:u w:val="single" w:color="0000FF"/>
        </w:rPr>
        <w:fldChar w:fldCharType="end"/>
      </w:r>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7949B729" w14:textId="77777777" w:rsidR="00941D9B" w:rsidRDefault="00941D9B" w:rsidP="004C1B10">
      <w:pPr>
        <w:tabs>
          <w:tab w:val="left" w:pos="1134"/>
          <w:tab w:val="left" w:pos="9639"/>
        </w:tabs>
        <w:ind w:left="284" w:right="687"/>
        <w:rPr>
          <w:rFonts w:asciiTheme="minorHAnsi" w:hAnsiTheme="minorHAnsi"/>
          <w:sz w:val="24"/>
          <w:szCs w:val="24"/>
        </w:rPr>
      </w:pPr>
    </w:p>
    <w:p w14:paraId="6A57180C" w14:textId="7AA7B0DD" w:rsidR="00166C0C" w:rsidRPr="00044768" w:rsidRDefault="00166C0C" w:rsidP="004C1B10">
      <w:pPr>
        <w:tabs>
          <w:tab w:val="left" w:pos="1134"/>
          <w:tab w:val="left" w:pos="9639"/>
        </w:tabs>
        <w:ind w:left="284" w:right="687"/>
        <w:rPr>
          <w:rFonts w:asciiTheme="minorHAnsi" w:hAnsiTheme="minorHAnsi"/>
          <w:sz w:val="24"/>
          <w:szCs w:val="24"/>
        </w:rPr>
        <w:sectPr w:rsidR="00166C0C" w:rsidRPr="00044768" w:rsidSect="000B2908">
          <w:pgSz w:w="11910" w:h="16840"/>
          <w:pgMar w:top="1920" w:right="1137" w:bottom="940" w:left="1100" w:header="641" w:footer="756" w:gutter="0"/>
          <w:cols w:space="720"/>
        </w:sectPr>
      </w:pPr>
    </w:p>
    <w:p w14:paraId="3A306E4C" w14:textId="77777777" w:rsidR="00166C0C" w:rsidRDefault="00166C0C" w:rsidP="000B2908">
      <w:pPr>
        <w:adjustRightInd w:val="0"/>
        <w:ind w:right="-108"/>
        <w:jc w:val="center"/>
        <w:rPr>
          <w:rFonts w:asciiTheme="minorHAnsi" w:hAnsiTheme="minorHAnsi"/>
          <w:b/>
          <w:bCs/>
          <w:color w:val="000000" w:themeColor="text1"/>
        </w:rPr>
      </w:pPr>
      <w:bookmarkStart w:id="40" w:name="_bookmark39"/>
      <w:bookmarkStart w:id="41" w:name="_Hlk193191460"/>
      <w:bookmarkEnd w:id="40"/>
    </w:p>
    <w:p w14:paraId="2813D0C1" w14:textId="0E38F58A"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b/>
          <w:bCs/>
          <w:color w:val="000000" w:themeColor="text1"/>
        </w:rPr>
        <w:t xml:space="preserve">ANEXO IV – DECLARAÇÕES CONJUNTAS </w:t>
      </w:r>
    </w:p>
    <w:p w14:paraId="1B3C4120" w14:textId="2C95D4BB"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9E3DA5">
        <w:rPr>
          <w:rFonts w:asciiTheme="minorHAnsi" w:hAnsiTheme="minorHAnsi" w:cstheme="minorHAnsi"/>
          <w:b/>
        </w:rPr>
        <w:t>094/2025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547BB906" w:rsidR="000B2908" w:rsidRPr="000B2908" w:rsidRDefault="00A24A0C" w:rsidP="000B2908">
      <w:pPr>
        <w:pStyle w:val="Corpodetexto"/>
        <w:numPr>
          <w:ilvl w:val="0"/>
          <w:numId w:val="43"/>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atende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aos</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requisitos</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habilitação,</w:t>
      </w:r>
      <w:r w:rsidR="000B2908" w:rsidRPr="000B2908">
        <w:rPr>
          <w:rFonts w:asciiTheme="minorHAnsi" w:hAnsiTheme="minorHAnsi" w:cstheme="minorHAnsi"/>
          <w:spacing w:val="5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que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responderá</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pela</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veracidade</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das</w:t>
      </w:r>
      <w:r w:rsidR="000B2908" w:rsidRPr="000B2908">
        <w:rPr>
          <w:rFonts w:asciiTheme="minorHAnsi" w:hAnsiTheme="minorHAnsi" w:cstheme="minorHAnsi"/>
          <w:spacing w:val="-58"/>
        </w:rPr>
        <w:t xml:space="preserve"> </w:t>
      </w:r>
      <w:r w:rsidR="000B2908" w:rsidRPr="000B2908">
        <w:rPr>
          <w:rFonts w:asciiTheme="minorHAnsi" w:hAnsiTheme="minorHAnsi" w:cstheme="minorHAnsi"/>
        </w:rPr>
        <w:t>informações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prestadas,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na forma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lei</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(art.</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63,</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Lei nº</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2EBE218C" w:rsidR="000B2908" w:rsidRPr="000B2908" w:rsidRDefault="00A24A0C" w:rsidP="000B2908">
      <w:pPr>
        <w:pStyle w:val="Corpodetexto"/>
        <w:numPr>
          <w:ilvl w:val="0"/>
          <w:numId w:val="43"/>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está plenamente capacitado o objeto</w:t>
      </w:r>
      <w:r w:rsidR="000B2908" w:rsidRPr="000B2908">
        <w:rPr>
          <w:rFonts w:asciiTheme="minorHAnsi" w:hAnsiTheme="minorHAnsi" w:cstheme="minorHAnsi"/>
          <w:spacing w:val="61"/>
        </w:rPr>
        <w:t xml:space="preserve"> </w:t>
      </w:r>
      <w:r w:rsidR="000B2908" w:rsidRPr="000B2908">
        <w:rPr>
          <w:rFonts w:asciiTheme="minorHAnsi" w:hAnsiTheme="minorHAnsi" w:cstheme="minorHAnsi"/>
        </w:rPr>
        <w:t>de acordo com o licitado, nas quantidades e nos prazos previstos e que está</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ciente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concorda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com</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as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condições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contidas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no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Edital</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 seus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2C12F743" w:rsidR="000B2908" w:rsidRPr="000B2908" w:rsidRDefault="00A24A0C" w:rsidP="000B2908">
      <w:pPr>
        <w:pStyle w:val="Corpodetexto"/>
        <w:numPr>
          <w:ilvl w:val="0"/>
          <w:numId w:val="43"/>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não emprega menor de 18 anos em trabalho noturno, perigoso ou insalubre e não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emprega menor de 16 anos, salvo menor, a partir de 14 anos, na condição de aprendiz, nos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termos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artigo 7°,</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XXXIII,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r w:rsidRPr="000B2908">
        <w:rPr>
          <w:rFonts w:asciiTheme="minorHAnsi" w:hAnsiTheme="minorHAnsi" w:cstheme="minorHAnsi"/>
        </w:rPr>
        <w:fldChar w:fldCharType="begin"/>
      </w:r>
      <w:r w:rsidRPr="000B2908">
        <w:rPr>
          <w:rFonts w:asciiTheme="minorHAnsi" w:hAnsiTheme="minorHAnsi" w:cstheme="minorHAnsi"/>
        </w:rPr>
        <w:instrText xml:space="preserve"> HYPERLINK "http://www.planalto.gov.br/ccivil_03/_ato2019-2022/2021/lei/L14133.htm" \l "%3A~%3Atext%3D%C2%A7%201%C2%BA%20Constar%C3%A1%20do%2Centrega%20das%20propostas" \h </w:instrText>
      </w:r>
      <w:r w:rsidRPr="000B2908">
        <w:rPr>
          <w:rFonts w:asciiTheme="minorHAnsi" w:hAnsiTheme="minorHAnsi" w:cstheme="minorHAnsi"/>
        </w:rPr>
        <w:fldChar w:fldCharType="separate"/>
      </w:r>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r w:rsidRPr="000B2908">
        <w:rPr>
          <w:rFonts w:asciiTheme="minorHAnsi" w:hAnsiTheme="minorHAnsi" w:cstheme="minorHAnsi"/>
          <w:color w:val="0000FF"/>
          <w:u w:val="thick" w:color="0000FF"/>
        </w:rPr>
        <w:fldChar w:fldCharType="end"/>
      </w:r>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3A39B361" w:rsidR="000B2908" w:rsidRPr="000B2908" w:rsidRDefault="00A24A0C" w:rsidP="000B2908">
      <w:pPr>
        <w:pStyle w:val="Corpodetexto"/>
        <w:numPr>
          <w:ilvl w:val="0"/>
          <w:numId w:val="43"/>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000B2908" w:rsidRPr="000B2908">
        <w:fldChar w:fldCharType="begin"/>
      </w:r>
      <w:r w:rsidR="000B2908" w:rsidRPr="000B2908">
        <w:rPr>
          <w:rFonts w:asciiTheme="minorHAnsi" w:hAnsiTheme="minorHAnsi" w:cstheme="minorHAnsi"/>
        </w:rPr>
        <w:instrText xml:space="preserve"> HYPERLINK "http://www.planalto.gov.br/ccivil_03/_ato2019-2022/2021/lei/L14133.htm" \l "art63" </w:instrText>
      </w:r>
      <w:r w:rsidR="000B2908" w:rsidRPr="000B2908">
        <w:fldChar w:fldCharType="separate"/>
      </w:r>
      <w:r w:rsidR="000B2908" w:rsidRPr="000B2908">
        <w:rPr>
          <w:rStyle w:val="Hyperlink"/>
          <w:rFonts w:asciiTheme="minorHAnsi" w:eastAsia="MS Mincho" w:hAnsiTheme="minorHAnsi" w:cstheme="minorHAnsi"/>
        </w:rPr>
        <w:t>art. 63, IV, da Lei nº 14.133/2021</w:t>
      </w:r>
      <w:r w:rsidR="000B2908" w:rsidRPr="000B2908">
        <w:rPr>
          <w:rStyle w:val="Hyperlink"/>
          <w:rFonts w:asciiTheme="minorHAnsi" w:eastAsia="MS Mincho" w:hAnsiTheme="minorHAnsi" w:cstheme="minorHAnsi"/>
        </w:rPr>
        <w:fldChar w:fldCharType="end"/>
      </w:r>
      <w:r w:rsidR="000B2908"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5FC22E9D" w:rsidR="000B2908" w:rsidRPr="000B2908" w:rsidRDefault="00A24A0C" w:rsidP="000B2908">
      <w:pPr>
        <w:pStyle w:val="Corpodetexto"/>
        <w:numPr>
          <w:ilvl w:val="0"/>
          <w:numId w:val="43"/>
        </w:numPr>
        <w:tabs>
          <w:tab w:val="left" w:pos="1134"/>
          <w:tab w:val="left" w:pos="9639"/>
        </w:tabs>
        <w:ind w:right="34"/>
        <w:rPr>
          <w:rFonts w:asciiTheme="minorHAnsi" w:hAnsiTheme="minorHAnsi" w:cstheme="minorHAnsi"/>
        </w:rPr>
      </w:pPr>
      <w:r>
        <w:rPr>
          <w:rFonts w:asciiTheme="minorHAnsi" w:hAnsiTheme="minorHAnsi" w:cstheme="minorHAnsi"/>
        </w:rPr>
        <w:t>I</w:t>
      </w:r>
      <w:r w:rsidR="000B2908" w:rsidRPr="000B2908">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3AEEE299" w:rsidR="000B2908" w:rsidRPr="000B2908" w:rsidRDefault="00A24A0C" w:rsidP="000B2908">
      <w:pPr>
        <w:pStyle w:val="Corpodetexto"/>
        <w:numPr>
          <w:ilvl w:val="0"/>
          <w:numId w:val="43"/>
        </w:numPr>
        <w:tabs>
          <w:tab w:val="left" w:pos="1134"/>
          <w:tab w:val="left" w:pos="9639"/>
          <w:tab w:val="left" w:pos="9923"/>
        </w:tabs>
        <w:ind w:right="34"/>
        <w:rPr>
          <w:rFonts w:asciiTheme="minorHAnsi" w:hAnsiTheme="minorHAnsi" w:cstheme="minorHAnsi"/>
        </w:rPr>
      </w:pPr>
      <w:r>
        <w:rPr>
          <w:rFonts w:asciiTheme="minorHAnsi" w:hAnsiTheme="minorHAnsi" w:cstheme="minorHAnsi"/>
        </w:rPr>
        <w:lastRenderedPageBreak/>
        <w:t>P</w:t>
      </w:r>
      <w:r w:rsidR="000B2908" w:rsidRPr="000B2908">
        <w:rPr>
          <w:rFonts w:asciiTheme="minorHAnsi" w:hAnsiTheme="minorHAnsi" w:cstheme="minorHAnsi"/>
        </w:rPr>
        <w:t>ara os devidos fins que em caso de qualquer comunicação futura referente 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este processo licitatório,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bem como em caso de eventual contratação, concordo que 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Contrato</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seja encaminhado para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41"/>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446682F4" w14:textId="77777777" w:rsidR="00A24A0C" w:rsidRDefault="00A24A0C" w:rsidP="001D08DA">
      <w:pPr>
        <w:tabs>
          <w:tab w:val="num" w:pos="284"/>
        </w:tabs>
        <w:ind w:left="284" w:right="34"/>
        <w:jc w:val="center"/>
        <w:rPr>
          <w:rFonts w:asciiTheme="minorHAnsi" w:hAnsiTheme="minorHAnsi" w:cs="Calibri"/>
          <w:b/>
        </w:rPr>
      </w:pPr>
      <w:bookmarkStart w:id="42" w:name="_bookmark40"/>
      <w:bookmarkEnd w:id="42"/>
    </w:p>
    <w:p w14:paraId="74A9B048" w14:textId="5C0EF1FE"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51FABA7E"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9E3DA5">
        <w:rPr>
          <w:rFonts w:asciiTheme="minorHAnsi" w:hAnsiTheme="minorHAnsi" w:cs="Calibri"/>
          <w:b/>
        </w:rPr>
        <w:t>094/2025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2A5918">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2A5918">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2A5918">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2A5918">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2A5918">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2A5918">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2A5918">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2A5918">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2A5918">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2A5918">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2A5918">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2A5918">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2A5918">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2A5918">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2A5918">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2A5918">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2A5918">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2A5918">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2A5918">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2A5918">
            <w:pPr>
              <w:tabs>
                <w:tab w:val="num" w:pos="426"/>
                <w:tab w:val="left" w:pos="709"/>
              </w:tabs>
              <w:ind w:left="426" w:right="34" w:hanging="425"/>
              <w:rPr>
                <w:rFonts w:asciiTheme="minorHAnsi" w:hAnsiTheme="minorHAnsi" w:cstheme="minorHAnsi"/>
              </w:rPr>
            </w:pPr>
          </w:p>
        </w:tc>
      </w:tr>
      <w:tr w:rsidR="001D08DA" w:rsidRPr="001D08DA" w14:paraId="45A4310A"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2A5918">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2A5918">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2A5918">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2A5918">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2A5918">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2A5918">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2A5918">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1EABF5BE"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3" w:name="_bookmark41"/>
      <w:bookmarkStart w:id="44" w:name="_bookmark42"/>
      <w:bookmarkStart w:id="45" w:name="_bookmark43"/>
      <w:bookmarkStart w:id="46" w:name="_bookmark44"/>
      <w:bookmarkStart w:id="47" w:name="_bookmark45"/>
      <w:bookmarkStart w:id="48" w:name="_bookmark46"/>
      <w:bookmarkEnd w:id="43"/>
      <w:bookmarkEnd w:id="44"/>
      <w:bookmarkEnd w:id="45"/>
      <w:bookmarkEnd w:id="46"/>
      <w:bookmarkEnd w:id="47"/>
      <w:bookmarkEnd w:id="48"/>
    </w:p>
    <w:p w14:paraId="37115637" w14:textId="77777777" w:rsidR="004A773A" w:rsidRDefault="004A773A" w:rsidP="001D08DA">
      <w:pPr>
        <w:tabs>
          <w:tab w:val="left" w:pos="5423"/>
        </w:tabs>
        <w:rPr>
          <w:rFonts w:asciiTheme="minorHAnsi" w:hAnsiTheme="minorHAnsi" w:cs="Times New Roman"/>
          <w:b/>
          <w:bCs/>
        </w:rPr>
      </w:pPr>
      <w:bookmarkStart w:id="49" w:name="_bookmark47"/>
      <w:bookmarkEnd w:id="49"/>
      <w:bookmarkEnd w:id="39"/>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2EF91B7B"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9E3DA5">
        <w:rPr>
          <w:rFonts w:ascii="Calibri" w:eastAsia="Lucida Sans Unicode" w:hAnsi="Calibri" w:cs="Calibri"/>
          <w:b/>
          <w:bCs/>
        </w:rPr>
        <w:t>094/2025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351372FE" w14:textId="6E81EDE9" w:rsidR="00B5508C" w:rsidRPr="005A154B" w:rsidRDefault="00E246EB" w:rsidP="00166C0C">
      <w:pPr>
        <w:tabs>
          <w:tab w:val="left" w:pos="426"/>
        </w:tabs>
        <w:ind w:left="284"/>
        <w:jc w:val="both"/>
        <w:rPr>
          <w:rFonts w:asciiTheme="minorHAnsi" w:hAnsiTheme="minorHAnsi"/>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D66251">
        <w:rPr>
          <w:rFonts w:asciiTheme="minorHAnsi" w:hAnsiTheme="minorHAnsi" w:cstheme="minorHAnsi"/>
          <w:b/>
        </w:rPr>
        <w:t xml:space="preserve"> </w:t>
      </w:r>
      <w:r w:rsidR="00D66251" w:rsidRPr="00482C98">
        <w:rPr>
          <w:b/>
          <w:bCs/>
        </w:rPr>
        <w:t xml:space="preserve"> </w:t>
      </w:r>
      <w:r w:rsidR="00D66251" w:rsidRPr="00D66251">
        <w:rPr>
          <w:rFonts w:asciiTheme="minorHAnsi" w:hAnsiTheme="minorHAnsi"/>
          <w:b/>
          <w:bCs/>
        </w:rPr>
        <w:t>AQUISIÇÃO, EXCLUSIVA PARA MICROEMPRESAS E EMPRESAS DE PEQUENO PORTE, DE MATERIAIS DESTINADOS À MANUTENÇÃO DA MALHA HIDRÁULICA DA ESTAÇÃO DE TRATAMENTO DE ÁGUA E DA CASA DE BOMBAS DO BAIRRO ALTO DA BARRA, NO MUNICÍPIO DE SÃO JOAQUIM DA BARRA/SP, CONFORME DESCRIÇÕES CONSTANTES NO ANEXO I DESTE EDITAL.</w:t>
      </w:r>
    </w:p>
    <w:p w14:paraId="6FDCBB47"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850"/>
        <w:gridCol w:w="2127"/>
        <w:gridCol w:w="1559"/>
        <w:gridCol w:w="1701"/>
        <w:gridCol w:w="1422"/>
      </w:tblGrid>
      <w:tr w:rsidR="005A154B" w:rsidRPr="00351012" w14:paraId="7BAA26EB" w14:textId="77777777" w:rsidTr="00166C0C">
        <w:trPr>
          <w:trHeight w:val="667"/>
          <w:jc w:val="center"/>
        </w:trPr>
        <w:tc>
          <w:tcPr>
            <w:tcW w:w="709" w:type="dxa"/>
            <w:shd w:val="clear" w:color="auto" w:fill="FFFFFF" w:themeFill="background1"/>
            <w:vAlign w:val="center"/>
          </w:tcPr>
          <w:p w14:paraId="1B5AA56C" w14:textId="77777777" w:rsidR="005A154B" w:rsidRPr="00351012" w:rsidRDefault="005A154B" w:rsidP="00F360CD">
            <w:pPr>
              <w:spacing w:line="259" w:lineRule="auto"/>
              <w:jc w:val="center"/>
              <w:rPr>
                <w:rFonts w:asciiTheme="minorHAnsi" w:eastAsia="Calibri" w:hAnsiTheme="minorHAnsi" w:cs="Arial"/>
                <w:b/>
                <w:bCs/>
              </w:rPr>
            </w:pPr>
            <w:r w:rsidRPr="00351012">
              <w:rPr>
                <w:rFonts w:asciiTheme="minorHAnsi" w:eastAsia="Calibri" w:hAnsiTheme="minorHAnsi" w:cs="Arial"/>
                <w:b/>
                <w:bCs/>
              </w:rPr>
              <w:t>ITEM</w:t>
            </w:r>
          </w:p>
        </w:tc>
        <w:tc>
          <w:tcPr>
            <w:tcW w:w="992" w:type="dxa"/>
            <w:shd w:val="clear" w:color="auto" w:fill="FFFFFF" w:themeFill="background1"/>
            <w:vAlign w:val="center"/>
          </w:tcPr>
          <w:p w14:paraId="7F88DB80" w14:textId="77777777" w:rsidR="005A154B" w:rsidRPr="00351012" w:rsidRDefault="005A154B" w:rsidP="00F360CD">
            <w:pPr>
              <w:spacing w:line="259" w:lineRule="auto"/>
              <w:jc w:val="center"/>
              <w:rPr>
                <w:rFonts w:asciiTheme="minorHAnsi" w:eastAsia="Calibri" w:hAnsiTheme="minorHAnsi" w:cs="Arial"/>
                <w:b/>
                <w:bCs/>
              </w:rPr>
            </w:pPr>
            <w:r w:rsidRPr="00351012">
              <w:rPr>
                <w:rFonts w:asciiTheme="minorHAnsi" w:eastAsia="Calibri" w:hAnsiTheme="minorHAnsi" w:cs="Arial"/>
                <w:b/>
                <w:bCs/>
              </w:rPr>
              <w:t>QUANT.</w:t>
            </w:r>
          </w:p>
        </w:tc>
        <w:tc>
          <w:tcPr>
            <w:tcW w:w="850" w:type="dxa"/>
            <w:shd w:val="clear" w:color="auto" w:fill="FFFFFF" w:themeFill="background1"/>
            <w:vAlign w:val="center"/>
          </w:tcPr>
          <w:p w14:paraId="4059B157" w14:textId="77777777" w:rsidR="005A154B" w:rsidRPr="00351012" w:rsidRDefault="005A154B" w:rsidP="00F360CD">
            <w:pPr>
              <w:spacing w:line="259" w:lineRule="auto"/>
              <w:jc w:val="center"/>
              <w:rPr>
                <w:rFonts w:asciiTheme="minorHAnsi" w:eastAsia="Calibri" w:hAnsiTheme="minorHAnsi" w:cs="Arial"/>
                <w:b/>
                <w:bCs/>
              </w:rPr>
            </w:pPr>
            <w:r w:rsidRPr="00351012">
              <w:rPr>
                <w:rFonts w:asciiTheme="minorHAnsi" w:eastAsia="Calibri" w:hAnsiTheme="minorHAnsi" w:cs="Arial"/>
                <w:b/>
                <w:bCs/>
              </w:rPr>
              <w:t>UNID.</w:t>
            </w:r>
          </w:p>
        </w:tc>
        <w:tc>
          <w:tcPr>
            <w:tcW w:w="2127" w:type="dxa"/>
            <w:shd w:val="clear" w:color="auto" w:fill="FFFFFF" w:themeFill="background1"/>
            <w:vAlign w:val="center"/>
          </w:tcPr>
          <w:p w14:paraId="4BF5298D" w14:textId="77777777" w:rsidR="005A154B" w:rsidRPr="00351012" w:rsidRDefault="005A154B" w:rsidP="00F360CD">
            <w:pPr>
              <w:spacing w:line="259" w:lineRule="auto"/>
              <w:jc w:val="center"/>
              <w:rPr>
                <w:rFonts w:asciiTheme="minorHAnsi" w:eastAsia="Calibri" w:hAnsiTheme="minorHAnsi" w:cs="Arial"/>
                <w:b/>
                <w:bCs/>
              </w:rPr>
            </w:pPr>
            <w:r w:rsidRPr="00351012">
              <w:rPr>
                <w:rFonts w:asciiTheme="minorHAnsi" w:eastAsia="Calibri" w:hAnsiTheme="minorHAnsi" w:cs="Arial"/>
                <w:b/>
                <w:bCs/>
              </w:rPr>
              <w:t>DESCRIÇÃO</w:t>
            </w:r>
          </w:p>
        </w:tc>
        <w:tc>
          <w:tcPr>
            <w:tcW w:w="1559" w:type="dxa"/>
            <w:shd w:val="clear" w:color="auto" w:fill="FFFFFF" w:themeFill="background1"/>
          </w:tcPr>
          <w:p w14:paraId="1747E2FD" w14:textId="77777777" w:rsidR="005A154B" w:rsidRDefault="005A154B" w:rsidP="00F360CD">
            <w:pPr>
              <w:spacing w:line="259" w:lineRule="auto"/>
              <w:rPr>
                <w:rFonts w:asciiTheme="minorHAnsi" w:eastAsia="Calibri" w:hAnsiTheme="minorHAnsi" w:cs="Arial"/>
                <w:b/>
                <w:bCs/>
              </w:rPr>
            </w:pPr>
          </w:p>
          <w:p w14:paraId="3BDBB271" w14:textId="77777777" w:rsidR="005A154B" w:rsidRPr="00351012" w:rsidRDefault="005A154B" w:rsidP="00F360CD">
            <w:pPr>
              <w:spacing w:after="240" w:line="259" w:lineRule="auto"/>
              <w:jc w:val="center"/>
              <w:rPr>
                <w:rFonts w:asciiTheme="minorHAnsi" w:eastAsia="Calibri" w:hAnsiTheme="minorHAnsi" w:cs="Arial"/>
                <w:b/>
                <w:bCs/>
              </w:rPr>
            </w:pPr>
            <w:r>
              <w:rPr>
                <w:rFonts w:asciiTheme="minorHAnsi" w:eastAsia="Calibri" w:hAnsiTheme="minorHAnsi" w:cs="Arial"/>
                <w:b/>
                <w:bCs/>
              </w:rPr>
              <w:t>MARCA</w:t>
            </w:r>
          </w:p>
        </w:tc>
        <w:tc>
          <w:tcPr>
            <w:tcW w:w="1701" w:type="dxa"/>
            <w:shd w:val="clear" w:color="auto" w:fill="FFFFFF" w:themeFill="background1"/>
            <w:vAlign w:val="center"/>
          </w:tcPr>
          <w:p w14:paraId="76596B2B" w14:textId="77777777" w:rsidR="005A154B" w:rsidRDefault="005A154B" w:rsidP="00F360CD">
            <w:pPr>
              <w:spacing w:line="259" w:lineRule="auto"/>
              <w:jc w:val="center"/>
              <w:rPr>
                <w:rFonts w:asciiTheme="minorHAnsi" w:eastAsia="Calibri" w:hAnsiTheme="minorHAnsi" w:cs="Arial"/>
                <w:b/>
                <w:bCs/>
              </w:rPr>
            </w:pPr>
          </w:p>
          <w:p w14:paraId="5F7153D2" w14:textId="77777777" w:rsidR="005A154B" w:rsidRDefault="005A154B" w:rsidP="00F360CD">
            <w:pPr>
              <w:spacing w:line="259" w:lineRule="auto"/>
              <w:jc w:val="center"/>
              <w:rPr>
                <w:rFonts w:asciiTheme="minorHAnsi" w:eastAsia="Calibri" w:hAnsiTheme="minorHAnsi" w:cs="Arial"/>
                <w:b/>
                <w:bCs/>
              </w:rPr>
            </w:pPr>
            <w:r w:rsidRPr="00351012">
              <w:rPr>
                <w:rFonts w:asciiTheme="minorHAnsi" w:eastAsia="Calibri" w:hAnsiTheme="minorHAnsi" w:cs="Arial"/>
                <w:b/>
                <w:bCs/>
              </w:rPr>
              <w:t>VALOR UNITÁRIO</w:t>
            </w:r>
          </w:p>
          <w:p w14:paraId="19A97B3B" w14:textId="77777777" w:rsidR="005A154B" w:rsidRPr="00351012" w:rsidRDefault="005A154B" w:rsidP="00F360CD">
            <w:pPr>
              <w:spacing w:line="259" w:lineRule="auto"/>
              <w:jc w:val="center"/>
              <w:rPr>
                <w:rFonts w:asciiTheme="minorHAnsi" w:eastAsia="Calibri" w:hAnsiTheme="minorHAnsi" w:cs="Arial"/>
                <w:b/>
                <w:bCs/>
              </w:rPr>
            </w:pPr>
          </w:p>
        </w:tc>
        <w:tc>
          <w:tcPr>
            <w:tcW w:w="1422" w:type="dxa"/>
            <w:shd w:val="clear" w:color="auto" w:fill="FFFFFF" w:themeFill="background1"/>
          </w:tcPr>
          <w:p w14:paraId="15E9350B" w14:textId="77777777" w:rsidR="005A154B" w:rsidRDefault="005A154B" w:rsidP="00F360CD">
            <w:pPr>
              <w:spacing w:line="259" w:lineRule="auto"/>
              <w:jc w:val="center"/>
              <w:rPr>
                <w:rFonts w:asciiTheme="minorHAnsi" w:eastAsia="Calibri" w:hAnsiTheme="minorHAnsi" w:cs="Arial"/>
                <w:b/>
                <w:bCs/>
              </w:rPr>
            </w:pPr>
          </w:p>
          <w:p w14:paraId="2EA499B9" w14:textId="77777777" w:rsidR="005A154B" w:rsidRPr="00351012" w:rsidRDefault="005A154B" w:rsidP="00F360CD">
            <w:pPr>
              <w:spacing w:line="259" w:lineRule="auto"/>
              <w:jc w:val="center"/>
              <w:rPr>
                <w:rFonts w:asciiTheme="minorHAnsi" w:eastAsia="Calibri" w:hAnsiTheme="minorHAnsi" w:cs="Arial"/>
                <w:b/>
                <w:bCs/>
              </w:rPr>
            </w:pPr>
            <w:r>
              <w:rPr>
                <w:rFonts w:asciiTheme="minorHAnsi" w:eastAsia="Calibri" w:hAnsiTheme="minorHAnsi" w:cs="Arial"/>
                <w:b/>
                <w:bCs/>
              </w:rPr>
              <w:t>VALOR TOTAL</w:t>
            </w:r>
          </w:p>
        </w:tc>
      </w:tr>
      <w:tr w:rsidR="005A154B" w14:paraId="30C309CD" w14:textId="77777777" w:rsidTr="00166C0C">
        <w:trPr>
          <w:trHeight w:val="713"/>
          <w:jc w:val="center"/>
        </w:trPr>
        <w:tc>
          <w:tcPr>
            <w:tcW w:w="709" w:type="dxa"/>
            <w:shd w:val="clear" w:color="auto" w:fill="FFFFFF" w:themeFill="background1"/>
            <w:vAlign w:val="center"/>
          </w:tcPr>
          <w:p w14:paraId="49A407F9" w14:textId="77777777" w:rsidR="005A154B" w:rsidRPr="00351012" w:rsidRDefault="005A154B" w:rsidP="00F360CD">
            <w:pPr>
              <w:spacing w:line="259" w:lineRule="auto"/>
              <w:jc w:val="center"/>
              <w:rPr>
                <w:rFonts w:asciiTheme="minorHAnsi" w:eastAsia="Calibri" w:hAnsiTheme="minorHAnsi" w:cs="Arial"/>
                <w:b/>
                <w:bCs/>
              </w:rPr>
            </w:pPr>
            <w:r>
              <w:rPr>
                <w:rFonts w:asciiTheme="minorHAnsi" w:eastAsia="Calibri" w:hAnsiTheme="minorHAnsi" w:cs="Arial"/>
                <w:b/>
                <w:bCs/>
              </w:rPr>
              <w:t>...</w:t>
            </w:r>
          </w:p>
        </w:tc>
        <w:tc>
          <w:tcPr>
            <w:tcW w:w="992" w:type="dxa"/>
            <w:shd w:val="clear" w:color="auto" w:fill="FFFFFF" w:themeFill="background1"/>
            <w:vAlign w:val="center"/>
          </w:tcPr>
          <w:p w14:paraId="34D2A603" w14:textId="77777777" w:rsidR="005A154B" w:rsidRPr="00351012" w:rsidRDefault="005A154B" w:rsidP="00F360CD">
            <w:pPr>
              <w:spacing w:line="259" w:lineRule="auto"/>
              <w:jc w:val="center"/>
              <w:rPr>
                <w:rFonts w:asciiTheme="minorHAnsi" w:eastAsia="Calibri" w:hAnsiTheme="minorHAnsi" w:cs="Arial"/>
                <w:b/>
                <w:bCs/>
              </w:rPr>
            </w:pPr>
            <w:r>
              <w:rPr>
                <w:rFonts w:asciiTheme="minorHAnsi" w:eastAsia="Calibri" w:hAnsiTheme="minorHAnsi" w:cs="Arial"/>
                <w:b/>
                <w:bCs/>
              </w:rPr>
              <w:t>...</w:t>
            </w:r>
          </w:p>
        </w:tc>
        <w:tc>
          <w:tcPr>
            <w:tcW w:w="850" w:type="dxa"/>
            <w:shd w:val="clear" w:color="auto" w:fill="FFFFFF" w:themeFill="background1"/>
            <w:vAlign w:val="center"/>
          </w:tcPr>
          <w:p w14:paraId="103790AB" w14:textId="77777777" w:rsidR="005A154B" w:rsidRPr="00351012" w:rsidRDefault="005A154B" w:rsidP="00F360CD">
            <w:pPr>
              <w:spacing w:line="259" w:lineRule="auto"/>
              <w:jc w:val="center"/>
              <w:rPr>
                <w:rFonts w:asciiTheme="minorHAnsi" w:eastAsia="Calibri" w:hAnsiTheme="minorHAnsi" w:cs="Arial"/>
                <w:b/>
                <w:bCs/>
              </w:rPr>
            </w:pPr>
            <w:r>
              <w:rPr>
                <w:rFonts w:asciiTheme="minorHAnsi" w:eastAsia="Calibri" w:hAnsiTheme="minorHAnsi" w:cs="Arial"/>
                <w:b/>
                <w:bCs/>
              </w:rPr>
              <w:t>...</w:t>
            </w:r>
          </w:p>
        </w:tc>
        <w:tc>
          <w:tcPr>
            <w:tcW w:w="2127" w:type="dxa"/>
            <w:shd w:val="clear" w:color="auto" w:fill="FFFFFF" w:themeFill="background1"/>
            <w:vAlign w:val="center"/>
          </w:tcPr>
          <w:p w14:paraId="3EB59FDA" w14:textId="77777777" w:rsidR="005A154B" w:rsidRPr="00351012" w:rsidRDefault="005A154B" w:rsidP="00F360CD">
            <w:pPr>
              <w:spacing w:line="259" w:lineRule="auto"/>
              <w:jc w:val="center"/>
              <w:rPr>
                <w:rFonts w:asciiTheme="minorHAnsi" w:eastAsia="Calibri" w:hAnsiTheme="minorHAnsi" w:cs="Arial"/>
                <w:b/>
                <w:bCs/>
              </w:rPr>
            </w:pPr>
            <w:r>
              <w:rPr>
                <w:rFonts w:asciiTheme="minorHAnsi" w:eastAsia="Calibri" w:hAnsiTheme="minorHAnsi" w:cs="Arial"/>
                <w:b/>
                <w:bCs/>
              </w:rPr>
              <w:t>...</w:t>
            </w:r>
          </w:p>
        </w:tc>
        <w:tc>
          <w:tcPr>
            <w:tcW w:w="1559" w:type="dxa"/>
            <w:shd w:val="clear" w:color="auto" w:fill="FFFFFF" w:themeFill="background1"/>
          </w:tcPr>
          <w:p w14:paraId="58C23CB8" w14:textId="77777777" w:rsidR="005A154B" w:rsidRDefault="005A154B" w:rsidP="00F360CD">
            <w:pPr>
              <w:spacing w:line="259" w:lineRule="auto"/>
              <w:jc w:val="center"/>
              <w:rPr>
                <w:rFonts w:asciiTheme="minorHAnsi" w:eastAsia="Calibri" w:hAnsiTheme="minorHAnsi" w:cs="Arial"/>
                <w:b/>
                <w:bCs/>
              </w:rPr>
            </w:pPr>
          </w:p>
          <w:p w14:paraId="2EA04679" w14:textId="77777777" w:rsidR="005A154B" w:rsidRDefault="005A154B" w:rsidP="00F360CD">
            <w:pPr>
              <w:spacing w:line="259" w:lineRule="auto"/>
              <w:jc w:val="center"/>
              <w:rPr>
                <w:rFonts w:asciiTheme="minorHAnsi" w:eastAsia="Calibri" w:hAnsiTheme="minorHAnsi" w:cs="Arial"/>
                <w:b/>
                <w:bCs/>
              </w:rPr>
            </w:pPr>
            <w:r>
              <w:rPr>
                <w:rFonts w:asciiTheme="minorHAnsi" w:eastAsia="Calibri" w:hAnsiTheme="minorHAnsi" w:cs="Arial"/>
                <w:b/>
                <w:bCs/>
              </w:rPr>
              <w:t>...</w:t>
            </w:r>
          </w:p>
          <w:p w14:paraId="55BC4B73" w14:textId="77777777" w:rsidR="005A154B" w:rsidRDefault="005A154B" w:rsidP="00F360CD">
            <w:pPr>
              <w:spacing w:line="259" w:lineRule="auto"/>
              <w:jc w:val="center"/>
              <w:rPr>
                <w:rFonts w:asciiTheme="minorHAnsi" w:eastAsia="Calibri" w:hAnsiTheme="minorHAnsi" w:cs="Arial"/>
                <w:b/>
                <w:bCs/>
              </w:rPr>
            </w:pPr>
          </w:p>
        </w:tc>
        <w:tc>
          <w:tcPr>
            <w:tcW w:w="1701" w:type="dxa"/>
            <w:shd w:val="clear" w:color="auto" w:fill="FFFFFF" w:themeFill="background1"/>
            <w:vAlign w:val="center"/>
          </w:tcPr>
          <w:p w14:paraId="33A75D29" w14:textId="77777777" w:rsidR="005A154B" w:rsidRDefault="005A154B" w:rsidP="00F360CD">
            <w:pPr>
              <w:spacing w:line="259" w:lineRule="auto"/>
              <w:jc w:val="center"/>
              <w:rPr>
                <w:rFonts w:asciiTheme="minorHAnsi" w:eastAsia="Calibri" w:hAnsiTheme="minorHAnsi" w:cs="Arial"/>
                <w:b/>
                <w:bCs/>
              </w:rPr>
            </w:pPr>
            <w:r>
              <w:rPr>
                <w:rFonts w:asciiTheme="minorHAnsi" w:eastAsia="Calibri" w:hAnsiTheme="minorHAnsi" w:cs="Arial"/>
                <w:b/>
                <w:bCs/>
              </w:rPr>
              <w:t>...</w:t>
            </w:r>
          </w:p>
        </w:tc>
        <w:tc>
          <w:tcPr>
            <w:tcW w:w="1422" w:type="dxa"/>
            <w:shd w:val="clear" w:color="auto" w:fill="FFFFFF" w:themeFill="background1"/>
          </w:tcPr>
          <w:p w14:paraId="36ADB454" w14:textId="77777777" w:rsidR="005A154B" w:rsidRDefault="005A154B" w:rsidP="00F360CD">
            <w:pPr>
              <w:spacing w:line="259" w:lineRule="auto"/>
              <w:jc w:val="center"/>
              <w:rPr>
                <w:rFonts w:asciiTheme="minorHAnsi" w:eastAsia="Calibri" w:hAnsiTheme="minorHAnsi" w:cs="Arial"/>
                <w:b/>
                <w:bCs/>
              </w:rPr>
            </w:pPr>
          </w:p>
          <w:p w14:paraId="40EBCA77" w14:textId="77777777" w:rsidR="005A154B" w:rsidRDefault="005A154B" w:rsidP="00F360CD">
            <w:pPr>
              <w:spacing w:line="259" w:lineRule="auto"/>
              <w:jc w:val="center"/>
              <w:rPr>
                <w:rFonts w:asciiTheme="minorHAnsi" w:eastAsia="Calibri" w:hAnsiTheme="minorHAnsi" w:cs="Arial"/>
                <w:b/>
                <w:bCs/>
              </w:rPr>
            </w:pPr>
            <w:r>
              <w:rPr>
                <w:rFonts w:asciiTheme="minorHAnsi" w:eastAsia="Calibri" w:hAnsiTheme="minorHAnsi" w:cs="Arial"/>
                <w:b/>
                <w:bCs/>
              </w:rPr>
              <w:t>...</w:t>
            </w:r>
          </w:p>
        </w:tc>
      </w:tr>
    </w:tbl>
    <w:p w14:paraId="00137339" w14:textId="7B021E8B" w:rsidR="00AF7ACC" w:rsidRPr="00D66251" w:rsidRDefault="00AF7ACC" w:rsidP="00D66251">
      <w:pPr>
        <w:pStyle w:val="PargrafodaLista"/>
        <w:tabs>
          <w:tab w:val="left" w:pos="709"/>
          <w:tab w:val="left" w:pos="1310"/>
          <w:tab w:val="left" w:pos="9639"/>
        </w:tabs>
        <w:spacing w:before="1"/>
        <w:ind w:left="284" w:right="176"/>
        <w:jc w:val="center"/>
        <w:rPr>
          <w:rFonts w:ascii="Calibri" w:hAnsi="Calibri" w:cs="Calibri"/>
          <w:b/>
          <w:sz w:val="36"/>
          <w:szCs w:val="36"/>
        </w:rPr>
      </w:pPr>
    </w:p>
    <w:p w14:paraId="56C91D91" w14:textId="092C276F"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 xml:space="preserve">estrita observância </w:t>
      </w:r>
      <w:r w:rsidRPr="00441BFB">
        <w:rPr>
          <w:rFonts w:asciiTheme="minorHAnsi" w:hAnsiTheme="minorHAnsi"/>
        </w:rPr>
        <w:lastRenderedPageBreak/>
        <w:t>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9E3DA5">
        <w:rPr>
          <w:rFonts w:asciiTheme="minorHAnsi" w:hAnsiTheme="minorHAnsi"/>
          <w:b/>
          <w:spacing w:val="1"/>
        </w:rPr>
        <w:t>094/2025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0C79A9D5" w:rsidR="00441BFB" w:rsidRPr="00BE0BC1" w:rsidRDefault="00441BFB" w:rsidP="005A154B">
      <w:pPr>
        <w:pStyle w:val="PargrafodaLista"/>
        <w:numPr>
          <w:ilvl w:val="1"/>
          <w:numId w:val="46"/>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w:t>
      </w:r>
      <w:r w:rsidR="00D66251">
        <w:rPr>
          <w:rFonts w:asciiTheme="minorHAnsi" w:hAnsiTheme="minorHAnsi"/>
          <w:b/>
        </w:rPr>
        <w:t>TOTAL</w:t>
      </w:r>
      <w:r w:rsidRPr="00BE0BC1">
        <w:rPr>
          <w:rFonts w:asciiTheme="minorHAnsi" w:hAnsiTheme="minorHAnsi"/>
          <w:b/>
        </w:rPr>
        <w:t xml:space="preserve">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2"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3"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BE0BC1">
      <w:pPr>
        <w:pStyle w:val="Ttulo3"/>
        <w:numPr>
          <w:ilvl w:val="0"/>
          <w:numId w:val="23"/>
        </w:numPr>
        <w:tabs>
          <w:tab w:val="left" w:pos="284"/>
          <w:tab w:val="left" w:pos="993"/>
          <w:tab w:val="left" w:pos="9639"/>
        </w:tabs>
        <w:ind w:right="687" w:hanging="76"/>
        <w:jc w:val="left"/>
        <w:rPr>
          <w:rFonts w:asciiTheme="minorHAnsi" w:hAnsiTheme="minorHAnsi"/>
        </w:rPr>
      </w:pPr>
      <w:bookmarkStart w:id="50"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6CDCE8A4" w14:textId="79769CC7" w:rsidR="00D66251" w:rsidRPr="00D66251" w:rsidRDefault="00D66251" w:rsidP="00D66251">
      <w:pPr>
        <w:pStyle w:val="PargrafodaLista"/>
        <w:numPr>
          <w:ilvl w:val="1"/>
          <w:numId w:val="23"/>
        </w:numPr>
        <w:ind w:left="284" w:firstLine="0"/>
        <w:rPr>
          <w:rFonts w:asciiTheme="minorHAnsi" w:hAnsiTheme="minorHAnsi"/>
          <w:b/>
          <w:bCs/>
        </w:rPr>
      </w:pPr>
      <w:r w:rsidRPr="00D66251">
        <w:rPr>
          <w:rFonts w:asciiTheme="minorHAnsi" w:hAnsiTheme="minorHAnsi" w:cstheme="minorHAnsi"/>
        </w:rPr>
        <w:t>O prazo máximo para a entrega dos materiais será de 20 (vinte) dias corridos , a contar da data da requisição  do Departamento Municipal de Água e Esgoto</w:t>
      </w:r>
      <w:r w:rsidRPr="00D66251">
        <w:rPr>
          <w:rFonts w:asciiTheme="minorHAnsi" w:hAnsiTheme="minorHAnsi"/>
        </w:rPr>
        <w:t>.</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241D8415"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D66251">
        <w:rPr>
          <w:rFonts w:asciiTheme="minorHAnsi" w:hAnsiTheme="minorHAnsi"/>
        </w:rPr>
        <w:t>Água e Esgoto</w:t>
      </w:r>
      <w:r w:rsidRPr="009C4665">
        <w:rPr>
          <w:rFonts w:asciiTheme="minorHAnsi" w:hAnsiTheme="minorHAnsi"/>
        </w:rPr>
        <w:t>.</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50"/>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4A2DE3E9" w:rsidR="00B5508C" w:rsidRDefault="00B5508C" w:rsidP="003B4F1D">
      <w:pPr>
        <w:pStyle w:val="PargrafodaLista"/>
        <w:tabs>
          <w:tab w:val="left" w:pos="284"/>
          <w:tab w:val="left" w:pos="993"/>
          <w:tab w:val="left" w:pos="9923"/>
        </w:tabs>
        <w:ind w:left="284" w:right="176"/>
        <w:rPr>
          <w:rFonts w:asciiTheme="minorHAnsi" w:hAnsiTheme="minorHAnsi"/>
        </w:rPr>
      </w:pPr>
    </w:p>
    <w:p w14:paraId="5D8D466C" w14:textId="77777777" w:rsidR="00D66251" w:rsidRPr="00EF5116" w:rsidRDefault="00D66251"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56E92B45" w14:textId="77777777" w:rsidR="00D66251" w:rsidRDefault="00D66251" w:rsidP="00B5508C">
      <w:pPr>
        <w:widowControl/>
        <w:tabs>
          <w:tab w:val="left" w:pos="426"/>
          <w:tab w:val="left" w:pos="993"/>
        </w:tabs>
        <w:adjustRightInd w:val="0"/>
        <w:ind w:right="283"/>
        <w:jc w:val="both"/>
        <w:rPr>
          <w:rFonts w:asciiTheme="minorHAnsi" w:hAnsiTheme="minorHAnsi" w:cstheme="minorHAnsi"/>
        </w:rPr>
      </w:pPr>
    </w:p>
    <w:p w14:paraId="68CB96CE" w14:textId="77777777" w:rsidR="00D66251" w:rsidRPr="00C76B8A" w:rsidRDefault="00D66251" w:rsidP="00D66251">
      <w:pPr>
        <w:pStyle w:val="Default"/>
        <w:ind w:firstLine="284"/>
        <w:rPr>
          <w:rFonts w:asciiTheme="minorHAnsi" w:hAnsiTheme="minorHAnsi"/>
          <w:sz w:val="22"/>
          <w:szCs w:val="22"/>
        </w:rPr>
      </w:pPr>
      <w:r>
        <w:rPr>
          <w:rFonts w:asciiTheme="minorHAnsi" w:hAnsiTheme="minorHAnsi"/>
          <w:b/>
          <w:bCs/>
          <w:sz w:val="22"/>
          <w:szCs w:val="22"/>
        </w:rPr>
        <w:t xml:space="preserve">02.07.03                                        SERVIÇOS DE ÁGUA E ESGOTO </w:t>
      </w:r>
    </w:p>
    <w:p w14:paraId="65653F24" w14:textId="77777777" w:rsidR="00D66251" w:rsidRPr="00C76B8A" w:rsidRDefault="00D66251" w:rsidP="00D66251">
      <w:pPr>
        <w:pStyle w:val="Default"/>
        <w:ind w:firstLine="284"/>
        <w:rPr>
          <w:rFonts w:asciiTheme="minorHAnsi" w:hAnsiTheme="minorHAnsi"/>
          <w:sz w:val="22"/>
          <w:szCs w:val="22"/>
        </w:rPr>
      </w:pPr>
      <w:r>
        <w:rPr>
          <w:rFonts w:asciiTheme="minorHAnsi" w:hAnsiTheme="minorHAnsi"/>
          <w:b/>
          <w:bCs/>
          <w:sz w:val="22"/>
          <w:szCs w:val="22"/>
        </w:rPr>
        <w:t xml:space="preserve">15.452.0020.2071.0000             MANUT. DOS SERVIÇOS MUN. – ÁGUA E ESGOTO </w:t>
      </w:r>
    </w:p>
    <w:p w14:paraId="78342DE7" w14:textId="77777777" w:rsidR="00D66251" w:rsidRPr="00C76B8A" w:rsidRDefault="00D66251" w:rsidP="00D66251">
      <w:pPr>
        <w:pStyle w:val="Default"/>
        <w:ind w:firstLine="284"/>
        <w:rPr>
          <w:rFonts w:asciiTheme="minorHAnsi" w:hAnsiTheme="minorHAnsi"/>
          <w:sz w:val="22"/>
          <w:szCs w:val="22"/>
        </w:rPr>
      </w:pPr>
      <w:r>
        <w:rPr>
          <w:rFonts w:asciiTheme="minorHAnsi" w:hAnsiTheme="minorHAnsi"/>
          <w:b/>
          <w:sz w:val="22"/>
          <w:szCs w:val="22"/>
        </w:rPr>
        <w:t xml:space="preserve">3.3.90.30.00                                 MATERIAL DE CONSUMO </w:t>
      </w:r>
    </w:p>
    <w:p w14:paraId="49D89A15" w14:textId="2B8411FC" w:rsidR="005B3D63" w:rsidRDefault="005B3D63" w:rsidP="00322672">
      <w:pPr>
        <w:tabs>
          <w:tab w:val="left" w:pos="1134"/>
          <w:tab w:val="left" w:pos="1310"/>
          <w:tab w:val="left" w:pos="9639"/>
        </w:tabs>
        <w:ind w:right="176"/>
        <w:rPr>
          <w:rFonts w:asciiTheme="minorHAnsi" w:hAnsiTheme="minorHAnsi"/>
          <w:lang w:val="pt-BR"/>
        </w:rPr>
      </w:pPr>
    </w:p>
    <w:p w14:paraId="04B2C4B2" w14:textId="77777777" w:rsidR="007B28A4" w:rsidRPr="009F1C5C" w:rsidRDefault="007B28A4" w:rsidP="00322672">
      <w:pPr>
        <w:tabs>
          <w:tab w:val="left" w:pos="1134"/>
          <w:tab w:val="left" w:pos="1310"/>
          <w:tab w:val="left" w:pos="9639"/>
        </w:tabs>
        <w:ind w:right="176"/>
        <w:rPr>
          <w:rFonts w:asciiTheme="minorHAnsi" w:hAnsiTheme="minorHAnsi"/>
          <w:lang w:val="pt-BR"/>
        </w:rPr>
      </w:pPr>
    </w:p>
    <w:p w14:paraId="5A52EAAA" w14:textId="77777777" w:rsidR="001C3C1A" w:rsidRDefault="005A154B" w:rsidP="00645864">
      <w:pPr>
        <w:pStyle w:val="Ttulo3"/>
        <w:numPr>
          <w:ilvl w:val="0"/>
          <w:numId w:val="22"/>
        </w:numPr>
        <w:tabs>
          <w:tab w:val="left" w:pos="567"/>
          <w:tab w:val="left" w:pos="1310"/>
          <w:tab w:val="left" w:pos="9639"/>
        </w:tabs>
        <w:spacing w:line="360" w:lineRule="auto"/>
        <w:ind w:right="687" w:hanging="76"/>
        <w:jc w:val="both"/>
        <w:rPr>
          <w:rFonts w:asciiTheme="minorHAnsi" w:hAnsiTheme="minorHAnsi"/>
        </w:rPr>
      </w:pPr>
      <w:r w:rsidRPr="00645864">
        <w:rPr>
          <w:rFonts w:asciiTheme="minorHAnsi" w:hAnsiTheme="minorHAnsi"/>
        </w:rPr>
        <w:t>CLÁUSULA</w:t>
      </w:r>
      <w:r w:rsidRPr="00645864">
        <w:rPr>
          <w:rFonts w:asciiTheme="minorHAnsi" w:hAnsiTheme="minorHAnsi"/>
          <w:spacing w:val="-2"/>
        </w:rPr>
        <w:t xml:space="preserve"> </w:t>
      </w:r>
      <w:r w:rsidRPr="00645864">
        <w:rPr>
          <w:rFonts w:asciiTheme="minorHAnsi" w:hAnsiTheme="minorHAnsi"/>
        </w:rPr>
        <w:t>QUINTA</w:t>
      </w:r>
      <w:r w:rsidRPr="00645864">
        <w:rPr>
          <w:rFonts w:asciiTheme="minorHAnsi" w:hAnsiTheme="minorHAnsi"/>
          <w:spacing w:val="-1"/>
        </w:rPr>
        <w:t xml:space="preserve"> </w:t>
      </w:r>
      <w:r w:rsidRPr="00645864">
        <w:rPr>
          <w:rFonts w:asciiTheme="minorHAnsi" w:hAnsiTheme="minorHAnsi"/>
        </w:rPr>
        <w:t>–</w:t>
      </w:r>
      <w:r w:rsidRPr="00645864">
        <w:rPr>
          <w:rFonts w:asciiTheme="minorHAnsi" w:hAnsiTheme="minorHAnsi"/>
          <w:spacing w:val="-4"/>
        </w:rPr>
        <w:t xml:space="preserve"> REAJUSTE, </w:t>
      </w:r>
      <w:r w:rsidRPr="00645864">
        <w:rPr>
          <w:rFonts w:asciiTheme="minorHAnsi" w:hAnsiTheme="minorHAnsi"/>
        </w:rPr>
        <w:t>REPACTUAÇÃO</w:t>
      </w:r>
      <w:r w:rsidRPr="00645864">
        <w:rPr>
          <w:rFonts w:asciiTheme="minorHAnsi" w:hAnsiTheme="minorHAnsi"/>
          <w:spacing w:val="-4"/>
        </w:rPr>
        <w:t xml:space="preserve"> </w:t>
      </w:r>
      <w:r w:rsidRPr="00645864">
        <w:rPr>
          <w:rFonts w:asciiTheme="minorHAnsi" w:hAnsiTheme="minorHAnsi"/>
        </w:rPr>
        <w:t>E</w:t>
      </w:r>
      <w:r w:rsidRPr="00645864">
        <w:rPr>
          <w:rFonts w:asciiTheme="minorHAnsi" w:hAnsiTheme="minorHAnsi"/>
          <w:spacing w:val="-1"/>
        </w:rPr>
        <w:t xml:space="preserve"> </w:t>
      </w:r>
      <w:r w:rsidRPr="00645864">
        <w:rPr>
          <w:rFonts w:asciiTheme="minorHAnsi" w:hAnsiTheme="minorHAnsi"/>
        </w:rPr>
        <w:t>REEQUILÍBRIO-FINANCEIRO</w:t>
      </w:r>
    </w:p>
    <w:p w14:paraId="24B8FB0C" w14:textId="620C6B6E" w:rsidR="005A154B" w:rsidRPr="00645864" w:rsidRDefault="001C3C1A" w:rsidP="001C3C1A">
      <w:pPr>
        <w:pStyle w:val="Ttulo3"/>
        <w:tabs>
          <w:tab w:val="left" w:pos="567"/>
          <w:tab w:val="left" w:pos="1310"/>
          <w:tab w:val="left" w:pos="9639"/>
        </w:tabs>
        <w:spacing w:line="360" w:lineRule="auto"/>
        <w:ind w:left="360" w:right="687"/>
        <w:jc w:val="both"/>
        <w:rPr>
          <w:rFonts w:asciiTheme="minorHAnsi" w:hAnsiTheme="minorHAnsi"/>
        </w:rPr>
      </w:pPr>
      <w:r w:rsidRPr="00645864">
        <w:rPr>
          <w:rFonts w:asciiTheme="minorHAnsi" w:hAnsiTheme="minorHAnsi"/>
        </w:rPr>
        <w:t xml:space="preserve"> </w:t>
      </w:r>
    </w:p>
    <w:p w14:paraId="6783B25B" w14:textId="14306B6B" w:rsidR="005A154B" w:rsidRPr="00645864" w:rsidRDefault="001C3C1A" w:rsidP="005A154B">
      <w:pPr>
        <w:pStyle w:val="Ttulo3"/>
        <w:numPr>
          <w:ilvl w:val="1"/>
          <w:numId w:val="22"/>
        </w:numPr>
        <w:tabs>
          <w:tab w:val="left" w:pos="567"/>
          <w:tab w:val="left" w:pos="709"/>
          <w:tab w:val="left" w:pos="9639"/>
        </w:tabs>
        <w:spacing w:line="360" w:lineRule="auto"/>
        <w:ind w:right="176" w:hanging="927"/>
        <w:jc w:val="both"/>
        <w:rPr>
          <w:rFonts w:asciiTheme="minorHAnsi" w:hAnsiTheme="minorHAnsi"/>
        </w:rPr>
      </w:pPr>
      <w:r w:rsidRPr="00645864">
        <w:rPr>
          <w:rFonts w:asciiTheme="minorHAnsi" w:hAnsiTheme="minorHAnsi"/>
        </w:rPr>
        <w:t>DO REAJUSTE</w:t>
      </w:r>
    </w:p>
    <w:p w14:paraId="425E3356" w14:textId="5978B33A" w:rsidR="005A154B" w:rsidRDefault="005A154B" w:rsidP="005A154B">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645864">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0680AEC3" w14:textId="77777777" w:rsidR="007B28A4" w:rsidRPr="00645864" w:rsidRDefault="007B28A4" w:rsidP="007B28A4">
      <w:pPr>
        <w:pStyle w:val="Ttulo3"/>
        <w:tabs>
          <w:tab w:val="left" w:pos="567"/>
          <w:tab w:val="left" w:pos="709"/>
          <w:tab w:val="left" w:pos="9639"/>
        </w:tabs>
        <w:ind w:left="284" w:right="176"/>
        <w:jc w:val="both"/>
        <w:rPr>
          <w:rFonts w:asciiTheme="minorHAnsi" w:hAnsiTheme="minorHAnsi"/>
          <w:b w:val="0"/>
          <w:bCs w:val="0"/>
        </w:rPr>
      </w:pPr>
    </w:p>
    <w:p w14:paraId="32E441C2" w14:textId="11BD1787" w:rsidR="005A154B" w:rsidRDefault="005A154B" w:rsidP="005A154B">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645864">
        <w:rPr>
          <w:rFonts w:asciiTheme="minorHAnsi" w:hAnsiTheme="minorHAnsi"/>
          <w:b w:val="0"/>
          <w:bCs w:val="0"/>
        </w:rPr>
        <w:t>A aplicação de índice previsto no contrato poderá ser formalizada por apostilamento, não configurando alteração do contrato.</w:t>
      </w:r>
    </w:p>
    <w:p w14:paraId="1E3C61B9" w14:textId="77777777" w:rsidR="007B28A4" w:rsidRPr="00645864" w:rsidRDefault="007B28A4" w:rsidP="007B28A4">
      <w:pPr>
        <w:pStyle w:val="Ttulo3"/>
        <w:tabs>
          <w:tab w:val="left" w:pos="567"/>
          <w:tab w:val="left" w:pos="709"/>
          <w:tab w:val="left" w:pos="9639"/>
        </w:tabs>
        <w:ind w:left="0" w:right="176"/>
        <w:jc w:val="both"/>
        <w:rPr>
          <w:rFonts w:asciiTheme="minorHAnsi" w:hAnsiTheme="minorHAnsi"/>
          <w:b w:val="0"/>
          <w:bCs w:val="0"/>
        </w:rPr>
      </w:pPr>
    </w:p>
    <w:p w14:paraId="79BB8F4F" w14:textId="07A33205" w:rsidR="005A154B" w:rsidRDefault="005A154B" w:rsidP="005A154B">
      <w:pPr>
        <w:pStyle w:val="PargrafodaLista"/>
        <w:numPr>
          <w:ilvl w:val="2"/>
          <w:numId w:val="22"/>
        </w:numPr>
        <w:ind w:left="284" w:hanging="12"/>
        <w:rPr>
          <w:rFonts w:asciiTheme="minorHAnsi" w:eastAsia="Arial" w:hAnsiTheme="minorHAnsi" w:cs="Arial"/>
        </w:rPr>
      </w:pPr>
      <w:r w:rsidRPr="00645864">
        <w:rPr>
          <w:rFonts w:asciiTheme="minorHAnsi" w:hAnsiTheme="minorHAnsi"/>
        </w:rPr>
        <w:t>Os índices e a forma de aplicação do reajuste deverão observar o disposto neste regulamento, sendo índice oficial, em regra o IPCA, ou outro índice específico ao objeto licitado</w:t>
      </w:r>
      <w:r w:rsidRPr="00645864">
        <w:rPr>
          <w:rFonts w:asciiTheme="minorHAnsi" w:hAnsiTheme="minorHAnsi"/>
          <w:b/>
          <w:bCs/>
        </w:rPr>
        <w:t xml:space="preserve">, </w:t>
      </w:r>
      <w:r w:rsidRPr="00645864">
        <w:rPr>
          <w:rFonts w:asciiTheme="minorHAnsi" w:eastAsia="Arial" w:hAnsiTheme="minorHAnsi" w:cs="Arial"/>
        </w:rPr>
        <w:t xml:space="preserve">considerando como data-base a data de realização do certame.  </w:t>
      </w:r>
    </w:p>
    <w:p w14:paraId="1AC2A397" w14:textId="77777777" w:rsidR="001C3C1A" w:rsidRPr="001C3C1A" w:rsidRDefault="001C3C1A" w:rsidP="001C3C1A">
      <w:pPr>
        <w:rPr>
          <w:rFonts w:asciiTheme="minorHAnsi" w:eastAsia="Arial" w:hAnsiTheme="minorHAnsi" w:cs="Arial"/>
        </w:rPr>
      </w:pPr>
    </w:p>
    <w:p w14:paraId="2B75AFC1" w14:textId="77777777" w:rsidR="005A154B" w:rsidRPr="00645864" w:rsidRDefault="005A154B" w:rsidP="005A154B">
      <w:pPr>
        <w:pStyle w:val="Ttulo3"/>
        <w:tabs>
          <w:tab w:val="left" w:pos="567"/>
          <w:tab w:val="left" w:pos="709"/>
          <w:tab w:val="left" w:pos="9639"/>
        </w:tabs>
        <w:ind w:left="360" w:right="176"/>
        <w:jc w:val="both"/>
        <w:rPr>
          <w:rFonts w:asciiTheme="minorHAnsi" w:hAnsiTheme="minorHAnsi"/>
          <w:b w:val="0"/>
          <w:bCs w:val="0"/>
        </w:rPr>
      </w:pPr>
    </w:p>
    <w:p w14:paraId="5CE441DF" w14:textId="3E8BCC7B" w:rsidR="005A154B" w:rsidRDefault="001C3C1A" w:rsidP="005A154B">
      <w:pPr>
        <w:pStyle w:val="Ttulo3"/>
        <w:numPr>
          <w:ilvl w:val="1"/>
          <w:numId w:val="22"/>
        </w:numPr>
        <w:tabs>
          <w:tab w:val="left" w:pos="567"/>
          <w:tab w:val="left" w:pos="709"/>
          <w:tab w:val="left" w:pos="9639"/>
        </w:tabs>
        <w:ind w:left="284" w:right="176" w:hanging="7"/>
        <w:jc w:val="both"/>
        <w:rPr>
          <w:rFonts w:asciiTheme="minorHAnsi" w:hAnsiTheme="minorHAnsi"/>
        </w:rPr>
      </w:pPr>
      <w:r w:rsidRPr="00645864">
        <w:rPr>
          <w:rFonts w:asciiTheme="minorHAnsi" w:hAnsiTheme="minorHAnsi"/>
        </w:rPr>
        <w:t>DA REPACTUAÇÃO</w:t>
      </w:r>
    </w:p>
    <w:p w14:paraId="37961BEA" w14:textId="77777777" w:rsidR="007B28A4" w:rsidRPr="00645864" w:rsidRDefault="007B28A4" w:rsidP="007B28A4">
      <w:pPr>
        <w:pStyle w:val="Ttulo3"/>
        <w:tabs>
          <w:tab w:val="left" w:pos="567"/>
          <w:tab w:val="left" w:pos="709"/>
          <w:tab w:val="left" w:pos="9639"/>
        </w:tabs>
        <w:ind w:left="284" w:right="176"/>
        <w:jc w:val="both"/>
        <w:rPr>
          <w:rFonts w:asciiTheme="minorHAnsi" w:hAnsiTheme="minorHAnsi"/>
        </w:rPr>
      </w:pPr>
    </w:p>
    <w:p w14:paraId="3BC00225" w14:textId="77777777" w:rsidR="005A154B" w:rsidRPr="00645864" w:rsidRDefault="005A154B" w:rsidP="005A154B">
      <w:pPr>
        <w:pStyle w:val="Ttulo3"/>
        <w:numPr>
          <w:ilvl w:val="2"/>
          <w:numId w:val="22"/>
        </w:numPr>
        <w:tabs>
          <w:tab w:val="left" w:pos="709"/>
          <w:tab w:val="left" w:pos="9639"/>
        </w:tabs>
        <w:ind w:left="284" w:right="176" w:hanging="12"/>
        <w:jc w:val="both"/>
        <w:rPr>
          <w:rFonts w:asciiTheme="minorHAnsi" w:hAnsiTheme="minorHAnsi"/>
          <w:b w:val="0"/>
          <w:bCs w:val="0"/>
        </w:rPr>
      </w:pPr>
      <w:r w:rsidRPr="00645864">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718895A9" w14:textId="77777777" w:rsidR="00645864" w:rsidRDefault="00645864" w:rsidP="005A154B">
      <w:pPr>
        <w:pStyle w:val="Ttulo3"/>
        <w:tabs>
          <w:tab w:val="left" w:pos="709"/>
          <w:tab w:val="left" w:pos="9639"/>
        </w:tabs>
        <w:ind w:left="284" w:right="176"/>
        <w:jc w:val="both"/>
        <w:rPr>
          <w:rFonts w:asciiTheme="minorHAnsi" w:hAnsiTheme="minorHAnsi"/>
        </w:rPr>
      </w:pPr>
    </w:p>
    <w:p w14:paraId="501F2221" w14:textId="2095AE75" w:rsidR="005A154B" w:rsidRDefault="005A154B" w:rsidP="005A154B">
      <w:pPr>
        <w:pStyle w:val="Ttulo3"/>
        <w:tabs>
          <w:tab w:val="left" w:pos="709"/>
          <w:tab w:val="left" w:pos="9639"/>
        </w:tabs>
        <w:ind w:left="284" w:right="176"/>
        <w:jc w:val="both"/>
        <w:rPr>
          <w:rFonts w:asciiTheme="minorHAnsi" w:hAnsiTheme="minorHAnsi"/>
          <w:b w:val="0"/>
          <w:bCs w:val="0"/>
        </w:rPr>
      </w:pPr>
      <w:r w:rsidRPr="00645864">
        <w:rPr>
          <w:rFonts w:asciiTheme="minorHAnsi" w:hAnsiTheme="minorHAnsi"/>
        </w:rPr>
        <w:t>5.2.2.</w:t>
      </w:r>
      <w:r w:rsidRPr="00645864">
        <w:rPr>
          <w:rFonts w:asciiTheme="minorHAnsi" w:hAnsiTheme="minorHAnsi"/>
          <w:b w:val="0"/>
          <w:bCs w:val="0"/>
        </w:rPr>
        <w:t xml:space="preserve"> A repactuação iniciar-se-á com apresentação de requerimento por parte da contratada, instruído com os seguintes elementos:</w:t>
      </w:r>
    </w:p>
    <w:p w14:paraId="29527607" w14:textId="77777777" w:rsidR="001C3C1A" w:rsidRPr="00645864" w:rsidRDefault="001C3C1A" w:rsidP="005A154B">
      <w:pPr>
        <w:pStyle w:val="Ttulo3"/>
        <w:tabs>
          <w:tab w:val="left" w:pos="709"/>
          <w:tab w:val="left" w:pos="9639"/>
        </w:tabs>
        <w:ind w:left="284" w:right="176"/>
        <w:jc w:val="both"/>
        <w:rPr>
          <w:rFonts w:asciiTheme="minorHAnsi" w:hAnsiTheme="minorHAnsi"/>
          <w:b w:val="0"/>
          <w:bCs w:val="0"/>
        </w:rPr>
      </w:pPr>
    </w:p>
    <w:p w14:paraId="556D19EA" w14:textId="27380491" w:rsidR="005A154B" w:rsidRPr="00645864" w:rsidRDefault="005A154B" w:rsidP="005A154B">
      <w:pPr>
        <w:pStyle w:val="Ttulo3"/>
        <w:tabs>
          <w:tab w:val="left" w:pos="709"/>
          <w:tab w:val="left" w:pos="9639"/>
        </w:tabs>
        <w:ind w:left="284" w:right="176"/>
        <w:jc w:val="both"/>
        <w:rPr>
          <w:rFonts w:asciiTheme="minorHAnsi" w:hAnsiTheme="minorHAnsi"/>
          <w:b w:val="0"/>
          <w:bCs w:val="0"/>
        </w:rPr>
      </w:pPr>
      <w:r w:rsidRPr="001C3C1A">
        <w:rPr>
          <w:rFonts w:asciiTheme="minorHAnsi" w:hAnsiTheme="minorHAnsi"/>
        </w:rPr>
        <w:t>I</w:t>
      </w:r>
      <w:r w:rsidR="00645864" w:rsidRPr="001C3C1A">
        <w:rPr>
          <w:rFonts w:asciiTheme="minorHAnsi" w:hAnsiTheme="minorHAnsi"/>
        </w:rPr>
        <w:t xml:space="preserve"> </w:t>
      </w:r>
      <w:r w:rsidRPr="00645864">
        <w:rPr>
          <w:rFonts w:asciiTheme="minorHAnsi" w:hAnsiTheme="minorHAnsi"/>
          <w:b w:val="0"/>
          <w:bCs w:val="0"/>
        </w:rPr>
        <w:t xml:space="preserve">- </w:t>
      </w:r>
      <w:r w:rsidR="001C3C1A">
        <w:rPr>
          <w:rFonts w:asciiTheme="minorHAnsi" w:hAnsiTheme="minorHAnsi"/>
          <w:b w:val="0"/>
          <w:bCs w:val="0"/>
        </w:rPr>
        <w:t>D</w:t>
      </w:r>
      <w:r w:rsidRPr="00645864">
        <w:rPr>
          <w:rFonts w:asciiTheme="minorHAnsi" w:hAnsiTheme="minorHAnsi"/>
          <w:b w:val="0"/>
          <w:bCs w:val="0"/>
        </w:rPr>
        <w:t>ocumento que demonstre analiticamente a alteração dos custos, por meio de planilha de custos e formação de preços, sendo estes devidamente comprovados com documentos hábeis;</w:t>
      </w:r>
    </w:p>
    <w:p w14:paraId="5587FC40" w14:textId="38E85506" w:rsidR="005A154B" w:rsidRPr="00645864" w:rsidRDefault="005A154B" w:rsidP="005A154B">
      <w:pPr>
        <w:pStyle w:val="Ttulo3"/>
        <w:tabs>
          <w:tab w:val="left" w:pos="709"/>
          <w:tab w:val="left" w:pos="9639"/>
        </w:tabs>
        <w:ind w:left="284" w:right="176"/>
        <w:jc w:val="both"/>
        <w:rPr>
          <w:rFonts w:asciiTheme="minorHAnsi" w:hAnsiTheme="minorHAnsi"/>
          <w:b w:val="0"/>
          <w:bCs w:val="0"/>
        </w:rPr>
      </w:pPr>
      <w:r w:rsidRPr="001C3C1A">
        <w:rPr>
          <w:rFonts w:asciiTheme="minorHAnsi" w:hAnsiTheme="minorHAnsi"/>
        </w:rPr>
        <w:t>II</w:t>
      </w:r>
      <w:r w:rsidR="00645864" w:rsidRPr="001C3C1A">
        <w:rPr>
          <w:rFonts w:asciiTheme="minorHAnsi" w:hAnsiTheme="minorHAnsi"/>
        </w:rPr>
        <w:t xml:space="preserve"> </w:t>
      </w:r>
      <w:r w:rsidRPr="00645864">
        <w:rPr>
          <w:rFonts w:asciiTheme="minorHAnsi" w:hAnsiTheme="minorHAnsi"/>
          <w:b w:val="0"/>
          <w:bCs w:val="0"/>
        </w:rPr>
        <w:t xml:space="preserve">– </w:t>
      </w:r>
      <w:r w:rsidR="001C3C1A">
        <w:rPr>
          <w:rFonts w:asciiTheme="minorHAnsi" w:hAnsiTheme="minorHAnsi"/>
          <w:b w:val="0"/>
          <w:bCs w:val="0"/>
        </w:rPr>
        <w:t>N</w:t>
      </w:r>
      <w:r w:rsidRPr="00645864">
        <w:rPr>
          <w:rFonts w:asciiTheme="minorHAnsi" w:hAnsiTheme="minorHAnsi"/>
          <w:b w:val="0"/>
          <w:bCs w:val="0"/>
        </w:rPr>
        <w:t>ão será aceito como documento hábil, quanto ao inciso I, somente notas fiscais;</w:t>
      </w:r>
    </w:p>
    <w:p w14:paraId="5CE4FFB6" w14:textId="1A4D87C4" w:rsidR="005A154B" w:rsidRPr="00645864" w:rsidRDefault="005A154B" w:rsidP="005A154B">
      <w:pPr>
        <w:pStyle w:val="Ttulo3"/>
        <w:tabs>
          <w:tab w:val="left" w:pos="709"/>
          <w:tab w:val="left" w:pos="9639"/>
        </w:tabs>
        <w:ind w:left="284" w:right="176"/>
        <w:jc w:val="both"/>
        <w:rPr>
          <w:rFonts w:asciiTheme="minorHAnsi" w:hAnsiTheme="minorHAnsi"/>
          <w:b w:val="0"/>
          <w:bCs w:val="0"/>
        </w:rPr>
      </w:pPr>
      <w:r w:rsidRPr="001C3C1A">
        <w:rPr>
          <w:rFonts w:asciiTheme="minorHAnsi" w:hAnsiTheme="minorHAnsi"/>
        </w:rPr>
        <w:t>III</w:t>
      </w:r>
      <w:r w:rsidR="00645864" w:rsidRPr="001C3C1A">
        <w:rPr>
          <w:rFonts w:asciiTheme="minorHAnsi" w:hAnsiTheme="minorHAnsi"/>
        </w:rPr>
        <w:t xml:space="preserve"> </w:t>
      </w:r>
      <w:r w:rsidRPr="00645864">
        <w:rPr>
          <w:rFonts w:asciiTheme="minorHAnsi" w:hAnsiTheme="minorHAnsi"/>
          <w:b w:val="0"/>
          <w:bCs w:val="0"/>
        </w:rPr>
        <w:t xml:space="preserve">- </w:t>
      </w:r>
      <w:r w:rsidR="001C3C1A">
        <w:rPr>
          <w:rFonts w:asciiTheme="minorHAnsi" w:hAnsiTheme="minorHAnsi"/>
          <w:b w:val="0"/>
          <w:bCs w:val="0"/>
        </w:rPr>
        <w:t>A</w:t>
      </w:r>
      <w:r w:rsidRPr="00645864">
        <w:rPr>
          <w:rFonts w:asciiTheme="minorHAnsi" w:hAnsiTheme="minorHAnsi"/>
          <w:b w:val="0"/>
          <w:bCs w:val="0"/>
        </w:rPr>
        <w:t>cordo, convenção ou dissídio coletivo de trabalho, desde que não sejam restritos à categoria da Administração Pública em geral.</w:t>
      </w:r>
    </w:p>
    <w:p w14:paraId="4E7EA958" w14:textId="77777777" w:rsidR="00645864" w:rsidRDefault="00645864" w:rsidP="005A154B">
      <w:pPr>
        <w:pStyle w:val="Ttulo3"/>
        <w:tabs>
          <w:tab w:val="left" w:pos="426"/>
          <w:tab w:val="left" w:pos="709"/>
          <w:tab w:val="left" w:pos="9639"/>
        </w:tabs>
        <w:ind w:left="284" w:right="176"/>
        <w:jc w:val="both"/>
        <w:rPr>
          <w:rFonts w:asciiTheme="minorHAnsi" w:hAnsiTheme="minorHAnsi"/>
        </w:rPr>
      </w:pPr>
    </w:p>
    <w:p w14:paraId="5832C880" w14:textId="1FE27A68" w:rsidR="005A154B" w:rsidRPr="00645864" w:rsidRDefault="005A154B" w:rsidP="005A154B">
      <w:pPr>
        <w:pStyle w:val="Ttulo3"/>
        <w:tabs>
          <w:tab w:val="left" w:pos="426"/>
          <w:tab w:val="left" w:pos="709"/>
          <w:tab w:val="left" w:pos="9639"/>
        </w:tabs>
        <w:ind w:left="284" w:right="176"/>
        <w:jc w:val="both"/>
        <w:rPr>
          <w:rFonts w:asciiTheme="minorHAnsi" w:hAnsiTheme="minorHAnsi"/>
          <w:b w:val="0"/>
          <w:bCs w:val="0"/>
        </w:rPr>
      </w:pPr>
      <w:r w:rsidRPr="00645864">
        <w:rPr>
          <w:rFonts w:asciiTheme="minorHAnsi" w:hAnsiTheme="minorHAnsi"/>
        </w:rPr>
        <w:t>5.2.3.</w:t>
      </w:r>
      <w:r w:rsidRPr="00645864">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2F42B91B" w14:textId="77777777" w:rsidR="005A154B" w:rsidRPr="00645864" w:rsidRDefault="005A154B" w:rsidP="005A154B">
      <w:pPr>
        <w:pStyle w:val="Ttulo3"/>
        <w:tabs>
          <w:tab w:val="left" w:pos="567"/>
          <w:tab w:val="left" w:pos="709"/>
          <w:tab w:val="left" w:pos="9639"/>
        </w:tabs>
        <w:ind w:left="360" w:right="176"/>
        <w:jc w:val="both"/>
        <w:rPr>
          <w:rFonts w:asciiTheme="minorHAnsi" w:hAnsiTheme="minorHAnsi"/>
          <w:b w:val="0"/>
          <w:bCs w:val="0"/>
        </w:rPr>
      </w:pPr>
    </w:p>
    <w:p w14:paraId="2DC41C26" w14:textId="77777777" w:rsidR="005A154B" w:rsidRPr="00645864" w:rsidRDefault="005A154B" w:rsidP="005A154B">
      <w:pPr>
        <w:pStyle w:val="Ttulo3"/>
        <w:tabs>
          <w:tab w:val="left" w:pos="284"/>
          <w:tab w:val="left" w:pos="709"/>
          <w:tab w:val="left" w:pos="9639"/>
        </w:tabs>
        <w:ind w:left="284" w:right="176"/>
        <w:jc w:val="both"/>
        <w:rPr>
          <w:rFonts w:asciiTheme="minorHAnsi" w:hAnsiTheme="minorHAnsi"/>
          <w:b w:val="0"/>
          <w:bCs w:val="0"/>
        </w:rPr>
      </w:pPr>
      <w:r w:rsidRPr="00645864">
        <w:rPr>
          <w:rFonts w:asciiTheme="minorHAnsi" w:hAnsiTheme="minorHAnsi"/>
        </w:rPr>
        <w:t>5.2.4.</w:t>
      </w:r>
      <w:r w:rsidRPr="00645864">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0BCFF124" w14:textId="77777777" w:rsidR="00645864" w:rsidRDefault="00645864" w:rsidP="005A154B">
      <w:pPr>
        <w:pStyle w:val="Ttulo3"/>
        <w:tabs>
          <w:tab w:val="left" w:pos="284"/>
          <w:tab w:val="left" w:pos="709"/>
          <w:tab w:val="left" w:pos="9639"/>
        </w:tabs>
        <w:ind w:left="284" w:right="176"/>
        <w:jc w:val="both"/>
        <w:rPr>
          <w:rFonts w:asciiTheme="minorHAnsi" w:hAnsiTheme="minorHAnsi"/>
        </w:rPr>
      </w:pPr>
    </w:p>
    <w:p w14:paraId="5778A164" w14:textId="6C336C55" w:rsidR="005A154B" w:rsidRPr="00645864" w:rsidRDefault="005A154B" w:rsidP="005A154B">
      <w:pPr>
        <w:pStyle w:val="Ttulo3"/>
        <w:tabs>
          <w:tab w:val="left" w:pos="284"/>
          <w:tab w:val="left" w:pos="709"/>
          <w:tab w:val="left" w:pos="9639"/>
        </w:tabs>
        <w:ind w:left="284" w:right="176"/>
        <w:jc w:val="both"/>
        <w:rPr>
          <w:rFonts w:asciiTheme="minorHAnsi" w:hAnsiTheme="minorHAnsi"/>
          <w:b w:val="0"/>
          <w:bCs w:val="0"/>
        </w:rPr>
      </w:pPr>
      <w:r w:rsidRPr="00645864">
        <w:rPr>
          <w:rFonts w:asciiTheme="minorHAnsi" w:hAnsiTheme="minorHAnsi"/>
        </w:rPr>
        <w:t>5.2.5</w:t>
      </w:r>
      <w:r w:rsidRPr="00645864">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3D89A6D3" w14:textId="77777777" w:rsidR="00645864" w:rsidRDefault="00645864" w:rsidP="005A154B">
      <w:pPr>
        <w:pStyle w:val="Ttulo3"/>
        <w:tabs>
          <w:tab w:val="left" w:pos="284"/>
          <w:tab w:val="left" w:pos="709"/>
          <w:tab w:val="left" w:pos="9639"/>
        </w:tabs>
        <w:ind w:left="284" w:right="176"/>
        <w:jc w:val="both"/>
        <w:rPr>
          <w:rFonts w:asciiTheme="minorHAnsi" w:hAnsiTheme="minorHAnsi"/>
        </w:rPr>
      </w:pPr>
    </w:p>
    <w:p w14:paraId="49D44D06" w14:textId="4362BA16" w:rsidR="005A154B" w:rsidRPr="00645864" w:rsidRDefault="005A154B" w:rsidP="005A154B">
      <w:pPr>
        <w:pStyle w:val="Ttulo3"/>
        <w:tabs>
          <w:tab w:val="left" w:pos="284"/>
          <w:tab w:val="left" w:pos="709"/>
          <w:tab w:val="left" w:pos="9639"/>
        </w:tabs>
        <w:ind w:left="284" w:right="176"/>
        <w:jc w:val="both"/>
        <w:rPr>
          <w:rFonts w:asciiTheme="minorHAnsi" w:hAnsiTheme="minorHAnsi"/>
          <w:b w:val="0"/>
          <w:bCs w:val="0"/>
        </w:rPr>
      </w:pPr>
      <w:r w:rsidRPr="00645864">
        <w:rPr>
          <w:rFonts w:asciiTheme="minorHAnsi" w:hAnsiTheme="minorHAnsi"/>
        </w:rPr>
        <w:t>5.2.6</w:t>
      </w:r>
      <w:r w:rsidRPr="00645864">
        <w:rPr>
          <w:rFonts w:asciiTheme="minorHAnsi" w:hAnsiTheme="minorHAnsi"/>
          <w:b w:val="0"/>
          <w:bCs w:val="0"/>
        </w:rPr>
        <w:t>. Custos extraordinários não previstos inicialmente não serão objeto de repactuação e deverão ser apresentados como pedido de reequilíbrio.</w:t>
      </w:r>
    </w:p>
    <w:p w14:paraId="5C293EEE" w14:textId="77777777" w:rsidR="00645864" w:rsidRDefault="00645864" w:rsidP="005A154B">
      <w:pPr>
        <w:pStyle w:val="Ttulo3"/>
        <w:tabs>
          <w:tab w:val="left" w:pos="284"/>
          <w:tab w:val="left" w:pos="709"/>
          <w:tab w:val="left" w:pos="9639"/>
        </w:tabs>
        <w:ind w:left="284" w:right="176"/>
        <w:jc w:val="both"/>
        <w:rPr>
          <w:rFonts w:asciiTheme="minorHAnsi" w:hAnsiTheme="minorHAnsi"/>
        </w:rPr>
      </w:pPr>
    </w:p>
    <w:p w14:paraId="709BB4E5" w14:textId="64D1B568" w:rsidR="005A154B" w:rsidRPr="00645864" w:rsidRDefault="005A154B" w:rsidP="005A154B">
      <w:pPr>
        <w:pStyle w:val="Ttulo3"/>
        <w:tabs>
          <w:tab w:val="left" w:pos="284"/>
          <w:tab w:val="left" w:pos="709"/>
          <w:tab w:val="left" w:pos="9639"/>
        </w:tabs>
        <w:ind w:left="284" w:right="176"/>
        <w:jc w:val="both"/>
        <w:rPr>
          <w:rFonts w:asciiTheme="minorHAnsi" w:hAnsiTheme="minorHAnsi"/>
          <w:b w:val="0"/>
          <w:bCs w:val="0"/>
        </w:rPr>
      </w:pPr>
      <w:r w:rsidRPr="00645864">
        <w:rPr>
          <w:rFonts w:asciiTheme="minorHAnsi" w:hAnsiTheme="minorHAnsi"/>
        </w:rPr>
        <w:t>5.2.7.</w:t>
      </w:r>
      <w:r w:rsidRPr="00645864">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433B1DD5" w14:textId="77777777" w:rsidR="00645864" w:rsidRDefault="00645864" w:rsidP="005A154B">
      <w:pPr>
        <w:pStyle w:val="Ttulo3"/>
        <w:tabs>
          <w:tab w:val="left" w:pos="284"/>
          <w:tab w:val="left" w:pos="709"/>
          <w:tab w:val="left" w:pos="9639"/>
        </w:tabs>
        <w:ind w:left="284" w:right="176"/>
        <w:jc w:val="both"/>
        <w:rPr>
          <w:rFonts w:asciiTheme="minorHAnsi" w:hAnsiTheme="minorHAnsi"/>
        </w:rPr>
      </w:pPr>
    </w:p>
    <w:p w14:paraId="2077AD9A" w14:textId="35601CBC" w:rsidR="005A154B" w:rsidRPr="00645864" w:rsidRDefault="005A154B" w:rsidP="005A154B">
      <w:pPr>
        <w:pStyle w:val="Ttulo3"/>
        <w:tabs>
          <w:tab w:val="left" w:pos="284"/>
          <w:tab w:val="left" w:pos="709"/>
          <w:tab w:val="left" w:pos="9639"/>
        </w:tabs>
        <w:ind w:left="284" w:right="176"/>
        <w:jc w:val="both"/>
        <w:rPr>
          <w:rFonts w:asciiTheme="minorHAnsi" w:hAnsiTheme="minorHAnsi"/>
          <w:b w:val="0"/>
          <w:bCs w:val="0"/>
        </w:rPr>
      </w:pPr>
      <w:r w:rsidRPr="00645864">
        <w:rPr>
          <w:rFonts w:asciiTheme="minorHAnsi" w:hAnsiTheme="minorHAnsi"/>
        </w:rPr>
        <w:t>5.2.8.</w:t>
      </w:r>
      <w:r w:rsidRPr="00645864">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2DE5A8FC" w14:textId="77777777" w:rsidR="00645864" w:rsidRDefault="00645864" w:rsidP="005A154B">
      <w:pPr>
        <w:pStyle w:val="Ttulo3"/>
        <w:tabs>
          <w:tab w:val="left" w:pos="284"/>
          <w:tab w:val="left" w:pos="709"/>
          <w:tab w:val="left" w:pos="9639"/>
        </w:tabs>
        <w:ind w:left="284" w:right="176"/>
        <w:jc w:val="both"/>
        <w:rPr>
          <w:rFonts w:asciiTheme="minorHAnsi" w:hAnsiTheme="minorHAnsi"/>
        </w:rPr>
      </w:pPr>
    </w:p>
    <w:p w14:paraId="2A4BC2E4" w14:textId="2B5E2D1E" w:rsidR="005A154B" w:rsidRDefault="005A154B" w:rsidP="005A154B">
      <w:pPr>
        <w:pStyle w:val="Ttulo3"/>
        <w:tabs>
          <w:tab w:val="left" w:pos="284"/>
          <w:tab w:val="left" w:pos="709"/>
          <w:tab w:val="left" w:pos="9639"/>
        </w:tabs>
        <w:ind w:left="284" w:right="176"/>
        <w:jc w:val="both"/>
        <w:rPr>
          <w:rFonts w:asciiTheme="minorHAnsi" w:hAnsiTheme="minorHAnsi"/>
          <w:b w:val="0"/>
          <w:bCs w:val="0"/>
        </w:rPr>
      </w:pPr>
      <w:r w:rsidRPr="00645864">
        <w:rPr>
          <w:rFonts w:asciiTheme="minorHAnsi" w:hAnsiTheme="minorHAnsi"/>
        </w:rPr>
        <w:t>5.2.9</w:t>
      </w:r>
      <w:r w:rsidRPr="00645864">
        <w:rPr>
          <w:rFonts w:asciiTheme="minorHAnsi" w:hAnsiTheme="minorHAnsi"/>
          <w:b w:val="0"/>
          <w:bCs w:val="0"/>
        </w:rPr>
        <w:t>. O interregno mínimo de um ano para a primeira repactuação será contado a partir:</w:t>
      </w:r>
    </w:p>
    <w:p w14:paraId="56F5933E" w14:textId="77777777" w:rsidR="001C3C1A" w:rsidRPr="00645864" w:rsidRDefault="001C3C1A" w:rsidP="005A154B">
      <w:pPr>
        <w:pStyle w:val="Ttulo3"/>
        <w:tabs>
          <w:tab w:val="left" w:pos="284"/>
          <w:tab w:val="left" w:pos="709"/>
          <w:tab w:val="left" w:pos="9639"/>
        </w:tabs>
        <w:ind w:left="284" w:right="176"/>
        <w:jc w:val="both"/>
        <w:rPr>
          <w:rFonts w:asciiTheme="minorHAnsi" w:hAnsiTheme="minorHAnsi"/>
          <w:b w:val="0"/>
          <w:bCs w:val="0"/>
        </w:rPr>
      </w:pPr>
    </w:p>
    <w:p w14:paraId="3780656B" w14:textId="7C0649C4" w:rsidR="005A154B" w:rsidRPr="00645864" w:rsidRDefault="005A154B" w:rsidP="005A154B">
      <w:pPr>
        <w:pStyle w:val="Ttulo3"/>
        <w:tabs>
          <w:tab w:val="left" w:pos="284"/>
          <w:tab w:val="left" w:pos="709"/>
          <w:tab w:val="left" w:pos="9639"/>
        </w:tabs>
        <w:ind w:left="284" w:right="176"/>
        <w:jc w:val="both"/>
        <w:rPr>
          <w:rFonts w:asciiTheme="minorHAnsi" w:hAnsiTheme="minorHAnsi"/>
          <w:b w:val="0"/>
          <w:bCs w:val="0"/>
        </w:rPr>
      </w:pPr>
      <w:r w:rsidRPr="001C3C1A">
        <w:rPr>
          <w:rFonts w:asciiTheme="minorHAnsi" w:hAnsiTheme="minorHAnsi"/>
        </w:rPr>
        <w:t>I</w:t>
      </w:r>
      <w:r w:rsidR="00645864">
        <w:rPr>
          <w:rFonts w:asciiTheme="minorHAnsi" w:hAnsiTheme="minorHAnsi"/>
          <w:b w:val="0"/>
          <w:bCs w:val="0"/>
        </w:rPr>
        <w:t xml:space="preserve"> </w:t>
      </w:r>
      <w:r w:rsidRPr="00645864">
        <w:rPr>
          <w:rFonts w:asciiTheme="minorHAnsi" w:hAnsiTheme="minorHAnsi"/>
          <w:b w:val="0"/>
          <w:bCs w:val="0"/>
        </w:rPr>
        <w:t xml:space="preserve">- </w:t>
      </w:r>
      <w:r w:rsidR="001C3C1A">
        <w:rPr>
          <w:rFonts w:asciiTheme="minorHAnsi" w:hAnsiTheme="minorHAnsi"/>
          <w:b w:val="0"/>
          <w:bCs w:val="0"/>
        </w:rPr>
        <w:t>D</w:t>
      </w:r>
      <w:r w:rsidRPr="00645864">
        <w:rPr>
          <w:rFonts w:asciiTheme="minorHAnsi" w:hAnsiTheme="minorHAnsi"/>
          <w:b w:val="0"/>
          <w:bCs w:val="0"/>
        </w:rPr>
        <w:t>a data-limite para apresentação das propostas constante do ato convocatório, em relação aos custos com a execução do serviço decorrentes do mercado, tais como o custo dos materiais e equipamentos necessários à execução do serviço; ou</w:t>
      </w:r>
    </w:p>
    <w:p w14:paraId="53BF8360" w14:textId="3DD70DE5" w:rsidR="005A154B" w:rsidRPr="00645864" w:rsidRDefault="005A154B" w:rsidP="005A154B">
      <w:pPr>
        <w:pStyle w:val="Ttulo3"/>
        <w:tabs>
          <w:tab w:val="left" w:pos="284"/>
          <w:tab w:val="left" w:pos="709"/>
          <w:tab w:val="left" w:pos="9639"/>
        </w:tabs>
        <w:ind w:left="284" w:right="176"/>
        <w:jc w:val="both"/>
        <w:rPr>
          <w:rFonts w:asciiTheme="minorHAnsi" w:hAnsiTheme="minorHAnsi"/>
          <w:b w:val="0"/>
          <w:bCs w:val="0"/>
        </w:rPr>
      </w:pPr>
      <w:r w:rsidRPr="001C3C1A">
        <w:rPr>
          <w:rFonts w:asciiTheme="minorHAnsi" w:hAnsiTheme="minorHAnsi"/>
        </w:rPr>
        <w:t>II</w:t>
      </w:r>
      <w:r w:rsidR="00645864" w:rsidRPr="001C3C1A">
        <w:rPr>
          <w:rFonts w:asciiTheme="minorHAnsi" w:hAnsiTheme="minorHAnsi"/>
        </w:rPr>
        <w:t xml:space="preserve"> </w:t>
      </w:r>
      <w:r w:rsidRPr="00645864">
        <w:rPr>
          <w:rFonts w:asciiTheme="minorHAnsi" w:hAnsiTheme="minorHAnsi"/>
          <w:b w:val="0"/>
          <w:bCs w:val="0"/>
        </w:rPr>
        <w:t xml:space="preserve">- </w:t>
      </w:r>
      <w:r w:rsidR="001C3C1A">
        <w:rPr>
          <w:rFonts w:asciiTheme="minorHAnsi" w:hAnsiTheme="minorHAnsi"/>
          <w:b w:val="0"/>
          <w:bCs w:val="0"/>
        </w:rPr>
        <w:t>D</w:t>
      </w:r>
      <w:r w:rsidRPr="00645864">
        <w:rPr>
          <w:rFonts w:asciiTheme="minorHAnsi" w:hAnsiTheme="minorHAnsi"/>
          <w:b w:val="0"/>
          <w:bCs w:val="0"/>
        </w:rPr>
        <w:t>a data do acordo, convenção, dissídio coletivo de trabalho ou equivalente vigente à época da apresentação da proposta quando a variação dos custos for decorrente da mão de obra e estiver vinculada às datas-bases desses instrumentos.</w:t>
      </w:r>
    </w:p>
    <w:p w14:paraId="6E705546" w14:textId="77777777" w:rsidR="00645864" w:rsidRDefault="00645864" w:rsidP="005A154B">
      <w:pPr>
        <w:pStyle w:val="Ttulo3"/>
        <w:tabs>
          <w:tab w:val="left" w:pos="284"/>
          <w:tab w:val="left" w:pos="709"/>
          <w:tab w:val="left" w:pos="9639"/>
        </w:tabs>
        <w:ind w:left="284" w:right="176"/>
        <w:jc w:val="both"/>
        <w:rPr>
          <w:rFonts w:asciiTheme="minorHAnsi" w:hAnsiTheme="minorHAnsi"/>
        </w:rPr>
      </w:pPr>
    </w:p>
    <w:p w14:paraId="751FDAFB" w14:textId="5E90A755" w:rsidR="005A154B" w:rsidRPr="00645864" w:rsidRDefault="005A154B" w:rsidP="005A154B">
      <w:pPr>
        <w:pStyle w:val="Ttulo3"/>
        <w:tabs>
          <w:tab w:val="left" w:pos="284"/>
          <w:tab w:val="left" w:pos="709"/>
          <w:tab w:val="left" w:pos="9639"/>
        </w:tabs>
        <w:ind w:left="284" w:right="176"/>
        <w:jc w:val="both"/>
        <w:rPr>
          <w:rFonts w:asciiTheme="minorHAnsi" w:hAnsiTheme="minorHAnsi"/>
          <w:b w:val="0"/>
          <w:bCs w:val="0"/>
        </w:rPr>
      </w:pPr>
      <w:r w:rsidRPr="00645864">
        <w:rPr>
          <w:rFonts w:asciiTheme="minorHAnsi" w:hAnsiTheme="minorHAnsi"/>
        </w:rPr>
        <w:t xml:space="preserve">5.2.10. </w:t>
      </w:r>
      <w:r w:rsidRPr="00645864">
        <w:rPr>
          <w:rFonts w:asciiTheme="minorHAnsi" w:hAnsiTheme="minorHAnsi"/>
          <w:b w:val="0"/>
          <w:bCs w:val="0"/>
        </w:rPr>
        <w:t>As repactuações deverão ser solicitadas durante a vigência do contrato, sob pena de preclusão.</w:t>
      </w:r>
    </w:p>
    <w:p w14:paraId="7A8EF3E1" w14:textId="77777777" w:rsidR="00645864" w:rsidRDefault="00645864" w:rsidP="005A154B">
      <w:pPr>
        <w:pStyle w:val="Ttulo3"/>
        <w:tabs>
          <w:tab w:val="left" w:pos="284"/>
          <w:tab w:val="left" w:pos="709"/>
          <w:tab w:val="left" w:pos="9639"/>
        </w:tabs>
        <w:ind w:left="284" w:right="176"/>
        <w:jc w:val="both"/>
        <w:rPr>
          <w:rFonts w:asciiTheme="minorHAnsi" w:hAnsiTheme="minorHAnsi"/>
        </w:rPr>
      </w:pPr>
    </w:p>
    <w:p w14:paraId="6220B89B" w14:textId="66843FC2" w:rsidR="005A154B" w:rsidRPr="00645864" w:rsidRDefault="005A154B" w:rsidP="005A154B">
      <w:pPr>
        <w:pStyle w:val="Ttulo3"/>
        <w:tabs>
          <w:tab w:val="left" w:pos="284"/>
          <w:tab w:val="left" w:pos="709"/>
          <w:tab w:val="left" w:pos="9639"/>
        </w:tabs>
        <w:ind w:left="284" w:right="176"/>
        <w:jc w:val="both"/>
        <w:rPr>
          <w:rFonts w:asciiTheme="minorHAnsi" w:hAnsiTheme="minorHAnsi"/>
          <w:b w:val="0"/>
          <w:bCs w:val="0"/>
        </w:rPr>
      </w:pPr>
      <w:r w:rsidRPr="00645864">
        <w:rPr>
          <w:rFonts w:asciiTheme="minorHAnsi" w:hAnsiTheme="minorHAnsi"/>
        </w:rPr>
        <w:t>5.2.11.</w:t>
      </w:r>
      <w:r w:rsidRPr="00645864">
        <w:rPr>
          <w:rFonts w:asciiTheme="minorHAnsi" w:hAnsiTheme="minorHAnsi"/>
          <w:b w:val="0"/>
          <w:bCs w:val="0"/>
        </w:rPr>
        <w:t xml:space="preserve"> A vigência dos novos valores contratuais decorrentes da repactuação retroagirá à data do pedido.</w:t>
      </w:r>
    </w:p>
    <w:p w14:paraId="77ACFB43" w14:textId="77777777" w:rsidR="00645864" w:rsidRDefault="00645864" w:rsidP="005A154B">
      <w:pPr>
        <w:pStyle w:val="Ttulo3"/>
        <w:tabs>
          <w:tab w:val="left" w:pos="284"/>
          <w:tab w:val="left" w:pos="709"/>
          <w:tab w:val="left" w:pos="9639"/>
        </w:tabs>
        <w:ind w:left="284" w:right="176"/>
        <w:jc w:val="both"/>
        <w:rPr>
          <w:rFonts w:asciiTheme="minorHAnsi" w:hAnsiTheme="minorHAnsi"/>
        </w:rPr>
      </w:pPr>
    </w:p>
    <w:p w14:paraId="1C570207" w14:textId="592EE8FC" w:rsidR="005A154B" w:rsidRPr="00645864" w:rsidRDefault="005A154B" w:rsidP="005A154B">
      <w:pPr>
        <w:pStyle w:val="Ttulo3"/>
        <w:tabs>
          <w:tab w:val="left" w:pos="284"/>
          <w:tab w:val="left" w:pos="709"/>
          <w:tab w:val="left" w:pos="9639"/>
        </w:tabs>
        <w:ind w:left="284" w:right="176"/>
        <w:jc w:val="both"/>
        <w:rPr>
          <w:rFonts w:asciiTheme="minorHAnsi" w:hAnsiTheme="minorHAnsi"/>
          <w:b w:val="0"/>
          <w:bCs w:val="0"/>
        </w:rPr>
      </w:pPr>
      <w:r w:rsidRPr="00645864">
        <w:rPr>
          <w:rFonts w:asciiTheme="minorHAnsi" w:hAnsiTheme="minorHAnsi"/>
        </w:rPr>
        <w:t>5.2.12.</w:t>
      </w:r>
      <w:r w:rsidRPr="00645864">
        <w:rPr>
          <w:rFonts w:asciiTheme="minorHAnsi" w:hAnsiTheme="minorHAnsi"/>
          <w:b w:val="0"/>
          <w:bCs w:val="0"/>
        </w:rPr>
        <w:t xml:space="preserve"> Não será concedida nova repactuação no prazo inferior a 12 (doze) meses contados do último pedido.</w:t>
      </w:r>
    </w:p>
    <w:p w14:paraId="4E1C86D4" w14:textId="77777777" w:rsidR="00645864" w:rsidRDefault="00645864" w:rsidP="005A154B">
      <w:pPr>
        <w:pStyle w:val="Ttulo3"/>
        <w:tabs>
          <w:tab w:val="left" w:pos="284"/>
          <w:tab w:val="left" w:pos="709"/>
          <w:tab w:val="left" w:pos="9639"/>
        </w:tabs>
        <w:ind w:left="284" w:right="176"/>
        <w:jc w:val="both"/>
        <w:rPr>
          <w:rFonts w:asciiTheme="minorHAnsi" w:hAnsiTheme="minorHAnsi"/>
        </w:rPr>
      </w:pPr>
    </w:p>
    <w:p w14:paraId="50F599B6" w14:textId="7DB4DEBA" w:rsidR="005A154B" w:rsidRDefault="005A154B" w:rsidP="005A154B">
      <w:pPr>
        <w:pStyle w:val="Ttulo3"/>
        <w:tabs>
          <w:tab w:val="left" w:pos="284"/>
          <w:tab w:val="left" w:pos="709"/>
          <w:tab w:val="left" w:pos="9639"/>
        </w:tabs>
        <w:ind w:left="284" w:right="176"/>
        <w:jc w:val="both"/>
        <w:rPr>
          <w:rFonts w:asciiTheme="minorHAnsi" w:hAnsiTheme="minorHAnsi"/>
          <w:b w:val="0"/>
          <w:bCs w:val="0"/>
        </w:rPr>
      </w:pPr>
      <w:r w:rsidRPr="00645864">
        <w:rPr>
          <w:rFonts w:asciiTheme="minorHAnsi" w:hAnsiTheme="minorHAnsi"/>
        </w:rPr>
        <w:t>5.2.13.</w:t>
      </w:r>
      <w:r w:rsidRPr="00645864">
        <w:rPr>
          <w:rFonts w:asciiTheme="minorHAnsi" w:hAnsiTheme="minorHAnsi"/>
          <w:b w:val="0"/>
          <w:bCs w:val="0"/>
        </w:rPr>
        <w:t xml:space="preserve"> As repactuações serão formalizadas por meio de apostilamento.</w:t>
      </w:r>
    </w:p>
    <w:p w14:paraId="1ED1797D" w14:textId="77777777" w:rsidR="001C3C1A" w:rsidRPr="00645864" w:rsidRDefault="001C3C1A" w:rsidP="005A154B">
      <w:pPr>
        <w:pStyle w:val="Ttulo3"/>
        <w:tabs>
          <w:tab w:val="left" w:pos="284"/>
          <w:tab w:val="left" w:pos="709"/>
          <w:tab w:val="left" w:pos="9639"/>
        </w:tabs>
        <w:ind w:left="284" w:right="176"/>
        <w:jc w:val="both"/>
        <w:rPr>
          <w:rFonts w:asciiTheme="minorHAnsi" w:hAnsiTheme="minorHAnsi"/>
          <w:b w:val="0"/>
          <w:bCs w:val="0"/>
        </w:rPr>
      </w:pPr>
    </w:p>
    <w:p w14:paraId="7916CCC8" w14:textId="77777777" w:rsidR="005A154B" w:rsidRPr="00645864" w:rsidRDefault="005A154B" w:rsidP="005A154B">
      <w:pPr>
        <w:pStyle w:val="Ttulo3"/>
        <w:tabs>
          <w:tab w:val="left" w:pos="284"/>
          <w:tab w:val="left" w:pos="709"/>
          <w:tab w:val="left" w:pos="9639"/>
        </w:tabs>
        <w:ind w:left="284" w:right="176"/>
        <w:jc w:val="both"/>
        <w:rPr>
          <w:rFonts w:asciiTheme="minorHAnsi" w:hAnsiTheme="minorHAnsi"/>
          <w:b w:val="0"/>
          <w:bCs w:val="0"/>
        </w:rPr>
      </w:pPr>
    </w:p>
    <w:p w14:paraId="7ABB038C" w14:textId="3FBACD23" w:rsidR="005A154B" w:rsidRDefault="001C3C1A" w:rsidP="005A154B">
      <w:pPr>
        <w:pStyle w:val="Ttulo3"/>
        <w:numPr>
          <w:ilvl w:val="1"/>
          <w:numId w:val="22"/>
        </w:numPr>
        <w:tabs>
          <w:tab w:val="left" w:pos="284"/>
          <w:tab w:val="left" w:pos="709"/>
          <w:tab w:val="left" w:pos="9639"/>
        </w:tabs>
        <w:ind w:left="284" w:right="176" w:firstLine="0"/>
        <w:jc w:val="both"/>
        <w:rPr>
          <w:rFonts w:asciiTheme="minorHAnsi" w:hAnsiTheme="minorHAnsi"/>
        </w:rPr>
      </w:pPr>
      <w:r w:rsidRPr="00645864">
        <w:rPr>
          <w:rFonts w:asciiTheme="minorHAnsi" w:hAnsiTheme="minorHAnsi"/>
        </w:rPr>
        <w:t>DO REEQUILÍBRIO ECONÔMICO-FINANCEIRO</w:t>
      </w:r>
    </w:p>
    <w:p w14:paraId="6F5DAAD4" w14:textId="77777777" w:rsidR="00645864" w:rsidRPr="00645864" w:rsidRDefault="00645864" w:rsidP="00645864">
      <w:pPr>
        <w:pStyle w:val="Ttulo3"/>
        <w:tabs>
          <w:tab w:val="left" w:pos="284"/>
          <w:tab w:val="left" w:pos="709"/>
          <w:tab w:val="left" w:pos="9639"/>
        </w:tabs>
        <w:ind w:left="284" w:right="176"/>
        <w:jc w:val="both"/>
        <w:rPr>
          <w:rFonts w:asciiTheme="minorHAnsi" w:hAnsiTheme="minorHAnsi"/>
        </w:rPr>
      </w:pPr>
    </w:p>
    <w:p w14:paraId="73840B77" w14:textId="776F7D40" w:rsidR="005A154B" w:rsidRDefault="005A154B" w:rsidP="005A154B">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645864">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0B24F25F" w14:textId="77777777" w:rsidR="00645864" w:rsidRPr="00645864" w:rsidRDefault="00645864" w:rsidP="00645864">
      <w:pPr>
        <w:pStyle w:val="Ttulo3"/>
        <w:tabs>
          <w:tab w:val="left" w:pos="284"/>
          <w:tab w:val="left" w:pos="709"/>
          <w:tab w:val="left" w:pos="9639"/>
        </w:tabs>
        <w:ind w:left="284" w:right="176"/>
        <w:jc w:val="both"/>
        <w:rPr>
          <w:rFonts w:asciiTheme="minorHAnsi" w:hAnsiTheme="minorHAnsi"/>
          <w:b w:val="0"/>
          <w:bCs w:val="0"/>
        </w:rPr>
      </w:pPr>
    </w:p>
    <w:p w14:paraId="2BB8CCF1" w14:textId="2372CC34" w:rsidR="005A154B" w:rsidRDefault="005A154B" w:rsidP="005A154B">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645864">
        <w:rPr>
          <w:rFonts w:asciiTheme="minorHAnsi" w:hAnsiTheme="minorHAnsi"/>
          <w:b w:val="0"/>
          <w:bCs w:val="0"/>
        </w:rPr>
        <w:t xml:space="preserve">A unidade contratante ou gerenciadora instruirá o respectivo processo administrativo, com parecer </w:t>
      </w:r>
      <w:r w:rsidRPr="00645864">
        <w:rPr>
          <w:rFonts w:asciiTheme="minorHAnsi" w:hAnsiTheme="minorHAnsi"/>
          <w:b w:val="0"/>
          <w:bCs w:val="0"/>
        </w:rPr>
        <w:lastRenderedPageBreak/>
        <w:t>conclusivo das áreas econômico-financeira e jurídica.</w:t>
      </w:r>
    </w:p>
    <w:p w14:paraId="0610A862" w14:textId="77777777" w:rsidR="00645864" w:rsidRPr="00645864" w:rsidRDefault="00645864" w:rsidP="00645864">
      <w:pPr>
        <w:pStyle w:val="Ttulo3"/>
        <w:tabs>
          <w:tab w:val="left" w:pos="284"/>
          <w:tab w:val="left" w:pos="709"/>
          <w:tab w:val="left" w:pos="9639"/>
        </w:tabs>
        <w:ind w:left="0" w:right="176"/>
        <w:jc w:val="both"/>
        <w:rPr>
          <w:rFonts w:asciiTheme="minorHAnsi" w:hAnsiTheme="minorHAnsi"/>
          <w:b w:val="0"/>
          <w:bCs w:val="0"/>
        </w:rPr>
      </w:pPr>
    </w:p>
    <w:p w14:paraId="6B9B0500" w14:textId="6A66803B" w:rsidR="005A154B" w:rsidRDefault="005A154B" w:rsidP="005A154B">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645864">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7952455A" w14:textId="77777777" w:rsidR="00645864" w:rsidRPr="00645864" w:rsidRDefault="00645864" w:rsidP="00645864">
      <w:pPr>
        <w:pStyle w:val="Ttulo3"/>
        <w:tabs>
          <w:tab w:val="left" w:pos="284"/>
          <w:tab w:val="left" w:pos="709"/>
          <w:tab w:val="left" w:pos="9639"/>
        </w:tabs>
        <w:ind w:left="0" w:right="176"/>
        <w:jc w:val="both"/>
        <w:rPr>
          <w:rFonts w:asciiTheme="minorHAnsi" w:hAnsiTheme="minorHAnsi"/>
          <w:b w:val="0"/>
          <w:bCs w:val="0"/>
        </w:rPr>
      </w:pPr>
    </w:p>
    <w:p w14:paraId="351BCDD5" w14:textId="58AEC5AE" w:rsidR="005A154B" w:rsidRDefault="005A154B" w:rsidP="005A154B">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645864">
        <w:rPr>
          <w:rFonts w:asciiTheme="minorHAnsi" w:hAnsiTheme="minorHAnsi"/>
          <w:b w:val="0"/>
          <w:bCs w:val="0"/>
        </w:rPr>
        <w:t>A análise do pedido de reequilíbrio econômico-financeiro deverá observar o disposto nas cláusulas contratuais de alocação de riscos, quando for o caso.</w:t>
      </w:r>
    </w:p>
    <w:p w14:paraId="43E2980D" w14:textId="77777777" w:rsidR="00645864" w:rsidRPr="00645864" w:rsidRDefault="00645864" w:rsidP="00645864">
      <w:pPr>
        <w:pStyle w:val="Ttulo3"/>
        <w:tabs>
          <w:tab w:val="left" w:pos="284"/>
          <w:tab w:val="left" w:pos="709"/>
          <w:tab w:val="left" w:pos="9639"/>
        </w:tabs>
        <w:ind w:left="0" w:right="176"/>
        <w:jc w:val="both"/>
        <w:rPr>
          <w:rFonts w:asciiTheme="minorHAnsi" w:hAnsiTheme="minorHAnsi"/>
          <w:b w:val="0"/>
          <w:bCs w:val="0"/>
        </w:rPr>
      </w:pPr>
    </w:p>
    <w:p w14:paraId="06B42F89" w14:textId="1FDDA625" w:rsidR="005A154B" w:rsidRDefault="005A154B" w:rsidP="005A154B">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645864">
        <w:rPr>
          <w:rFonts w:asciiTheme="minorHAnsi" w:hAnsiTheme="minorHAnsi"/>
          <w:b w:val="0"/>
          <w:bCs w:val="0"/>
        </w:rPr>
        <w:t>Os novos preços somente vigorarão a partir da celebração de termo aditivo ao contrato administrativo, retroagindo seus efeitos à data do pedido.</w:t>
      </w:r>
    </w:p>
    <w:p w14:paraId="153B9038" w14:textId="77777777" w:rsidR="00645864" w:rsidRPr="00645864" w:rsidRDefault="00645864" w:rsidP="00645864">
      <w:pPr>
        <w:pStyle w:val="Ttulo3"/>
        <w:tabs>
          <w:tab w:val="left" w:pos="284"/>
          <w:tab w:val="left" w:pos="709"/>
          <w:tab w:val="left" w:pos="9639"/>
        </w:tabs>
        <w:ind w:left="0" w:right="176"/>
        <w:jc w:val="both"/>
        <w:rPr>
          <w:rFonts w:asciiTheme="minorHAnsi" w:hAnsiTheme="minorHAnsi"/>
          <w:b w:val="0"/>
          <w:bCs w:val="0"/>
        </w:rPr>
      </w:pPr>
    </w:p>
    <w:p w14:paraId="4990555D" w14:textId="77777777" w:rsidR="005A154B" w:rsidRPr="00645864" w:rsidRDefault="005A154B" w:rsidP="005A154B">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645864">
        <w:rPr>
          <w:rFonts w:asciiTheme="minorHAnsi" w:hAnsiTheme="minorHAnsi"/>
          <w:b w:val="0"/>
          <w:bCs w:val="0"/>
        </w:rPr>
        <w:t>Os requerimentos de reequilíbrio econômico-financeiro observarão o procedimento previsto neste decreto.</w:t>
      </w:r>
    </w:p>
    <w:p w14:paraId="4127AC46" w14:textId="77777777" w:rsidR="005A154B" w:rsidRPr="003B435D" w:rsidRDefault="005A154B" w:rsidP="005A154B">
      <w:pPr>
        <w:pStyle w:val="Corpodetexto"/>
        <w:tabs>
          <w:tab w:val="left" w:pos="1134"/>
          <w:tab w:val="left" w:pos="9639"/>
        </w:tabs>
        <w:ind w:left="284" w:right="687"/>
        <w:jc w:val="left"/>
        <w:rPr>
          <w:rFonts w:asciiTheme="minorHAnsi" w:hAnsiTheme="minorHAnsi"/>
        </w:rPr>
      </w:pP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2044DB9D"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w:t>
      </w:r>
      <w:r w:rsidRPr="00D66251">
        <w:rPr>
          <w:rFonts w:asciiTheme="minorHAnsi" w:hAnsiTheme="minorHAnsi"/>
          <w:b/>
          <w:bCs/>
        </w:rPr>
        <w:t xml:space="preserve">Diretor do </w:t>
      </w:r>
      <w:r w:rsidR="009E3A25" w:rsidRPr="00D66251">
        <w:rPr>
          <w:rFonts w:asciiTheme="minorHAnsi" w:hAnsiTheme="minorHAnsi"/>
          <w:b/>
          <w:bCs/>
        </w:rPr>
        <w:t xml:space="preserve">Departamento Municipal </w:t>
      </w:r>
      <w:r w:rsidR="00071E23" w:rsidRPr="00D66251">
        <w:rPr>
          <w:rFonts w:asciiTheme="minorHAnsi" w:hAnsiTheme="minorHAnsi"/>
          <w:b/>
          <w:bCs/>
        </w:rPr>
        <w:t xml:space="preserve">de </w:t>
      </w:r>
      <w:r w:rsidR="00D66251" w:rsidRPr="00D66251">
        <w:rPr>
          <w:rFonts w:asciiTheme="minorHAnsi" w:hAnsiTheme="minorHAnsi"/>
          <w:b/>
          <w:bCs/>
        </w:rPr>
        <w:t>Água e Esgoto</w:t>
      </w:r>
      <w:r w:rsidRPr="00D66251">
        <w:rPr>
          <w:rFonts w:asciiTheme="minorHAnsi" w:hAnsiTheme="minorHAnsi"/>
          <w:b/>
          <w:bCs/>
        </w:rPr>
        <w:t>,</w:t>
      </w:r>
      <w:r w:rsidR="00D66251" w:rsidRPr="00D66251">
        <w:rPr>
          <w:rFonts w:asciiTheme="minorHAnsi" w:hAnsiTheme="minorHAnsi"/>
          <w:b/>
          <w:bCs/>
        </w:rPr>
        <w:t xml:space="preserve"> Alex Vieira Lopes, CPF XXX.XXX.XXX-XX</w:t>
      </w:r>
      <w:r w:rsidRPr="00D66251">
        <w:rPr>
          <w:rFonts w:asciiTheme="minorHAnsi" w:hAnsiTheme="minorHAnsi"/>
          <w:b/>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lastRenderedPageBreak/>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lastRenderedPageBreak/>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14B9B820" w:rsidR="00382F83" w:rsidRDefault="00382F83" w:rsidP="00382F83">
      <w:pPr>
        <w:pStyle w:val="Corpodetexto"/>
        <w:tabs>
          <w:tab w:val="left" w:pos="1134"/>
          <w:tab w:val="left" w:pos="9639"/>
        </w:tabs>
        <w:spacing w:before="1"/>
        <w:ind w:left="284" w:right="687"/>
        <w:jc w:val="left"/>
        <w:rPr>
          <w:rFonts w:asciiTheme="minorHAnsi" w:hAnsiTheme="minorHAnsi"/>
        </w:rPr>
      </w:pPr>
    </w:p>
    <w:p w14:paraId="33D96E7B" w14:textId="77777777" w:rsidR="007B28A4" w:rsidRPr="003B435D" w:rsidRDefault="007B28A4"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4"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A16E0FA" w14:textId="5EC0188C" w:rsidR="00F23A4F" w:rsidRPr="001C620C" w:rsidRDefault="007B28A4" w:rsidP="007B28A4">
      <w:pPr>
        <w:pStyle w:val="NormalWeb"/>
        <w:jc w:val="both"/>
        <w:rPr>
          <w:rFonts w:asciiTheme="minorHAnsi" w:hAnsiTheme="minorHAnsi" w:cstheme="minorHAnsi"/>
          <w:sz w:val="22"/>
          <w:szCs w:val="22"/>
        </w:rPr>
      </w:pPr>
      <w:r>
        <w:rPr>
          <w:rFonts w:asciiTheme="minorHAnsi" w:hAnsiTheme="minorHAnsi" w:cstheme="minorHAnsi"/>
          <w:b/>
          <w:bCs/>
          <w:sz w:val="22"/>
          <w:szCs w:val="22"/>
        </w:rPr>
        <w:t xml:space="preserve">     </w:t>
      </w:r>
      <w:r w:rsidR="00F23A4F" w:rsidRPr="00F23A4F">
        <w:rPr>
          <w:rFonts w:asciiTheme="minorHAnsi" w:hAnsiTheme="minorHAnsi" w:cstheme="minorHAnsi"/>
          <w:b/>
          <w:bCs/>
          <w:sz w:val="22"/>
          <w:szCs w:val="22"/>
        </w:rPr>
        <w:t>8.1</w:t>
      </w:r>
      <w:r w:rsidR="00F23A4F">
        <w:rPr>
          <w:rFonts w:asciiTheme="minorHAnsi" w:hAnsiTheme="minorHAnsi" w:cstheme="minorHAnsi"/>
          <w:sz w:val="22"/>
          <w:szCs w:val="22"/>
        </w:rPr>
        <w:t xml:space="preserve"> </w:t>
      </w:r>
      <w:r w:rsidR="00F23A4F"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56763A64" w:rsidR="00F23A4F"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10AAE985" w14:textId="77777777" w:rsidR="00A24A0C" w:rsidRPr="001C620C" w:rsidRDefault="00A24A0C" w:rsidP="00645864">
      <w:pPr>
        <w:pStyle w:val="NormalWeb"/>
        <w:spacing w:before="0" w:beforeAutospacing="0" w:after="0" w:afterAutospacing="0"/>
        <w:ind w:left="284"/>
        <w:jc w:val="both"/>
        <w:rPr>
          <w:rFonts w:asciiTheme="minorHAnsi" w:hAnsiTheme="minorHAnsi" w:cstheme="minorHAnsi"/>
          <w:sz w:val="22"/>
          <w:szCs w:val="22"/>
        </w:rPr>
      </w:pPr>
    </w:p>
    <w:p w14:paraId="0F46CB09" w14:textId="07CD48F8" w:rsidR="00F23A4F"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697507AA" w14:textId="77777777" w:rsidR="00A24A0C" w:rsidRPr="001C620C" w:rsidRDefault="00A24A0C" w:rsidP="00645864">
      <w:pPr>
        <w:pStyle w:val="NormalWeb"/>
        <w:spacing w:before="0" w:beforeAutospacing="0" w:after="0" w:afterAutospacing="0"/>
        <w:ind w:left="284"/>
        <w:jc w:val="both"/>
        <w:rPr>
          <w:rFonts w:asciiTheme="minorHAnsi" w:hAnsiTheme="minorHAnsi" w:cstheme="minorHAnsi"/>
          <w:sz w:val="22"/>
          <w:szCs w:val="22"/>
        </w:rPr>
      </w:pPr>
    </w:p>
    <w:p w14:paraId="29E7D197" w14:textId="49B40017" w:rsidR="00F23A4F"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19744B73" w14:textId="77777777" w:rsidR="00A24A0C" w:rsidRPr="001C620C" w:rsidRDefault="00A24A0C" w:rsidP="00645864">
      <w:pPr>
        <w:pStyle w:val="NormalWeb"/>
        <w:spacing w:before="0" w:beforeAutospacing="0" w:after="0" w:afterAutospacing="0"/>
        <w:ind w:left="284"/>
        <w:jc w:val="both"/>
        <w:rPr>
          <w:rFonts w:asciiTheme="minorHAnsi" w:hAnsiTheme="minorHAnsi" w:cstheme="minorHAnsi"/>
          <w:sz w:val="22"/>
          <w:szCs w:val="22"/>
        </w:rPr>
      </w:pPr>
    </w:p>
    <w:p w14:paraId="3D6065F9" w14:textId="77777777" w:rsidR="00F23A4F" w:rsidRPr="001C620C"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645864">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59137DF1" w:rsidR="00F23A4F"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5BD36FE6" w14:textId="77777777" w:rsidR="007B28A4" w:rsidRPr="001C620C" w:rsidRDefault="007B28A4" w:rsidP="00645864">
      <w:pPr>
        <w:pStyle w:val="NormalWeb"/>
        <w:spacing w:before="0" w:beforeAutospacing="0" w:after="0" w:afterAutospacing="0"/>
        <w:ind w:left="284"/>
        <w:jc w:val="both"/>
        <w:rPr>
          <w:rFonts w:asciiTheme="minorHAnsi" w:hAnsiTheme="minorHAnsi" w:cstheme="minorHAnsi"/>
          <w:sz w:val="22"/>
          <w:szCs w:val="22"/>
        </w:rPr>
      </w:pPr>
    </w:p>
    <w:p w14:paraId="37F9EFE9" w14:textId="77777777" w:rsidR="00F23A4F" w:rsidRPr="001C620C"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94AD24F" w:rsidR="00F23A4F"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46731BF5" w14:textId="77777777" w:rsidR="00166C0C" w:rsidRPr="001C620C" w:rsidRDefault="00166C0C" w:rsidP="00645864">
      <w:pPr>
        <w:pStyle w:val="NormalWeb"/>
        <w:spacing w:before="0" w:beforeAutospacing="0" w:after="0" w:afterAutospacing="0"/>
        <w:ind w:left="284"/>
        <w:jc w:val="both"/>
        <w:rPr>
          <w:rFonts w:asciiTheme="minorHAnsi" w:hAnsiTheme="minorHAnsi" w:cstheme="minorHAnsi"/>
          <w:sz w:val="22"/>
          <w:szCs w:val="22"/>
        </w:rPr>
      </w:pPr>
    </w:p>
    <w:p w14:paraId="68EC13DA" w14:textId="49045833" w:rsidR="00F23A4F"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6B88055" w14:textId="77777777" w:rsidR="00166C0C" w:rsidRPr="001C620C" w:rsidRDefault="00166C0C" w:rsidP="00645864">
      <w:pPr>
        <w:pStyle w:val="NormalWeb"/>
        <w:spacing w:before="0" w:beforeAutospacing="0" w:after="0" w:afterAutospacing="0"/>
        <w:ind w:left="284"/>
        <w:jc w:val="both"/>
        <w:rPr>
          <w:rFonts w:asciiTheme="minorHAnsi" w:hAnsiTheme="minorHAnsi" w:cstheme="minorHAnsi"/>
          <w:sz w:val="22"/>
          <w:szCs w:val="22"/>
        </w:rPr>
      </w:pPr>
    </w:p>
    <w:p w14:paraId="43C27134" w14:textId="2F20149F" w:rsidR="00F23A4F"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CC3E622" w14:textId="77777777" w:rsidR="00166C0C" w:rsidRPr="001C620C" w:rsidRDefault="00166C0C" w:rsidP="00645864">
      <w:pPr>
        <w:pStyle w:val="NormalWeb"/>
        <w:spacing w:before="0" w:beforeAutospacing="0" w:after="0" w:afterAutospacing="0"/>
        <w:ind w:left="284"/>
        <w:jc w:val="both"/>
        <w:rPr>
          <w:rFonts w:asciiTheme="minorHAnsi" w:hAnsiTheme="minorHAnsi" w:cstheme="minorHAnsi"/>
          <w:sz w:val="22"/>
          <w:szCs w:val="22"/>
        </w:rPr>
      </w:pPr>
    </w:p>
    <w:p w14:paraId="157DBE05" w14:textId="77777777" w:rsidR="00F23A4F" w:rsidRPr="001C620C"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FB18855" w:rsidR="00F23A4F"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8C82C93" w14:textId="77777777" w:rsidR="001C3C1A" w:rsidRPr="001C620C" w:rsidRDefault="001C3C1A" w:rsidP="00645864">
      <w:pPr>
        <w:pStyle w:val="NormalWeb"/>
        <w:spacing w:before="0" w:beforeAutospacing="0" w:after="0" w:afterAutospacing="0"/>
        <w:ind w:left="284"/>
        <w:jc w:val="both"/>
        <w:rPr>
          <w:rFonts w:asciiTheme="minorHAnsi" w:hAnsiTheme="minorHAnsi" w:cstheme="minorHAnsi"/>
          <w:sz w:val="22"/>
          <w:szCs w:val="22"/>
        </w:rPr>
      </w:pPr>
    </w:p>
    <w:p w14:paraId="52802D81" w14:textId="1262DB72" w:rsidR="00F23A4F"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7589684C" w14:textId="77777777" w:rsidR="001C3C1A" w:rsidRPr="001C620C" w:rsidRDefault="001C3C1A" w:rsidP="00645864">
      <w:pPr>
        <w:pStyle w:val="NormalWeb"/>
        <w:spacing w:before="0" w:beforeAutospacing="0" w:after="0" w:afterAutospacing="0"/>
        <w:ind w:left="284"/>
        <w:jc w:val="both"/>
        <w:rPr>
          <w:rFonts w:asciiTheme="minorHAnsi" w:hAnsiTheme="minorHAnsi" w:cstheme="minorHAnsi"/>
          <w:sz w:val="22"/>
          <w:szCs w:val="22"/>
        </w:rPr>
      </w:pPr>
    </w:p>
    <w:p w14:paraId="1A5E9DE2" w14:textId="33731B2E" w:rsidR="00F23A4F"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61E67905" w14:textId="77777777" w:rsidR="001C3C1A" w:rsidRPr="001C620C" w:rsidRDefault="001C3C1A" w:rsidP="00645864">
      <w:pPr>
        <w:pStyle w:val="NormalWeb"/>
        <w:spacing w:before="0" w:beforeAutospacing="0" w:after="0" w:afterAutospacing="0"/>
        <w:ind w:left="284"/>
        <w:jc w:val="both"/>
        <w:rPr>
          <w:rFonts w:asciiTheme="minorHAnsi" w:hAnsiTheme="minorHAnsi" w:cstheme="minorHAnsi"/>
          <w:sz w:val="22"/>
          <w:szCs w:val="22"/>
        </w:rPr>
      </w:pPr>
    </w:p>
    <w:p w14:paraId="3ADBAFC8" w14:textId="61BD8F54" w:rsidR="00F23A4F"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4030738A" w14:textId="77777777" w:rsidR="001C3C1A" w:rsidRPr="001C620C" w:rsidRDefault="001C3C1A" w:rsidP="00645864">
      <w:pPr>
        <w:pStyle w:val="NormalWeb"/>
        <w:spacing w:before="0" w:beforeAutospacing="0" w:after="0" w:afterAutospacing="0"/>
        <w:ind w:left="284"/>
        <w:jc w:val="both"/>
        <w:rPr>
          <w:rFonts w:asciiTheme="minorHAnsi" w:hAnsiTheme="minorHAnsi" w:cstheme="minorHAnsi"/>
          <w:sz w:val="22"/>
          <w:szCs w:val="22"/>
        </w:rPr>
      </w:pPr>
    </w:p>
    <w:p w14:paraId="18F36CD7" w14:textId="1DCD4FCC" w:rsidR="00F23A4F" w:rsidRDefault="00F23A4F" w:rsidP="00645864">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687B16B4" w14:textId="77777777" w:rsidR="001C3C1A" w:rsidRPr="001C620C" w:rsidRDefault="001C3C1A" w:rsidP="00645864">
      <w:pPr>
        <w:pStyle w:val="NormalWeb"/>
        <w:spacing w:before="0" w:beforeAutospacing="0" w:after="0" w:afterAutospacing="0"/>
        <w:ind w:left="284"/>
        <w:jc w:val="both"/>
        <w:rPr>
          <w:rFonts w:asciiTheme="minorHAnsi" w:hAnsiTheme="minorHAnsi" w:cstheme="minorHAnsi"/>
          <w:sz w:val="22"/>
          <w:szCs w:val="22"/>
        </w:rPr>
      </w:pPr>
    </w:p>
    <w:p w14:paraId="4DA33E22" w14:textId="5522F02D" w:rsidR="00F23A4F" w:rsidRDefault="00F23A4F" w:rsidP="00645864">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1C3C1A">
        <w:rPr>
          <w:rFonts w:asciiTheme="minorHAnsi" w:hAnsiTheme="minorHAnsi" w:cstheme="minorHAnsi"/>
          <w:sz w:val="22"/>
          <w:szCs w:val="22"/>
        </w:rPr>
        <w:t xml:space="preserve">8.1.3 a 8.1.10, </w:t>
      </w:r>
      <w:r w:rsidRPr="001C620C">
        <w:rPr>
          <w:rFonts w:asciiTheme="minorHAnsi" w:hAnsiTheme="minorHAnsi" w:cstheme="minorHAnsi"/>
          <w:sz w:val="22"/>
          <w:szCs w:val="22"/>
        </w:rPr>
        <w:t xml:space="preserve">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3864C0B2" w14:textId="77777777" w:rsidR="001C3C1A" w:rsidRPr="001C620C" w:rsidRDefault="001C3C1A" w:rsidP="00645864">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p>
    <w:p w14:paraId="0A9389E1" w14:textId="0C41380C" w:rsidR="00F23A4F" w:rsidRDefault="00F23A4F" w:rsidP="00645864">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D0FCD7F" w14:textId="77777777" w:rsidR="001C3C1A" w:rsidRPr="001C620C" w:rsidRDefault="001C3C1A" w:rsidP="00645864">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p>
    <w:p w14:paraId="591D22F3" w14:textId="77777777" w:rsidR="00F23A4F" w:rsidRPr="001C620C" w:rsidRDefault="00F23A4F" w:rsidP="001C3C1A">
      <w:pPr>
        <w:pStyle w:val="NormalWeb"/>
        <w:shd w:val="clear" w:color="auto" w:fill="FFFFFF" w:themeFill="background1"/>
        <w:spacing w:before="0" w:beforeAutospacing="0" w:after="0" w:afterAutospacing="0"/>
        <w:ind w:left="1440" w:hanging="58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1C3C1A">
      <w:pPr>
        <w:pStyle w:val="NormalWeb"/>
        <w:shd w:val="clear" w:color="auto" w:fill="FFFFFF" w:themeFill="background1"/>
        <w:spacing w:before="0" w:beforeAutospacing="0" w:after="0" w:afterAutospacing="0"/>
        <w:ind w:left="1440" w:hanging="58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AFBB0C8" w14:textId="61CC5254" w:rsidR="00F23A4F" w:rsidRPr="001C620C" w:rsidRDefault="00F23A4F" w:rsidP="001C3C1A">
      <w:pPr>
        <w:pStyle w:val="NormalWeb"/>
        <w:shd w:val="clear" w:color="auto" w:fill="FFFFFF" w:themeFill="background1"/>
        <w:spacing w:before="0" w:beforeAutospacing="0" w:after="0" w:afterAutospacing="0"/>
        <w:ind w:left="851"/>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8D4A59">
        <w:rPr>
          <w:rFonts w:asciiTheme="minorHAnsi" w:hAnsiTheme="minorHAnsi" w:cstheme="minorHAnsi"/>
          <w:sz w:val="22"/>
          <w:szCs w:val="22"/>
        </w:rPr>
        <w:t>8.1.1</w:t>
      </w:r>
      <w:r w:rsidRPr="001C620C">
        <w:rPr>
          <w:rFonts w:asciiTheme="minorHAnsi" w:hAnsiTheme="minorHAnsi" w:cstheme="minorHAnsi"/>
          <w:sz w:val="22"/>
          <w:szCs w:val="22"/>
        </w:rPr>
        <w:t xml:space="preserve"> a </w:t>
      </w:r>
      <w:r w:rsidRPr="008D4A59">
        <w:rPr>
          <w:rFonts w:asciiTheme="minorHAnsi" w:hAnsiTheme="minorHAnsi" w:cstheme="minorHAnsi"/>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8D4A59">
        <w:rPr>
          <w:rFonts w:asciiTheme="minorHAnsi" w:hAnsiTheme="minorHAnsi" w:cstheme="minorHAnsi"/>
          <w:sz w:val="22"/>
          <w:szCs w:val="22"/>
        </w:rPr>
        <w:t xml:space="preserve">8.1.6 </w:t>
      </w:r>
      <w:r w:rsidRPr="001C620C">
        <w:rPr>
          <w:rFonts w:asciiTheme="minorHAnsi" w:hAnsiTheme="minorHAnsi" w:cstheme="minorHAnsi"/>
          <w:sz w:val="22"/>
          <w:szCs w:val="22"/>
        </w:rPr>
        <w:t xml:space="preserve">a </w:t>
      </w:r>
      <w:r w:rsidRPr="008D4A59">
        <w:rPr>
          <w:rFonts w:asciiTheme="minorHAnsi" w:hAnsiTheme="minorHAnsi" w:cstheme="minorHAnsi"/>
          <w:sz w:val="22"/>
          <w:szCs w:val="22"/>
        </w:rPr>
        <w:t>8.1.10,</w:t>
      </w:r>
      <w:r w:rsidRPr="001C620C">
        <w:rPr>
          <w:rFonts w:asciiTheme="minorHAnsi" w:hAnsiTheme="minorHAnsi" w:cstheme="minorHAnsi"/>
          <w:sz w:val="22"/>
          <w:szCs w:val="22"/>
        </w:rPr>
        <w:t xml:space="preserve"> bem como nos casos graves das infrações dos itens </w:t>
      </w:r>
      <w:r w:rsidRPr="008D4A59">
        <w:rPr>
          <w:rFonts w:asciiTheme="minorHAnsi" w:hAnsiTheme="minorHAnsi" w:cstheme="minorHAnsi"/>
          <w:sz w:val="22"/>
          <w:szCs w:val="22"/>
        </w:rPr>
        <w:t>8.1.1</w:t>
      </w:r>
      <w:r w:rsidRPr="001C620C">
        <w:rPr>
          <w:rFonts w:asciiTheme="minorHAnsi" w:hAnsiTheme="minorHAnsi" w:cstheme="minorHAnsi"/>
          <w:sz w:val="22"/>
          <w:szCs w:val="22"/>
        </w:rPr>
        <w:t xml:space="preserve"> a </w:t>
      </w:r>
      <w:r w:rsidRPr="008D4A59">
        <w:rPr>
          <w:rFonts w:asciiTheme="minorHAnsi" w:hAnsiTheme="minorHAnsi" w:cstheme="minorHAnsi"/>
          <w:sz w:val="22"/>
          <w:szCs w:val="22"/>
        </w:rPr>
        <w:t>8.1.5,</w:t>
      </w:r>
      <w:r w:rsidRPr="001C620C">
        <w:rPr>
          <w:rFonts w:asciiTheme="minorHAnsi" w:hAnsiTheme="minorHAnsi" w:cstheme="minorHAnsi"/>
          <w:sz w:val="22"/>
          <w:szCs w:val="22"/>
        </w:rPr>
        <w:t xml:space="preserve">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0772396B" w14:textId="44116C07" w:rsidR="001C3C1A" w:rsidRPr="008D4A59" w:rsidRDefault="00F23A4F" w:rsidP="001C3C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6F52965B" w14:textId="75124378" w:rsidR="008D4A59" w:rsidRDefault="00382F83" w:rsidP="008D4A59">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58B3363F" w14:textId="77777777" w:rsidR="008D4A59" w:rsidRPr="008D4A59" w:rsidRDefault="008D4A59" w:rsidP="008D4A59">
      <w:pPr>
        <w:pStyle w:val="Ttulo3"/>
        <w:tabs>
          <w:tab w:val="left" w:pos="567"/>
          <w:tab w:val="left" w:pos="9639"/>
        </w:tabs>
        <w:spacing w:before="94"/>
        <w:ind w:left="284" w:right="687"/>
        <w:jc w:val="both"/>
        <w:rPr>
          <w:rFonts w:asciiTheme="minorHAnsi" w:hAnsiTheme="minorHAnsi"/>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5"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6"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lastRenderedPageBreak/>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7"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8"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49"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0"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1"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2">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3">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4">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6A2F1725" w14:textId="77777777" w:rsidR="00645864" w:rsidRDefault="00645864" w:rsidP="00382F83">
      <w:pPr>
        <w:pStyle w:val="Corpodetexto"/>
        <w:tabs>
          <w:tab w:val="left" w:pos="1134"/>
          <w:tab w:val="left" w:pos="9639"/>
        </w:tabs>
        <w:ind w:left="284" w:right="687"/>
        <w:rPr>
          <w:rFonts w:asciiTheme="minorHAnsi" w:hAnsiTheme="minorHAnsi"/>
        </w:rPr>
      </w:pPr>
    </w:p>
    <w:p w14:paraId="6BCAC473" w14:textId="7FBBFEE8"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04C72971" w:rsidR="00382F83"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678D94B6" w14:textId="77777777" w:rsidR="00583C2F" w:rsidRPr="003B435D" w:rsidRDefault="00583C2F" w:rsidP="00583C2F">
      <w:pPr>
        <w:pStyle w:val="PargrafodaLista"/>
        <w:tabs>
          <w:tab w:val="left" w:pos="851"/>
          <w:tab w:val="left" w:pos="9072"/>
          <w:tab w:val="left" w:pos="9498"/>
        </w:tabs>
        <w:spacing w:before="1"/>
        <w:ind w:left="284" w:right="317"/>
        <w:rPr>
          <w:rFonts w:asciiTheme="minorHAnsi" w:hAnsiTheme="minorHAnsi"/>
        </w:rPr>
      </w:pP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3D8F00F4" w:rsidR="00382F83" w:rsidRPr="00583C2F" w:rsidRDefault="00382F83" w:rsidP="00A24A0C">
      <w:pPr>
        <w:pStyle w:val="PargrafodaLista"/>
        <w:numPr>
          <w:ilvl w:val="1"/>
          <w:numId w:val="31"/>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5"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6"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7"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8"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583C2F">
      <w:pPr>
        <w:pStyle w:val="Corpodetexto"/>
        <w:tabs>
          <w:tab w:val="left" w:pos="1134"/>
          <w:tab w:val="left" w:pos="9072"/>
          <w:tab w:val="left" w:pos="9639"/>
        </w:tabs>
        <w:spacing w:before="4"/>
        <w:ind w:left="0" w:right="687"/>
        <w:jc w:val="left"/>
        <w:rPr>
          <w:rFonts w:asciiTheme="minorHAnsi" w:hAnsiTheme="minorHAnsi"/>
        </w:rPr>
      </w:pPr>
    </w:p>
    <w:p w14:paraId="665B7C7A" w14:textId="2F33E4BF" w:rsidR="00382F83"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74DB3D44" w14:textId="77777777" w:rsidR="00583C2F" w:rsidRPr="003B435D" w:rsidRDefault="00583C2F" w:rsidP="00583C2F">
      <w:pPr>
        <w:pStyle w:val="Ttulo3"/>
        <w:tabs>
          <w:tab w:val="left" w:pos="567"/>
          <w:tab w:val="left" w:pos="9072"/>
          <w:tab w:val="left" w:pos="9639"/>
        </w:tabs>
        <w:spacing w:before="94"/>
        <w:ind w:left="284" w:right="687"/>
        <w:jc w:val="left"/>
        <w:rPr>
          <w:rFonts w:asciiTheme="minorHAnsi" w:hAnsiTheme="minorHAnsi"/>
        </w:rPr>
      </w:pP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4BDCF307" w14:textId="3E102E20" w:rsidR="00B5508C" w:rsidRPr="00645864" w:rsidRDefault="00382F83" w:rsidP="00645864">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012A5F01" w14:textId="77777777" w:rsidR="00583C2F" w:rsidRDefault="00583C2F" w:rsidP="00B5508C">
      <w:pPr>
        <w:adjustRightInd w:val="0"/>
        <w:spacing w:line="360" w:lineRule="auto"/>
        <w:ind w:right="-30"/>
        <w:jc w:val="right"/>
        <w:rPr>
          <w:rFonts w:asciiTheme="minorHAnsi" w:hAnsiTheme="minorHAnsi" w:cs="Times New Roman"/>
          <w:b/>
          <w:bCs/>
          <w:iCs/>
        </w:rPr>
      </w:pPr>
    </w:p>
    <w:p w14:paraId="7B3F4501" w14:textId="518B4EFA" w:rsidR="00B5508C" w:rsidRPr="00583C2F" w:rsidRDefault="00B5508C" w:rsidP="00583C2F">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1EDF120C" w14:textId="77777777" w:rsidR="00583C2F" w:rsidRDefault="00583C2F" w:rsidP="00583C2F">
      <w:pPr>
        <w:pStyle w:val="Ttulo5"/>
        <w:keepLines w:val="0"/>
        <w:widowControl/>
        <w:suppressAutoHyphens/>
        <w:autoSpaceDE/>
        <w:autoSpaceDN/>
        <w:spacing w:before="0" w:after="120"/>
        <w:ind w:right="125"/>
        <w:rPr>
          <w:rFonts w:asciiTheme="minorHAnsi" w:hAnsiTheme="minorHAnsi" w:cs="Calibri"/>
          <w:b/>
          <w:color w:val="auto"/>
        </w:rPr>
      </w:pPr>
      <w:bookmarkStart w:id="51" w:name="_Hlk163652315"/>
    </w:p>
    <w:p w14:paraId="71558CF0" w14:textId="77777777" w:rsidR="00583C2F" w:rsidRDefault="00583C2F"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411CE969" w14:textId="239C9EAB" w:rsidR="00583C2F" w:rsidRDefault="00583C2F" w:rsidP="001500CB">
      <w:pPr>
        <w:pStyle w:val="Ttulo5"/>
        <w:keepLines w:val="0"/>
        <w:widowControl/>
        <w:suppressAutoHyphens/>
        <w:autoSpaceDE/>
        <w:autoSpaceDN/>
        <w:spacing w:before="0" w:after="120"/>
        <w:ind w:right="125"/>
        <w:rPr>
          <w:rFonts w:asciiTheme="minorHAnsi" w:hAnsiTheme="minorHAnsi" w:cs="Calibri"/>
          <w:b/>
          <w:color w:val="auto"/>
        </w:rPr>
      </w:pPr>
    </w:p>
    <w:p w14:paraId="4A7FBA0C" w14:textId="21113EFB" w:rsidR="001500CB" w:rsidRDefault="001500CB" w:rsidP="001500CB"/>
    <w:p w14:paraId="2DA9F276" w14:textId="6BC75316" w:rsidR="001500CB" w:rsidRDefault="001500CB" w:rsidP="001500CB"/>
    <w:p w14:paraId="58CB5200" w14:textId="0B15B021" w:rsidR="001500CB" w:rsidRDefault="001500CB" w:rsidP="001500CB"/>
    <w:p w14:paraId="5A12AB91" w14:textId="194CC1C1" w:rsidR="001500CB" w:rsidRDefault="001500CB" w:rsidP="001500CB"/>
    <w:p w14:paraId="30B1C80E" w14:textId="2F548ABE" w:rsidR="001500CB" w:rsidRDefault="001500CB" w:rsidP="001500CB"/>
    <w:p w14:paraId="60D0BE6E" w14:textId="77777777" w:rsidR="001500CB" w:rsidRPr="001500CB" w:rsidRDefault="001500CB" w:rsidP="001500CB"/>
    <w:p w14:paraId="25FC7417" w14:textId="7CF7950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351DA7B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9E3DA5">
        <w:rPr>
          <w:rFonts w:asciiTheme="minorHAnsi" w:eastAsia="Lucida Sans Unicode" w:hAnsiTheme="minorHAnsi" w:cs="Calibri"/>
        </w:rPr>
        <w:t>094/2025</w:t>
      </w:r>
    </w:p>
    <w:p w14:paraId="1CA7071D" w14:textId="77777777" w:rsidR="00F33D02" w:rsidRPr="004E4079" w:rsidRDefault="00F33D02" w:rsidP="00F33D02">
      <w:pPr>
        <w:suppressAutoHyphens/>
        <w:rPr>
          <w:rFonts w:asciiTheme="minorHAnsi" w:eastAsia="Lucida Sans Unicode" w:hAnsiTheme="minorHAnsi" w:cs="Calibri"/>
        </w:rPr>
      </w:pPr>
    </w:p>
    <w:p w14:paraId="4EC5BC0D" w14:textId="77777777" w:rsidR="00BF422A" w:rsidRPr="00BF422A" w:rsidRDefault="00BF422A" w:rsidP="00BF422A">
      <w:pPr>
        <w:jc w:val="both"/>
        <w:rPr>
          <w:rFonts w:asciiTheme="minorHAnsi" w:hAnsiTheme="minorHAnsi"/>
          <w:b/>
          <w:bCs/>
        </w:rPr>
      </w:pPr>
      <w:r w:rsidRPr="00BF422A">
        <w:rPr>
          <w:rFonts w:asciiTheme="minorHAnsi" w:hAnsiTheme="minorHAnsi"/>
          <w:b/>
          <w:bCs/>
        </w:rPr>
        <w:t>OBJETO: AQUISIÇÃO, EXCLUSIVA PARA MICROEMPRESAS E EMPRESAS DE PEQUENO PORTE, DE MATERIAIS DESTINADOS À MANUTENÇÃO DA MALHA HIDRÁULICA DA ESTAÇÃO DE TRATAMENTO DE ÁGUA E DA CASA DE BOMBAS DO BAIRRO ALTO DA BARRA, NO MUNICÍPIO DE SÃO JOAQUIM DA BARRA/SP, CONFORME DESCRIÇÕES CONSTANTES NO ANEXO I DESTE EDITAL.</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51"/>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5D1045" w:rsidRDefault="005D1045">
      <w:r>
        <w:separator/>
      </w:r>
    </w:p>
  </w:endnote>
  <w:endnote w:type="continuationSeparator" w:id="0">
    <w:p w14:paraId="2158F2F6" w14:textId="77777777" w:rsidR="005D1045" w:rsidRDefault="005D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5D1045" w:rsidRDefault="005D1045"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5D1045" w:rsidRDefault="005D1045"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5D1045" w:rsidRDefault="005D1045"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5D1045" w:rsidRPr="00DC470B" w:rsidRDefault="00433CC8" w:rsidP="00DC470B">
    <w:pPr>
      <w:pStyle w:val="Rodap"/>
      <w:ind w:right="360"/>
      <w:jc w:val="center"/>
      <w:rPr>
        <w:rFonts w:asciiTheme="minorHAnsi" w:hAnsiTheme="minorHAnsi" w:cstheme="minorHAnsi"/>
      </w:rPr>
    </w:pPr>
    <w:hyperlink r:id="rId1" w:history="1">
      <w:r w:rsidR="005D1045">
        <w:rPr>
          <w:rStyle w:val="Hyperlink"/>
          <w:rFonts w:asciiTheme="minorHAnsi" w:hAnsiTheme="minorHAnsi" w:cstheme="minorHAnsi"/>
        </w:rPr>
        <w:t>licitacao@saojoaquimdabarra.sp.gov.br</w:t>
      </w:r>
    </w:hyperlink>
  </w:p>
  <w:p w14:paraId="0BBBC4C6" w14:textId="77777777" w:rsidR="005D1045" w:rsidRDefault="00433CC8" w:rsidP="00DC470B">
    <w:pPr>
      <w:pStyle w:val="Rodap"/>
      <w:ind w:right="687"/>
      <w:jc w:val="right"/>
    </w:pPr>
    <w:sdt>
      <w:sdtPr>
        <w:id w:val="584498296"/>
        <w:docPartObj>
          <w:docPartGallery w:val="Page Numbers (Bottom of Page)"/>
          <w:docPartUnique/>
        </w:docPartObj>
      </w:sdtPr>
      <w:sdtEndPr/>
      <w:sdtContent>
        <w:r w:rsidR="005D1045">
          <w:fldChar w:fldCharType="begin"/>
        </w:r>
        <w:r w:rsidR="005D1045">
          <w:instrText>PAGE   \* MERGEFORMAT</w:instrText>
        </w:r>
        <w:r w:rsidR="005D1045">
          <w:fldChar w:fldCharType="separate"/>
        </w:r>
        <w:r w:rsidR="005D1045" w:rsidRPr="00496208">
          <w:rPr>
            <w:noProof/>
            <w:lang w:val="pt-BR"/>
          </w:rPr>
          <w:t>41</w:t>
        </w:r>
        <w:r w:rsidR="005D1045">
          <w:fldChar w:fldCharType="end"/>
        </w:r>
      </w:sdtContent>
    </w:sdt>
  </w:p>
  <w:p w14:paraId="3D78A05E" w14:textId="77777777" w:rsidR="005D1045" w:rsidRDefault="005D1045">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5D1045" w:rsidRDefault="005D1045">
      <w:r>
        <w:separator/>
      </w:r>
    </w:p>
  </w:footnote>
  <w:footnote w:type="continuationSeparator" w:id="0">
    <w:p w14:paraId="05D5B2DC" w14:textId="77777777" w:rsidR="005D1045" w:rsidRDefault="005D1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5D1045" w:rsidRDefault="005D1045"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5D1045" w:rsidRDefault="005D104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5D1045" w:rsidRDefault="005D1045"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5D1045" w:rsidRDefault="005D104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5D1045" w:rsidRDefault="005D1045"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7AF2276B">
          <wp:extent cx="552450" cy="534035"/>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84" cy="538321"/>
                  </a:xfrm>
                  <a:prstGeom prst="rect">
                    <a:avLst/>
                  </a:prstGeom>
                  <a:noFill/>
                  <a:ln>
                    <a:noFill/>
                  </a:ln>
                </pic:spPr>
              </pic:pic>
            </a:graphicData>
          </a:graphic>
        </wp:inline>
      </w:drawing>
    </w:r>
  </w:p>
  <w:p w14:paraId="2D9EE4A5" w14:textId="77777777" w:rsidR="005D1045" w:rsidRDefault="005D1045"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p>
  <w:p w14:paraId="17A02DA3" w14:textId="7C28BB53" w:rsidR="005D1045" w:rsidRDefault="005D1045"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PREGÃO ELETRÔNICO N.º 094/2025                             PROC. ADM. N°. 2319/2025</w:t>
    </w:r>
  </w:p>
  <w:p w14:paraId="77037352" w14:textId="341D5690" w:rsidR="005D1045" w:rsidRDefault="005D1045" w:rsidP="00555E87">
    <w:pPr>
      <w:pStyle w:val="Cabealho"/>
      <w:rPr>
        <w:sz w:val="20"/>
      </w:rPr>
    </w:pPr>
    <w:r>
      <w:rPr>
        <w:rFonts w:ascii="Arial" w:hAnsi="Arial"/>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34DCC"/>
    <w:multiLevelType w:val="hybridMultilevel"/>
    <w:tmpl w:val="7B2CA7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844275A"/>
    <w:multiLevelType w:val="multilevel"/>
    <w:tmpl w:val="8604A64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2357A26"/>
    <w:multiLevelType w:val="multilevel"/>
    <w:tmpl w:val="CF7AF42E"/>
    <w:lvl w:ilvl="0">
      <w:start w:val="1"/>
      <w:numFmt w:val="decimal"/>
      <w:lvlText w:val="%1."/>
      <w:lvlJc w:val="left"/>
      <w:pPr>
        <w:ind w:left="360" w:hanging="360"/>
      </w:pPr>
      <w:rPr>
        <w:rFonts w:hint="default"/>
        <w:b/>
        <w:bCs/>
      </w:rPr>
    </w:lvl>
    <w:lvl w:ilvl="1">
      <w:start w:val="1"/>
      <w:numFmt w:val="decimal"/>
      <w:isLgl/>
      <w:suff w:val="space"/>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2A59528F"/>
    <w:multiLevelType w:val="multilevel"/>
    <w:tmpl w:val="08D89178"/>
    <w:lvl w:ilvl="0">
      <w:start w:val="3"/>
      <w:numFmt w:val="decimal"/>
      <w:suff w:val="space"/>
      <w:lvlText w:val="%1."/>
      <w:lvlJc w:val="left"/>
      <w:pPr>
        <w:ind w:left="360" w:hanging="360"/>
      </w:pPr>
      <w:rPr>
        <w:rFonts w:hint="default"/>
      </w:rPr>
    </w:lvl>
    <w:lvl w:ilvl="1">
      <w:start w:val="1"/>
      <w:numFmt w:val="decimal"/>
      <w:lvlText w:val="%1.%2."/>
      <w:lvlJc w:val="left"/>
      <w:pPr>
        <w:ind w:left="786" w:hanging="360"/>
      </w:pPr>
      <w:rPr>
        <w:rFonts w:asciiTheme="minorHAnsi" w:hAnsiTheme="minorHAnsi"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2"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5"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0" w15:restartNumberingAfterBreak="0">
    <w:nsid w:val="4AA90988"/>
    <w:multiLevelType w:val="hybridMultilevel"/>
    <w:tmpl w:val="7814F1D6"/>
    <w:lvl w:ilvl="0" w:tplc="4080F0E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3"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5" w15:restartNumberingAfterBreak="0">
    <w:nsid w:val="614F51A1"/>
    <w:multiLevelType w:val="hybridMultilevel"/>
    <w:tmpl w:val="1E6EA990"/>
    <w:lvl w:ilvl="0" w:tplc="780E171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9" w15:restartNumberingAfterBreak="0">
    <w:nsid w:val="690F2D70"/>
    <w:multiLevelType w:val="multilevel"/>
    <w:tmpl w:val="536251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266738"/>
    <w:multiLevelType w:val="multilevel"/>
    <w:tmpl w:val="DA96610A"/>
    <w:lvl w:ilvl="0">
      <w:start w:val="2"/>
      <w:numFmt w:val="decimal"/>
      <w:lvlText w:val="%1."/>
      <w:lvlJc w:val="left"/>
      <w:pPr>
        <w:ind w:left="720" w:hanging="360"/>
      </w:pPr>
      <w:rPr>
        <w:rFonts w:hint="default"/>
        <w:b/>
        <w:bCs/>
      </w:rPr>
    </w:lvl>
    <w:lvl w:ilvl="1">
      <w:start w:val="2"/>
      <w:numFmt w:val="decimal"/>
      <w:isLgl/>
      <w:suff w:val="space"/>
      <w:lvlText w:val="%1.%2."/>
      <w:lvlJc w:val="left"/>
      <w:pPr>
        <w:ind w:left="1004"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7" w15:restartNumberingAfterBreak="0">
    <w:nsid w:val="760D2125"/>
    <w:multiLevelType w:val="hybridMultilevel"/>
    <w:tmpl w:val="A4B681C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4"/>
  </w:num>
  <w:num w:numId="2">
    <w:abstractNumId w:val="12"/>
  </w:num>
  <w:num w:numId="3">
    <w:abstractNumId w:val="2"/>
  </w:num>
  <w:num w:numId="4">
    <w:abstractNumId w:val="26"/>
  </w:num>
  <w:num w:numId="5">
    <w:abstractNumId w:val="21"/>
  </w:num>
  <w:num w:numId="6">
    <w:abstractNumId w:val="31"/>
  </w:num>
  <w:num w:numId="7">
    <w:abstractNumId w:val="10"/>
  </w:num>
  <w:num w:numId="8">
    <w:abstractNumId w:val="0"/>
  </w:num>
  <w:num w:numId="9">
    <w:abstractNumId w:val="15"/>
  </w:num>
  <w:num w:numId="10">
    <w:abstractNumId w:val="29"/>
  </w:num>
  <w:num w:numId="11">
    <w:abstractNumId w:val="16"/>
  </w:num>
  <w:num w:numId="12">
    <w:abstractNumId w:val="7"/>
  </w:num>
  <w:num w:numId="13">
    <w:abstractNumId w:val="46"/>
  </w:num>
  <w:num w:numId="14">
    <w:abstractNumId w:val="45"/>
  </w:num>
  <w:num w:numId="15">
    <w:abstractNumId w:val="38"/>
  </w:num>
  <w:num w:numId="16">
    <w:abstractNumId w:val="22"/>
  </w:num>
  <w:num w:numId="17">
    <w:abstractNumId w:val="14"/>
  </w:num>
  <w:num w:numId="18">
    <w:abstractNumId w:val="19"/>
  </w:num>
  <w:num w:numId="19">
    <w:abstractNumId w:val="3"/>
  </w:num>
  <w:num w:numId="20">
    <w:abstractNumId w:val="32"/>
  </w:num>
  <w:num w:numId="21">
    <w:abstractNumId w:val="34"/>
  </w:num>
  <w:num w:numId="22">
    <w:abstractNumId w:val="13"/>
  </w:num>
  <w:num w:numId="23">
    <w:abstractNumId w:val="20"/>
  </w:num>
  <w:num w:numId="24">
    <w:abstractNumId w:val="40"/>
  </w:num>
  <w:num w:numId="25">
    <w:abstractNumId w:val="25"/>
  </w:num>
  <w:num w:numId="26">
    <w:abstractNumId w:val="4"/>
  </w:num>
  <w:num w:numId="27">
    <w:abstractNumId w:val="48"/>
  </w:num>
  <w:num w:numId="28">
    <w:abstractNumId w:val="18"/>
  </w:num>
  <w:num w:numId="29">
    <w:abstractNumId w:val="27"/>
  </w:num>
  <w:num w:numId="30">
    <w:abstractNumId w:val="6"/>
  </w:num>
  <w:num w:numId="31">
    <w:abstractNumId w:val="17"/>
  </w:num>
  <w:num w:numId="32">
    <w:abstractNumId w:val="44"/>
  </w:num>
  <w:num w:numId="33">
    <w:abstractNumId w:val="23"/>
  </w:num>
  <w:num w:numId="34">
    <w:abstractNumId w:val="11"/>
  </w:num>
  <w:num w:numId="35">
    <w:abstractNumId w:val="9"/>
  </w:num>
  <w:num w:numId="36">
    <w:abstractNumId w:val="42"/>
  </w:num>
  <w:num w:numId="37">
    <w:abstractNumId w:val="37"/>
  </w:num>
  <w:num w:numId="38">
    <w:abstractNumId w:val="33"/>
  </w:num>
  <w:num w:numId="39">
    <w:abstractNumId w:val="36"/>
  </w:num>
  <w:num w:numId="40">
    <w:abstractNumId w:val="41"/>
  </w:num>
  <w:num w:numId="41">
    <w:abstractNumId w:val="1"/>
  </w:num>
  <w:num w:numId="42">
    <w:abstractNumId w:val="5"/>
  </w:num>
  <w:num w:numId="43">
    <w:abstractNumId w:val="30"/>
  </w:num>
  <w:num w:numId="44">
    <w:abstractNumId w:val="35"/>
  </w:num>
  <w:num w:numId="45">
    <w:abstractNumId w:val="28"/>
  </w:num>
  <w:num w:numId="46">
    <w:abstractNumId w:val="49"/>
  </w:num>
  <w:num w:numId="47">
    <w:abstractNumId w:val="39"/>
  </w:num>
  <w:num w:numId="48">
    <w:abstractNumId w:val="43"/>
  </w:num>
  <w:num w:numId="49">
    <w:abstractNumId w:val="8"/>
  </w:num>
  <w:num w:numId="50">
    <w:abstractNumId w:val="4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347"/>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43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0CB"/>
    <w:rsid w:val="0015023B"/>
    <w:rsid w:val="00154903"/>
    <w:rsid w:val="00160E4B"/>
    <w:rsid w:val="0016362B"/>
    <w:rsid w:val="001653BF"/>
    <w:rsid w:val="0016574F"/>
    <w:rsid w:val="00166827"/>
    <w:rsid w:val="00166C0C"/>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3C1A"/>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468F4"/>
    <w:rsid w:val="00254536"/>
    <w:rsid w:val="002564F2"/>
    <w:rsid w:val="00260D35"/>
    <w:rsid w:val="00263BB1"/>
    <w:rsid w:val="0027192E"/>
    <w:rsid w:val="00273926"/>
    <w:rsid w:val="00276907"/>
    <w:rsid w:val="00276CEE"/>
    <w:rsid w:val="00282F4B"/>
    <w:rsid w:val="00286E3B"/>
    <w:rsid w:val="002906DA"/>
    <w:rsid w:val="00291414"/>
    <w:rsid w:val="00292CE0"/>
    <w:rsid w:val="0029344B"/>
    <w:rsid w:val="0029669C"/>
    <w:rsid w:val="002A3906"/>
    <w:rsid w:val="002A5918"/>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194D"/>
    <w:rsid w:val="0033245D"/>
    <w:rsid w:val="00333D75"/>
    <w:rsid w:val="003375C4"/>
    <w:rsid w:val="00342283"/>
    <w:rsid w:val="00344695"/>
    <w:rsid w:val="003451DE"/>
    <w:rsid w:val="00351012"/>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393"/>
    <w:rsid w:val="00430E5B"/>
    <w:rsid w:val="00433CC8"/>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47301"/>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3C2F"/>
    <w:rsid w:val="005845E7"/>
    <w:rsid w:val="005852B4"/>
    <w:rsid w:val="00585685"/>
    <w:rsid w:val="00590969"/>
    <w:rsid w:val="00592BFB"/>
    <w:rsid w:val="00595510"/>
    <w:rsid w:val="00596E07"/>
    <w:rsid w:val="005A087E"/>
    <w:rsid w:val="005A0909"/>
    <w:rsid w:val="005A154B"/>
    <w:rsid w:val="005A1A26"/>
    <w:rsid w:val="005A2CCA"/>
    <w:rsid w:val="005A5E10"/>
    <w:rsid w:val="005A76FC"/>
    <w:rsid w:val="005A7F19"/>
    <w:rsid w:val="005B3D63"/>
    <w:rsid w:val="005B5748"/>
    <w:rsid w:val="005B6490"/>
    <w:rsid w:val="005C13FA"/>
    <w:rsid w:val="005C4D28"/>
    <w:rsid w:val="005D0324"/>
    <w:rsid w:val="005D1045"/>
    <w:rsid w:val="005D3535"/>
    <w:rsid w:val="005D4634"/>
    <w:rsid w:val="005E253F"/>
    <w:rsid w:val="005E5AB0"/>
    <w:rsid w:val="005E6808"/>
    <w:rsid w:val="005F09C2"/>
    <w:rsid w:val="005F3DAA"/>
    <w:rsid w:val="005F449D"/>
    <w:rsid w:val="005F6EFF"/>
    <w:rsid w:val="006054DF"/>
    <w:rsid w:val="00610CAA"/>
    <w:rsid w:val="00611987"/>
    <w:rsid w:val="006142CA"/>
    <w:rsid w:val="00614D3C"/>
    <w:rsid w:val="00615FFA"/>
    <w:rsid w:val="006214BA"/>
    <w:rsid w:val="00636CB3"/>
    <w:rsid w:val="00643898"/>
    <w:rsid w:val="00645864"/>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C03CA"/>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27729"/>
    <w:rsid w:val="007332D1"/>
    <w:rsid w:val="007344F0"/>
    <w:rsid w:val="00734F83"/>
    <w:rsid w:val="00736120"/>
    <w:rsid w:val="0073658C"/>
    <w:rsid w:val="007408DC"/>
    <w:rsid w:val="00743A8B"/>
    <w:rsid w:val="007441A7"/>
    <w:rsid w:val="00747C54"/>
    <w:rsid w:val="007536E9"/>
    <w:rsid w:val="0075554C"/>
    <w:rsid w:val="00755E6C"/>
    <w:rsid w:val="00757F08"/>
    <w:rsid w:val="00760FF8"/>
    <w:rsid w:val="00763CC4"/>
    <w:rsid w:val="00764857"/>
    <w:rsid w:val="00765514"/>
    <w:rsid w:val="00773F4A"/>
    <w:rsid w:val="00774DDF"/>
    <w:rsid w:val="00776C2C"/>
    <w:rsid w:val="00777077"/>
    <w:rsid w:val="0078017F"/>
    <w:rsid w:val="00786046"/>
    <w:rsid w:val="0079155A"/>
    <w:rsid w:val="0079496A"/>
    <w:rsid w:val="007A44CD"/>
    <w:rsid w:val="007A55A6"/>
    <w:rsid w:val="007A6D33"/>
    <w:rsid w:val="007A7E7A"/>
    <w:rsid w:val="007B0C79"/>
    <w:rsid w:val="007B1E1A"/>
    <w:rsid w:val="007B288F"/>
    <w:rsid w:val="007B28A4"/>
    <w:rsid w:val="007B361A"/>
    <w:rsid w:val="007B4744"/>
    <w:rsid w:val="007B4CFC"/>
    <w:rsid w:val="007C5009"/>
    <w:rsid w:val="007C70D6"/>
    <w:rsid w:val="007C77B0"/>
    <w:rsid w:val="007D03CE"/>
    <w:rsid w:val="007D0E2B"/>
    <w:rsid w:val="007D28F2"/>
    <w:rsid w:val="007E16BD"/>
    <w:rsid w:val="007E191A"/>
    <w:rsid w:val="007E25B1"/>
    <w:rsid w:val="007E4C00"/>
    <w:rsid w:val="007E5732"/>
    <w:rsid w:val="007E68E1"/>
    <w:rsid w:val="007E7FB0"/>
    <w:rsid w:val="007F00DE"/>
    <w:rsid w:val="007F0933"/>
    <w:rsid w:val="007F226B"/>
    <w:rsid w:val="007F54FA"/>
    <w:rsid w:val="008033C9"/>
    <w:rsid w:val="0081175E"/>
    <w:rsid w:val="0081269C"/>
    <w:rsid w:val="00816419"/>
    <w:rsid w:val="00816CF6"/>
    <w:rsid w:val="00823459"/>
    <w:rsid w:val="008269CE"/>
    <w:rsid w:val="00830A9C"/>
    <w:rsid w:val="00837AE2"/>
    <w:rsid w:val="008400F8"/>
    <w:rsid w:val="00856AB1"/>
    <w:rsid w:val="00856B1F"/>
    <w:rsid w:val="0086103F"/>
    <w:rsid w:val="00861A92"/>
    <w:rsid w:val="008624DA"/>
    <w:rsid w:val="0087034B"/>
    <w:rsid w:val="00873F29"/>
    <w:rsid w:val="0087571C"/>
    <w:rsid w:val="00876B6D"/>
    <w:rsid w:val="00876FEA"/>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31EE"/>
    <w:rsid w:val="008B712B"/>
    <w:rsid w:val="008C1153"/>
    <w:rsid w:val="008C6E5B"/>
    <w:rsid w:val="008D08A4"/>
    <w:rsid w:val="008D4A59"/>
    <w:rsid w:val="008D554B"/>
    <w:rsid w:val="008E1B4F"/>
    <w:rsid w:val="008E228D"/>
    <w:rsid w:val="008E2C24"/>
    <w:rsid w:val="008E2C31"/>
    <w:rsid w:val="008E49C7"/>
    <w:rsid w:val="008E6549"/>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3DA5"/>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24A0C"/>
    <w:rsid w:val="00A312E9"/>
    <w:rsid w:val="00A33A4F"/>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4BC8"/>
    <w:rsid w:val="00B84DDD"/>
    <w:rsid w:val="00B91C1B"/>
    <w:rsid w:val="00B93317"/>
    <w:rsid w:val="00BA2089"/>
    <w:rsid w:val="00BA7F15"/>
    <w:rsid w:val="00BB3C8C"/>
    <w:rsid w:val="00BB45A1"/>
    <w:rsid w:val="00BB4863"/>
    <w:rsid w:val="00BB58E0"/>
    <w:rsid w:val="00BC20DF"/>
    <w:rsid w:val="00BC31F7"/>
    <w:rsid w:val="00BC5664"/>
    <w:rsid w:val="00BC7445"/>
    <w:rsid w:val="00BD0017"/>
    <w:rsid w:val="00BD3762"/>
    <w:rsid w:val="00BE0BC1"/>
    <w:rsid w:val="00BE21E2"/>
    <w:rsid w:val="00BF09EA"/>
    <w:rsid w:val="00BF422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560D5"/>
    <w:rsid w:val="00C64DE3"/>
    <w:rsid w:val="00C65171"/>
    <w:rsid w:val="00C67290"/>
    <w:rsid w:val="00C70F62"/>
    <w:rsid w:val="00C733DB"/>
    <w:rsid w:val="00C76B8A"/>
    <w:rsid w:val="00C80DEB"/>
    <w:rsid w:val="00C82FE5"/>
    <w:rsid w:val="00C843D4"/>
    <w:rsid w:val="00C872D3"/>
    <w:rsid w:val="00C954E4"/>
    <w:rsid w:val="00C95FCF"/>
    <w:rsid w:val="00CA1454"/>
    <w:rsid w:val="00CA1A4F"/>
    <w:rsid w:val="00CA7661"/>
    <w:rsid w:val="00CB0182"/>
    <w:rsid w:val="00CB1DD1"/>
    <w:rsid w:val="00CB26DC"/>
    <w:rsid w:val="00CB52F4"/>
    <w:rsid w:val="00CC1535"/>
    <w:rsid w:val="00CC2508"/>
    <w:rsid w:val="00CC4BCD"/>
    <w:rsid w:val="00CC7FFA"/>
    <w:rsid w:val="00CD515F"/>
    <w:rsid w:val="00CD67CE"/>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809"/>
    <w:rsid w:val="00D62BB5"/>
    <w:rsid w:val="00D66251"/>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DF6C35"/>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1CC7"/>
    <w:rsid w:val="00F23A4F"/>
    <w:rsid w:val="00F23BA8"/>
    <w:rsid w:val="00F26487"/>
    <w:rsid w:val="00F26C48"/>
    <w:rsid w:val="00F32FBA"/>
    <w:rsid w:val="00F33D02"/>
    <w:rsid w:val="00F34D54"/>
    <w:rsid w:val="00F360CD"/>
    <w:rsid w:val="00F36143"/>
    <w:rsid w:val="00F37CEF"/>
    <w:rsid w:val="00F4472E"/>
    <w:rsid w:val="00F552CA"/>
    <w:rsid w:val="00F617F8"/>
    <w:rsid w:val="00F629DC"/>
    <w:rsid w:val="00F634AB"/>
    <w:rsid w:val="00F7045D"/>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0950"/>
    <w:rsid w:val="00FD5209"/>
    <w:rsid w:val="00FD7F76"/>
    <w:rsid w:val="00FE4620"/>
    <w:rsid w:val="00FE5098"/>
    <w:rsid w:val="00FE5C4D"/>
    <w:rsid w:val="00FE5FA7"/>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eader" Target="head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s://certidoes-apf.apps.tcu.gov.br"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CCFD0-D45B-4A8D-BD3B-40A8EDA6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52</Pages>
  <Words>17516</Words>
  <Characters>94589</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Gisele</cp:lastModifiedBy>
  <cp:revision>62</cp:revision>
  <cp:lastPrinted>2025-10-02T17:02:00Z</cp:lastPrinted>
  <dcterms:created xsi:type="dcterms:W3CDTF">2024-06-29T18:36:00Z</dcterms:created>
  <dcterms:modified xsi:type="dcterms:W3CDTF">2025-10-03T17:41:00Z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