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6B3DB193" w14:textId="706C9617" w:rsidR="00E463D0" w:rsidRDefault="00E463D0" w:rsidP="006C7197">
            <w:pPr>
              <w:pStyle w:val="Ttulo1"/>
              <w:tabs>
                <w:tab w:val="left" w:pos="1134"/>
              </w:tabs>
              <w:overflowPunct w:val="0"/>
              <w:ind w:left="0"/>
              <w:jc w:val="center"/>
              <w:rPr>
                <w:rFonts w:asciiTheme="minorHAnsi" w:hAnsiTheme="minorHAnsi" w:cstheme="minorHAnsi"/>
              </w:rPr>
            </w:pPr>
            <w:r w:rsidRPr="00592469">
              <w:rPr>
                <w:rFonts w:asciiTheme="minorHAnsi" w:hAnsiTheme="minorHAnsi" w:cstheme="minorHAnsi"/>
              </w:rPr>
              <w:t xml:space="preserve">EDITAL PREGÃO </w:t>
            </w:r>
            <w:r w:rsidR="004154CC" w:rsidRPr="00592469">
              <w:rPr>
                <w:rFonts w:asciiTheme="minorHAnsi" w:hAnsiTheme="minorHAnsi" w:cstheme="minorHAnsi"/>
              </w:rPr>
              <w:t>ELETRÔNICO</w:t>
            </w:r>
            <w:r w:rsidRPr="00592469">
              <w:rPr>
                <w:rFonts w:asciiTheme="minorHAnsi" w:hAnsiTheme="minorHAnsi" w:cstheme="minorHAnsi"/>
              </w:rPr>
              <w:t xml:space="preserve"> Nº </w:t>
            </w:r>
            <w:r w:rsidR="00592469" w:rsidRPr="00592469">
              <w:rPr>
                <w:rFonts w:asciiTheme="minorHAnsi" w:hAnsiTheme="minorHAnsi" w:cstheme="minorHAnsi"/>
              </w:rPr>
              <w:t>086/2025</w:t>
            </w:r>
          </w:p>
          <w:p w14:paraId="48508A53" w14:textId="77777777" w:rsidR="006C7197" w:rsidRPr="006C7197" w:rsidRDefault="006C7197" w:rsidP="006C7197">
            <w:pPr>
              <w:pStyle w:val="Ttulo1"/>
              <w:tabs>
                <w:tab w:val="left" w:pos="1134"/>
              </w:tabs>
              <w:overflowPunct w:val="0"/>
              <w:jc w:val="center"/>
              <w:rPr>
                <w:rFonts w:asciiTheme="minorHAnsi" w:hAnsiTheme="minorHAnsi" w:cstheme="minorHAnsi"/>
                <w:b w:val="0"/>
              </w:rPr>
            </w:pPr>
          </w:p>
          <w:p w14:paraId="5954B5D4" w14:textId="653B8BD4" w:rsidR="006C7197" w:rsidRPr="006C7197" w:rsidRDefault="006C7197" w:rsidP="006C7197">
            <w:pPr>
              <w:jc w:val="both"/>
              <w:rPr>
                <w:rFonts w:asciiTheme="minorHAnsi" w:hAnsiTheme="minorHAnsi"/>
                <w:b/>
                <w:bCs/>
              </w:rPr>
            </w:pPr>
            <w:r w:rsidRPr="006C7197">
              <w:rPr>
                <w:rFonts w:asciiTheme="minorHAnsi" w:hAnsiTheme="minorHAnsi"/>
                <w:b/>
                <w:bCs/>
              </w:rPr>
              <w:t>OBJETO: REGISTRO DE PREÇOS, COM RESERVA DE COTA DE ATÉ 25% EXCLUSIVA PARA MICROEMPRESAS E EMPRESAS DE PEQUENO PORTE, VISANDO À EVENTUAL E FUTURA</w:t>
            </w:r>
            <w:r w:rsidR="00920E1D">
              <w:rPr>
                <w:rFonts w:asciiTheme="minorHAnsi" w:hAnsiTheme="minorHAnsi"/>
                <w:b/>
                <w:bCs/>
              </w:rPr>
              <w:t xml:space="preserve"> </w:t>
            </w:r>
            <w:r w:rsidRPr="006C7197">
              <w:rPr>
                <w:rFonts w:asciiTheme="minorHAnsi" w:hAnsiTheme="minorHAnsi"/>
                <w:b/>
                <w:bCs/>
              </w:rPr>
              <w:t>AQUISIÇÃO DE MATERIAIS DE INFORMÁTICA PARA AS ESCOLAS E CRECHES DA REDE MUNICIPAL DE ENSINO DO MUNICÍPIO DE SÃO JOAQUIM DA BARRA, COM ENTREGA PARCELADA, PELO PERÍODO DE 12 (DOZE) MESES, DE ACORDO COM AS DESCRIÇÕES, QUANTITATIVOS E CONDIÇÕES CONSTANTES NO ANEXO I DESTE EDITAL.</w:t>
            </w:r>
          </w:p>
          <w:p w14:paraId="38D245EB" w14:textId="51558824" w:rsidR="00E463D0" w:rsidRPr="00A919A3" w:rsidRDefault="00E463D0" w:rsidP="004C1B10">
            <w:pPr>
              <w:tabs>
                <w:tab w:val="left" w:pos="1134"/>
              </w:tabs>
              <w:jc w:val="both"/>
              <w:rPr>
                <w:rFonts w:asciiTheme="minorHAnsi" w:hAnsiTheme="minorHAnsi" w:cstheme="minorHAnsi"/>
                <w:b/>
              </w:rPr>
            </w:pP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657CE9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D85A1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BD3869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D6018">
        <w:rPr>
          <w:rFonts w:asciiTheme="minorHAnsi" w:eastAsia="Times New Roman" w:hAnsiTheme="minorHAnsi" w:cs="Times New Roman"/>
          <w:b/>
          <w:color w:val="000000"/>
          <w:sz w:val="24"/>
          <w:szCs w:val="24"/>
          <w:lang w:val="pt-BR" w:eastAsia="pt-BR"/>
        </w:rPr>
        <w:t xml:space="preserve">PREGÃO ELETRÔNICO Nº </w:t>
      </w:r>
      <w:r w:rsidR="00592469" w:rsidRPr="00DD6018">
        <w:rPr>
          <w:rFonts w:asciiTheme="minorHAnsi" w:eastAsia="Times New Roman" w:hAnsiTheme="minorHAnsi" w:cs="Times New Roman"/>
          <w:b/>
          <w:color w:val="000000"/>
          <w:sz w:val="24"/>
          <w:szCs w:val="24"/>
          <w:lang w:val="pt-BR" w:eastAsia="pt-BR"/>
        </w:rPr>
        <w:t>086/2025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47CC4F8C"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6C7197">
        <w:rPr>
          <w:rFonts w:asciiTheme="minorHAnsi" w:eastAsia="Times New Roman" w:hAnsiTheme="minorHAnsi" w:cs="Times New Roman"/>
          <w:color w:val="000000"/>
          <w:sz w:val="24"/>
          <w:szCs w:val="24"/>
          <w:lang w:val="pt-BR" w:eastAsia="pt-BR"/>
        </w:rPr>
        <w:t>Educação.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19A6FC04"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6C7197">
        <w:rPr>
          <w:rFonts w:asciiTheme="minorHAnsi" w:eastAsia="Times New Roman" w:hAnsiTheme="minorHAnsi" w:cs="Times New Roman"/>
          <w:sz w:val="24"/>
          <w:szCs w:val="24"/>
          <w:lang w:val="pt-BR" w:eastAsia="pt-BR"/>
        </w:rPr>
        <w:t xml:space="preserve">Menor </w:t>
      </w:r>
      <w:r w:rsidR="003A0F82" w:rsidRPr="006C7197">
        <w:rPr>
          <w:rFonts w:asciiTheme="minorHAnsi" w:eastAsia="Times New Roman" w:hAnsiTheme="minorHAnsi" w:cs="Times New Roman"/>
          <w:sz w:val="24"/>
          <w:szCs w:val="24"/>
          <w:lang w:val="pt-BR" w:eastAsia="pt-BR"/>
        </w:rPr>
        <w:t xml:space="preserve">Valor </w:t>
      </w:r>
      <w:r w:rsidR="006C7197">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0145C33F"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1" w:name="_Hlk205277763"/>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B4750E">
        <w:rPr>
          <w:rFonts w:asciiTheme="minorHAnsi" w:hAnsiTheme="minorHAnsi" w:cstheme="minorHAnsi"/>
          <w:sz w:val="24"/>
          <w:szCs w:val="24"/>
        </w:rPr>
        <w:t>materiais de informática</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B4750E">
        <w:rPr>
          <w:rFonts w:asciiTheme="minorHAnsi" w:hAnsiTheme="minorHAnsi" w:cstheme="minorHAnsi"/>
          <w:sz w:val="24"/>
          <w:szCs w:val="24"/>
        </w:rPr>
        <w:t xml:space="preserve">30 </w:t>
      </w:r>
      <w:r w:rsidR="000A5C7A">
        <w:rPr>
          <w:rFonts w:asciiTheme="minorHAnsi" w:hAnsiTheme="minorHAnsi" w:cstheme="minorHAnsi"/>
          <w:sz w:val="24"/>
          <w:szCs w:val="24"/>
        </w:rPr>
        <w:t>(</w:t>
      </w:r>
      <w:r w:rsidR="00B4750E">
        <w:rPr>
          <w:rFonts w:asciiTheme="minorHAnsi" w:hAnsiTheme="minorHAnsi" w:cstheme="minorHAnsi"/>
          <w:sz w:val="24"/>
          <w:szCs w:val="24"/>
        </w:rPr>
        <w:t>trinta</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B4750E">
        <w:rPr>
          <w:rFonts w:asciiTheme="minorHAnsi" w:hAnsiTheme="minorHAnsi" w:cstheme="minorHAnsi"/>
          <w:sz w:val="24"/>
          <w:szCs w:val="24"/>
        </w:rPr>
        <w:t>Educação.</w:t>
      </w:r>
      <w:bookmarkEnd w:id="1"/>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4503696" w:rsidR="00CF2A08" w:rsidRPr="00EC2873"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EC2873">
        <w:rPr>
          <w:rFonts w:asciiTheme="minorHAnsi" w:eastAsia="Times New Roman" w:hAnsiTheme="minorHAnsi" w:cs="Times New Roman"/>
          <w:b/>
          <w:lang w:val="pt-BR" w:eastAsia="pt-BR"/>
        </w:rPr>
        <w:t xml:space="preserve">Valor mínimo de redução de lance: O índice em percentual será de 0,5% do valor </w:t>
      </w:r>
      <w:r w:rsidR="008A1CB4" w:rsidRPr="00EC2873">
        <w:rPr>
          <w:rFonts w:asciiTheme="minorHAnsi" w:eastAsia="Times New Roman" w:hAnsiTheme="minorHAnsi" w:cs="Times New Roman"/>
          <w:b/>
          <w:lang w:val="pt-BR" w:eastAsia="pt-BR"/>
        </w:rPr>
        <w:t>do</w:t>
      </w:r>
      <w:r w:rsidR="00207171" w:rsidRPr="00EC2873">
        <w:rPr>
          <w:rFonts w:asciiTheme="minorHAnsi" w:eastAsia="Times New Roman" w:hAnsiTheme="minorHAnsi" w:cs="Times New Roman"/>
          <w:b/>
          <w:lang w:val="pt-BR" w:eastAsia="pt-BR"/>
        </w:rPr>
        <w:t xml:space="preserve"> </w:t>
      </w:r>
      <w:r w:rsidR="00B4750E" w:rsidRPr="00EC2873">
        <w:rPr>
          <w:rFonts w:asciiTheme="minorHAnsi" w:eastAsia="Times New Roman" w:hAnsiTheme="minorHAnsi" w:cs="Times New Roman"/>
          <w:b/>
          <w:lang w:val="pt-BR" w:eastAsia="pt-BR"/>
        </w:rPr>
        <w:t>unitário por Item</w:t>
      </w:r>
      <w:r w:rsidRPr="00EC2873">
        <w:rPr>
          <w:rFonts w:asciiTheme="minorHAnsi" w:eastAsia="Times New Roman" w:hAnsiTheme="minorHAnsi" w:cs="Times New Roman"/>
          <w:b/>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0C0752EF" w14:textId="220356D7" w:rsidR="00503F00" w:rsidRPr="00E04DDB" w:rsidRDefault="00CF2A08" w:rsidP="00E04DDB">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92469">
        <w:rPr>
          <w:rFonts w:asciiTheme="minorHAnsi" w:eastAsia="Times New Roman" w:hAnsiTheme="minorHAnsi" w:cs="Times New Roman"/>
          <w:b/>
          <w:color w:val="000000"/>
          <w:sz w:val="24"/>
          <w:szCs w:val="24"/>
          <w:lang w:val="pt-BR" w:eastAsia="pt-BR"/>
        </w:rPr>
        <w:t>Valor total estimado do certame: R$</w:t>
      </w:r>
      <w:r w:rsidR="00DE3E68" w:rsidRPr="00592469">
        <w:rPr>
          <w:rFonts w:asciiTheme="minorHAnsi" w:eastAsia="Times New Roman" w:hAnsiTheme="minorHAnsi" w:cs="Times New Roman"/>
          <w:b/>
          <w:color w:val="000000"/>
          <w:sz w:val="24"/>
          <w:szCs w:val="24"/>
          <w:lang w:val="pt-BR" w:eastAsia="pt-BR"/>
        </w:rPr>
        <w:t xml:space="preserve"> </w:t>
      </w:r>
      <w:r w:rsidR="00B4750E" w:rsidRPr="00592469">
        <w:rPr>
          <w:rFonts w:asciiTheme="minorHAnsi" w:eastAsia="Times New Roman" w:hAnsiTheme="minorHAnsi" w:cs="Times New Roman"/>
          <w:b/>
          <w:color w:val="000000"/>
          <w:sz w:val="24"/>
          <w:szCs w:val="24"/>
          <w:lang w:val="pt-BR" w:eastAsia="pt-BR"/>
        </w:rPr>
        <w:t>94.489,33</w:t>
      </w:r>
      <w:r w:rsidR="00B4750E">
        <w:rPr>
          <w:rFonts w:asciiTheme="minorHAnsi" w:eastAsia="Times New Roman" w:hAnsiTheme="minorHAnsi" w:cs="Times New Roman"/>
          <w:b/>
          <w:color w:val="000000"/>
          <w:sz w:val="24"/>
          <w:szCs w:val="24"/>
          <w:lang w:val="pt-BR" w:eastAsia="pt-BR"/>
        </w:rPr>
        <w:t xml:space="preserve"> (NOVENTA E QUATRO MIL, QUATROCENTOS E OITENTA E NOVE REAIS E TRINTA E TRÊS CENTAVOS).</w:t>
      </w:r>
    </w:p>
    <w:p w14:paraId="4E801F7D" w14:textId="77777777" w:rsidR="002A1652" w:rsidRPr="001B4DC6" w:rsidRDefault="002A1652"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5903044B" w:rsidR="00CF2A08" w:rsidRPr="00592469"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592469">
        <w:rPr>
          <w:rFonts w:asciiTheme="minorHAnsi" w:hAnsiTheme="minorHAnsi"/>
          <w:b/>
        </w:rPr>
        <w:t>PROPOSTAS:</w:t>
      </w:r>
      <w:r w:rsidRPr="00592469">
        <w:rPr>
          <w:rFonts w:asciiTheme="minorHAnsi" w:hAnsiTheme="minorHAnsi"/>
        </w:rPr>
        <w:t xml:space="preserve"> </w:t>
      </w:r>
      <w:bookmarkStart w:id="2" w:name="_Hlk47950801"/>
      <w:r w:rsidRPr="00592469">
        <w:rPr>
          <w:rFonts w:asciiTheme="minorHAnsi" w:hAnsiTheme="minorHAnsi"/>
        </w:rPr>
        <w:t xml:space="preserve">a partir das </w:t>
      </w:r>
      <w:r w:rsidR="00592469" w:rsidRPr="00592469">
        <w:rPr>
          <w:rFonts w:asciiTheme="minorHAnsi" w:hAnsiTheme="minorHAnsi"/>
        </w:rPr>
        <w:t>17</w:t>
      </w:r>
      <w:r w:rsidRPr="00592469">
        <w:rPr>
          <w:rFonts w:asciiTheme="minorHAnsi" w:hAnsiTheme="minorHAnsi"/>
        </w:rPr>
        <w:t>h00min do dia</w:t>
      </w:r>
      <w:r w:rsidR="00C624B5" w:rsidRPr="00592469">
        <w:rPr>
          <w:rFonts w:asciiTheme="minorHAnsi" w:hAnsiTheme="minorHAnsi"/>
        </w:rPr>
        <w:t xml:space="preserve"> </w:t>
      </w:r>
      <w:r w:rsidR="00592469" w:rsidRPr="00592469">
        <w:rPr>
          <w:rFonts w:asciiTheme="minorHAnsi" w:hAnsiTheme="minorHAnsi"/>
        </w:rPr>
        <w:t>12</w:t>
      </w:r>
      <w:r w:rsidR="006C280B" w:rsidRPr="00592469">
        <w:rPr>
          <w:rFonts w:asciiTheme="minorHAnsi" w:hAnsiTheme="minorHAnsi"/>
        </w:rPr>
        <w:t xml:space="preserve"> </w:t>
      </w:r>
      <w:r w:rsidRPr="00592469">
        <w:rPr>
          <w:rFonts w:asciiTheme="minorHAnsi" w:hAnsiTheme="minorHAnsi"/>
        </w:rPr>
        <w:t xml:space="preserve">DE </w:t>
      </w:r>
      <w:r w:rsidR="00592469" w:rsidRPr="00592469">
        <w:rPr>
          <w:rFonts w:asciiTheme="minorHAnsi" w:hAnsiTheme="minorHAnsi"/>
        </w:rPr>
        <w:t>SETEMBRO</w:t>
      </w:r>
      <w:r w:rsidRPr="00592469">
        <w:rPr>
          <w:rFonts w:asciiTheme="minorHAnsi" w:hAnsiTheme="minorHAnsi"/>
        </w:rPr>
        <w:t xml:space="preserve"> DE</w:t>
      </w:r>
      <w:r w:rsidR="00CD1DED" w:rsidRPr="00592469">
        <w:rPr>
          <w:rFonts w:asciiTheme="minorHAnsi" w:hAnsiTheme="minorHAnsi"/>
        </w:rPr>
        <w:t xml:space="preserve"> </w:t>
      </w:r>
      <w:r w:rsidR="00376ACB" w:rsidRPr="00592469">
        <w:rPr>
          <w:rFonts w:asciiTheme="minorHAnsi" w:hAnsiTheme="minorHAnsi"/>
        </w:rPr>
        <w:t>2025</w:t>
      </w:r>
      <w:r w:rsidRPr="00592469">
        <w:rPr>
          <w:rFonts w:asciiTheme="minorHAnsi" w:hAnsiTheme="minorHAnsi"/>
        </w:rPr>
        <w:t>.</w:t>
      </w:r>
      <w:bookmarkEnd w:id="2"/>
    </w:p>
    <w:p w14:paraId="7FF4A2BD" w14:textId="2742FA53" w:rsidR="00CF2A08" w:rsidRPr="00592469" w:rsidRDefault="00CF2A08" w:rsidP="005C7FDE">
      <w:pPr>
        <w:keepLines/>
        <w:tabs>
          <w:tab w:val="left" w:pos="1134"/>
          <w:tab w:val="left" w:pos="9639"/>
        </w:tabs>
        <w:spacing w:after="240"/>
        <w:ind w:left="284" w:right="34"/>
        <w:rPr>
          <w:rFonts w:asciiTheme="minorHAnsi" w:hAnsiTheme="minorHAnsi"/>
        </w:rPr>
      </w:pPr>
      <w:r w:rsidRPr="00592469">
        <w:rPr>
          <w:rFonts w:asciiTheme="minorHAnsi" w:hAnsiTheme="minorHAnsi"/>
          <w:b/>
        </w:rPr>
        <w:t>FIM DE RECEBIMENTO DAS PROPOSTAS:</w:t>
      </w:r>
      <w:r w:rsidRPr="00592469">
        <w:rPr>
          <w:rFonts w:asciiTheme="minorHAnsi" w:hAnsiTheme="minorHAnsi"/>
        </w:rPr>
        <w:t xml:space="preserve"> </w:t>
      </w:r>
      <w:bookmarkStart w:id="3" w:name="_Hlk47950842"/>
      <w:r w:rsidRPr="00592469">
        <w:rPr>
          <w:rFonts w:asciiTheme="minorHAnsi" w:hAnsiTheme="minorHAnsi"/>
        </w:rPr>
        <w:t xml:space="preserve">às </w:t>
      </w:r>
      <w:r w:rsidR="00592469" w:rsidRPr="00592469">
        <w:rPr>
          <w:rFonts w:asciiTheme="minorHAnsi" w:hAnsiTheme="minorHAnsi"/>
        </w:rPr>
        <w:t>08</w:t>
      </w:r>
      <w:r w:rsidRPr="00592469">
        <w:rPr>
          <w:rFonts w:asciiTheme="minorHAnsi" w:hAnsiTheme="minorHAnsi"/>
        </w:rPr>
        <w:t xml:space="preserve">h00min do dia </w:t>
      </w:r>
      <w:r w:rsidR="00592469" w:rsidRPr="00592469">
        <w:rPr>
          <w:rFonts w:asciiTheme="minorHAnsi" w:hAnsiTheme="minorHAnsi"/>
        </w:rPr>
        <w:t>26</w:t>
      </w:r>
      <w:r w:rsidRPr="00592469">
        <w:rPr>
          <w:rFonts w:asciiTheme="minorHAnsi" w:hAnsiTheme="minorHAnsi"/>
        </w:rPr>
        <w:t xml:space="preserve"> DE</w:t>
      </w:r>
      <w:r w:rsidR="00307363" w:rsidRPr="00592469">
        <w:rPr>
          <w:rFonts w:asciiTheme="minorHAnsi" w:hAnsiTheme="minorHAnsi"/>
        </w:rPr>
        <w:t xml:space="preserve"> </w:t>
      </w:r>
      <w:r w:rsidR="00592469" w:rsidRPr="00592469">
        <w:rPr>
          <w:rFonts w:asciiTheme="minorHAnsi" w:hAnsiTheme="minorHAnsi"/>
        </w:rPr>
        <w:t>SETEMBRO</w:t>
      </w:r>
      <w:r w:rsidRPr="00592469">
        <w:rPr>
          <w:rFonts w:asciiTheme="minorHAnsi" w:hAnsiTheme="minorHAnsi"/>
        </w:rPr>
        <w:t xml:space="preserve"> DE </w:t>
      </w:r>
      <w:r w:rsidR="00376ACB" w:rsidRPr="00592469">
        <w:rPr>
          <w:rFonts w:asciiTheme="minorHAnsi" w:hAnsiTheme="minorHAnsi"/>
        </w:rPr>
        <w:t>2025</w:t>
      </w:r>
      <w:r w:rsidRPr="00592469">
        <w:rPr>
          <w:rFonts w:asciiTheme="minorHAnsi" w:hAnsiTheme="minorHAnsi"/>
        </w:rPr>
        <w:t>.</w:t>
      </w:r>
    </w:p>
    <w:bookmarkEnd w:id="3"/>
    <w:p w14:paraId="3A8C31C5" w14:textId="7C6FEE01" w:rsidR="00CE6166" w:rsidRDefault="00CF2A08" w:rsidP="00E04DDB">
      <w:pPr>
        <w:keepLines/>
        <w:tabs>
          <w:tab w:val="left" w:pos="1134"/>
          <w:tab w:val="left" w:pos="9639"/>
        </w:tabs>
        <w:ind w:left="284" w:right="34"/>
        <w:rPr>
          <w:rFonts w:asciiTheme="minorHAnsi" w:hAnsiTheme="minorHAnsi"/>
        </w:rPr>
      </w:pPr>
      <w:r w:rsidRPr="00592469">
        <w:rPr>
          <w:rFonts w:asciiTheme="minorHAnsi" w:hAnsiTheme="minorHAnsi"/>
          <w:b/>
        </w:rPr>
        <w:t>INÍCIO DE ANÁLISE DAS PROPOSTAS:</w:t>
      </w:r>
      <w:r w:rsidRPr="00592469">
        <w:rPr>
          <w:rFonts w:asciiTheme="minorHAnsi" w:hAnsiTheme="minorHAnsi"/>
        </w:rPr>
        <w:t xml:space="preserve"> às </w:t>
      </w:r>
      <w:r w:rsidR="00592469" w:rsidRPr="00592469">
        <w:rPr>
          <w:rFonts w:asciiTheme="minorHAnsi" w:hAnsiTheme="minorHAnsi"/>
        </w:rPr>
        <w:t>09</w:t>
      </w:r>
      <w:r w:rsidRPr="00592469">
        <w:rPr>
          <w:rFonts w:asciiTheme="minorHAnsi" w:hAnsiTheme="minorHAnsi"/>
        </w:rPr>
        <w:t>h0</w:t>
      </w:r>
      <w:r w:rsidR="00E4408D" w:rsidRPr="00592469">
        <w:rPr>
          <w:rFonts w:asciiTheme="minorHAnsi" w:hAnsiTheme="minorHAnsi"/>
        </w:rPr>
        <w:t>0</w:t>
      </w:r>
      <w:r w:rsidRPr="00592469">
        <w:rPr>
          <w:rFonts w:asciiTheme="minorHAnsi" w:hAnsiTheme="minorHAnsi"/>
        </w:rPr>
        <w:t xml:space="preserve">min do dia </w:t>
      </w:r>
      <w:r w:rsidR="00592469" w:rsidRPr="00592469">
        <w:rPr>
          <w:rFonts w:asciiTheme="minorHAnsi" w:hAnsiTheme="minorHAnsi"/>
        </w:rPr>
        <w:t>26</w:t>
      </w:r>
      <w:r w:rsidRPr="00592469">
        <w:rPr>
          <w:rFonts w:asciiTheme="minorHAnsi" w:hAnsiTheme="minorHAnsi"/>
        </w:rPr>
        <w:t xml:space="preserve"> DE</w:t>
      </w:r>
      <w:r w:rsidR="00D4228F" w:rsidRPr="00592469">
        <w:rPr>
          <w:rFonts w:asciiTheme="minorHAnsi" w:hAnsiTheme="minorHAnsi"/>
        </w:rPr>
        <w:t xml:space="preserve"> </w:t>
      </w:r>
      <w:r w:rsidR="00592469" w:rsidRPr="00592469">
        <w:rPr>
          <w:rFonts w:asciiTheme="minorHAnsi" w:hAnsiTheme="minorHAnsi"/>
        </w:rPr>
        <w:t>SETEMBRO</w:t>
      </w:r>
      <w:r w:rsidRPr="00592469">
        <w:rPr>
          <w:rFonts w:asciiTheme="minorHAnsi" w:hAnsiTheme="minorHAnsi"/>
        </w:rPr>
        <w:t xml:space="preserve"> DE </w:t>
      </w:r>
      <w:r w:rsidR="00376ACB" w:rsidRPr="00592469">
        <w:rPr>
          <w:rFonts w:asciiTheme="minorHAnsi" w:hAnsiTheme="minorHAnsi"/>
        </w:rPr>
        <w:t>2025</w:t>
      </w:r>
      <w:r w:rsidRPr="00592469">
        <w:rPr>
          <w:rFonts w:asciiTheme="minorHAnsi" w:hAnsiTheme="minorHAnsi"/>
        </w:rPr>
        <w:t>.</w:t>
      </w:r>
    </w:p>
    <w:p w14:paraId="5BEA5736" w14:textId="77777777" w:rsidR="002A1652" w:rsidRPr="003C6BD6" w:rsidRDefault="002A1652"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4" w:name="_bookmark0"/>
      <w:bookmarkEnd w:id="4"/>
    </w:p>
    <w:p w14:paraId="255CE34C" w14:textId="77777777" w:rsidR="002A1652" w:rsidRPr="00B4750E" w:rsidRDefault="002A1652" w:rsidP="00E04DDB">
      <w:pPr>
        <w:pStyle w:val="Ttulo2"/>
        <w:tabs>
          <w:tab w:val="left" w:pos="1134"/>
          <w:tab w:val="left" w:pos="1890"/>
          <w:tab w:val="left" w:pos="9639"/>
        </w:tabs>
        <w:ind w:left="0" w:right="687"/>
        <w:rPr>
          <w:rFonts w:asciiTheme="minorHAnsi" w:hAnsiTheme="minorHAnsi"/>
          <w:b/>
          <w:sz w:val="18"/>
          <w:szCs w:val="18"/>
          <w:lang w:val="pt-BR"/>
        </w:rPr>
      </w:pPr>
    </w:p>
    <w:p w14:paraId="253A3C0C" w14:textId="5693B892" w:rsidR="00462E1F" w:rsidRPr="00E04DDB" w:rsidRDefault="00462E1F" w:rsidP="002A1652">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E04DDB">
        <w:rPr>
          <w:rFonts w:ascii="Calibri" w:hAnsi="Calibri" w:cs="Calibri"/>
          <w:b/>
          <w:bCs/>
          <w:sz w:val="18"/>
          <w:szCs w:val="18"/>
          <w:u w:val="single"/>
        </w:rPr>
        <w:t>ATENÇÃO:</w:t>
      </w:r>
      <w:r w:rsidRPr="00E04DDB">
        <w:rPr>
          <w:rFonts w:ascii="Calibri" w:hAnsi="Calibri" w:cs="Calibri"/>
          <w:b/>
          <w:bCs/>
          <w:sz w:val="18"/>
          <w:szCs w:val="18"/>
        </w:rPr>
        <w:t xml:space="preserve"> O Pregão Eletrônico n.º </w:t>
      </w:r>
      <w:r w:rsidR="00592469">
        <w:rPr>
          <w:rFonts w:ascii="Calibri" w:hAnsi="Calibri" w:cs="Calibri"/>
          <w:b/>
          <w:bCs/>
          <w:sz w:val="18"/>
          <w:szCs w:val="18"/>
        </w:rPr>
        <w:t>086/2025</w:t>
      </w:r>
      <w:r w:rsidRPr="00E04DDB">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E04DDB" w:rsidRDefault="00462E1F" w:rsidP="002A1652">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E04DDB" w:rsidRDefault="00462E1F" w:rsidP="002A1652">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b/>
          <w:sz w:val="18"/>
          <w:szCs w:val="18"/>
          <w:lang w:val="pt-BR"/>
        </w:rPr>
      </w:pPr>
      <w:r w:rsidRPr="00E04DDB">
        <w:rPr>
          <w:rFonts w:ascii="Calibri" w:hAnsi="Calibri" w:cs="Calibri"/>
          <w:b/>
          <w:bCs/>
          <w:sz w:val="18"/>
          <w:szCs w:val="18"/>
          <w:u w:val="single"/>
        </w:rPr>
        <w:t>NÃO SE APLICA</w:t>
      </w:r>
      <w:r w:rsidRPr="00E04DDB">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Pr="002A1652"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14:paraId="28BCEE69" w14:textId="65F68D62" w:rsidR="0039681C" w:rsidRPr="004703A2" w:rsidRDefault="00C4237A" w:rsidP="0039681C">
      <w:pPr>
        <w:pStyle w:val="Ttulo2"/>
        <w:tabs>
          <w:tab w:val="left" w:pos="1134"/>
          <w:tab w:val="left" w:pos="1890"/>
          <w:tab w:val="left" w:pos="9639"/>
        </w:tabs>
        <w:ind w:left="284" w:right="687"/>
        <w:jc w:val="center"/>
        <w:rPr>
          <w:rFonts w:asciiTheme="minorHAnsi" w:hAnsiTheme="minorHAnsi"/>
          <w:b/>
          <w:sz w:val="26"/>
          <w:szCs w:val="26"/>
        </w:rPr>
      </w:pPr>
      <w:r w:rsidRPr="004703A2">
        <w:rPr>
          <w:rFonts w:asciiTheme="minorHAnsi" w:hAnsiTheme="minorHAnsi"/>
          <w:b/>
          <w:sz w:val="26"/>
          <w:szCs w:val="26"/>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0A9D3EAC"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2A1652">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48FE0DE5" w14:textId="2A76B981" w:rsidR="00B4750E" w:rsidRPr="00B4750E" w:rsidRDefault="00C4237A" w:rsidP="002A1652">
      <w:pPr>
        <w:pStyle w:val="PargrafodaLista"/>
        <w:numPr>
          <w:ilvl w:val="1"/>
          <w:numId w:val="5"/>
        </w:numPr>
        <w:ind w:left="284" w:firstLine="0"/>
        <w:rPr>
          <w:b/>
          <w:bCs/>
        </w:rPr>
      </w:pPr>
      <w:r w:rsidRPr="00B4750E">
        <w:rPr>
          <w:rFonts w:asciiTheme="minorHAnsi" w:hAnsiTheme="minorHAnsi"/>
        </w:rPr>
        <w:t>O</w:t>
      </w:r>
      <w:r w:rsidRPr="00B4750E">
        <w:rPr>
          <w:rFonts w:asciiTheme="minorHAnsi" w:hAnsiTheme="minorHAnsi"/>
          <w:spacing w:val="1"/>
        </w:rPr>
        <w:t xml:space="preserve"> </w:t>
      </w:r>
      <w:r w:rsidRPr="00B4750E">
        <w:rPr>
          <w:rFonts w:asciiTheme="minorHAnsi" w:hAnsiTheme="minorHAnsi"/>
        </w:rPr>
        <w:t>objeto</w:t>
      </w:r>
      <w:r w:rsidRPr="00B4750E">
        <w:rPr>
          <w:rFonts w:asciiTheme="minorHAnsi" w:hAnsiTheme="minorHAnsi"/>
          <w:spacing w:val="1"/>
        </w:rPr>
        <w:t xml:space="preserve"> </w:t>
      </w:r>
      <w:r w:rsidRPr="00B4750E">
        <w:rPr>
          <w:rFonts w:asciiTheme="minorHAnsi" w:hAnsiTheme="minorHAnsi"/>
        </w:rPr>
        <w:t>da</w:t>
      </w:r>
      <w:r w:rsidRPr="00B4750E">
        <w:rPr>
          <w:rFonts w:asciiTheme="minorHAnsi" w:hAnsiTheme="minorHAnsi"/>
          <w:spacing w:val="1"/>
        </w:rPr>
        <w:t xml:space="preserve"> </w:t>
      </w:r>
      <w:r w:rsidRPr="00B4750E">
        <w:rPr>
          <w:rFonts w:asciiTheme="minorHAnsi" w:hAnsiTheme="minorHAnsi"/>
        </w:rPr>
        <w:t>presente</w:t>
      </w:r>
      <w:r w:rsidRPr="00B4750E">
        <w:rPr>
          <w:rFonts w:asciiTheme="minorHAnsi" w:hAnsiTheme="minorHAnsi"/>
          <w:spacing w:val="1"/>
        </w:rPr>
        <w:t xml:space="preserve"> </w:t>
      </w:r>
      <w:r w:rsidRPr="00B4750E">
        <w:rPr>
          <w:rFonts w:asciiTheme="minorHAnsi" w:hAnsiTheme="minorHAnsi"/>
        </w:rPr>
        <w:t>licitação</w:t>
      </w:r>
      <w:r w:rsidRPr="00B4750E">
        <w:rPr>
          <w:rFonts w:asciiTheme="minorHAnsi" w:hAnsiTheme="minorHAnsi"/>
          <w:spacing w:val="1"/>
        </w:rPr>
        <w:t xml:space="preserve"> </w:t>
      </w:r>
      <w:r w:rsidRPr="00B4750E">
        <w:rPr>
          <w:rFonts w:asciiTheme="minorHAnsi" w:hAnsiTheme="minorHAnsi"/>
        </w:rPr>
        <w:t>é</w:t>
      </w:r>
      <w:r w:rsidRPr="00B4750E">
        <w:rPr>
          <w:rFonts w:asciiTheme="minorHAnsi" w:hAnsiTheme="minorHAnsi"/>
          <w:spacing w:val="1"/>
        </w:rPr>
        <w:t xml:space="preserve"> </w:t>
      </w:r>
      <w:r w:rsidRPr="00B4750E">
        <w:rPr>
          <w:rFonts w:asciiTheme="minorHAnsi" w:hAnsiTheme="minorHAnsi"/>
        </w:rPr>
        <w:t>a</w:t>
      </w:r>
      <w:r w:rsidRPr="00B4750E">
        <w:rPr>
          <w:rFonts w:asciiTheme="minorHAnsi" w:hAnsiTheme="minorHAnsi"/>
          <w:spacing w:val="1"/>
        </w:rPr>
        <w:t xml:space="preserve"> </w:t>
      </w:r>
      <w:r w:rsidRPr="00B4750E">
        <w:rPr>
          <w:rFonts w:asciiTheme="minorHAnsi" w:hAnsiTheme="minorHAnsi"/>
        </w:rPr>
        <w:t>escolha</w:t>
      </w:r>
      <w:r w:rsidRPr="00B4750E">
        <w:rPr>
          <w:rFonts w:asciiTheme="minorHAnsi" w:hAnsiTheme="minorHAnsi"/>
          <w:spacing w:val="1"/>
        </w:rPr>
        <w:t xml:space="preserve"> </w:t>
      </w:r>
      <w:r w:rsidRPr="00B4750E">
        <w:rPr>
          <w:rFonts w:asciiTheme="minorHAnsi" w:hAnsiTheme="minorHAnsi"/>
        </w:rPr>
        <w:t>da</w:t>
      </w:r>
      <w:r w:rsidRPr="00B4750E">
        <w:rPr>
          <w:rFonts w:asciiTheme="minorHAnsi" w:hAnsiTheme="minorHAnsi"/>
          <w:spacing w:val="1"/>
        </w:rPr>
        <w:t xml:space="preserve"> </w:t>
      </w:r>
      <w:r w:rsidRPr="00B4750E">
        <w:rPr>
          <w:rFonts w:asciiTheme="minorHAnsi" w:hAnsiTheme="minorHAnsi"/>
        </w:rPr>
        <w:t>proposta</w:t>
      </w:r>
      <w:r w:rsidRPr="00B4750E">
        <w:rPr>
          <w:rFonts w:asciiTheme="minorHAnsi" w:hAnsiTheme="minorHAnsi"/>
          <w:spacing w:val="1"/>
        </w:rPr>
        <w:t xml:space="preserve"> </w:t>
      </w:r>
      <w:r w:rsidRPr="00B4750E">
        <w:rPr>
          <w:rFonts w:asciiTheme="minorHAnsi" w:hAnsiTheme="minorHAnsi"/>
        </w:rPr>
        <w:t>mais</w:t>
      </w:r>
      <w:r w:rsidRPr="00B4750E">
        <w:rPr>
          <w:rFonts w:asciiTheme="minorHAnsi" w:hAnsiTheme="minorHAnsi"/>
          <w:spacing w:val="1"/>
        </w:rPr>
        <w:t xml:space="preserve"> </w:t>
      </w:r>
      <w:r w:rsidRPr="00B4750E">
        <w:rPr>
          <w:rFonts w:asciiTheme="minorHAnsi" w:hAnsiTheme="minorHAnsi"/>
        </w:rPr>
        <w:t>vantajosa</w:t>
      </w:r>
      <w:r w:rsidRPr="00B4750E">
        <w:rPr>
          <w:rFonts w:asciiTheme="minorHAnsi" w:hAnsiTheme="minorHAnsi"/>
          <w:spacing w:val="61"/>
        </w:rPr>
        <w:t xml:space="preserve"> </w:t>
      </w:r>
      <w:r w:rsidRPr="00B4750E">
        <w:rPr>
          <w:rFonts w:asciiTheme="minorHAnsi" w:hAnsiTheme="minorHAnsi"/>
        </w:rPr>
        <w:t>para</w:t>
      </w:r>
      <w:r w:rsidR="00E969F8" w:rsidRPr="00B4750E">
        <w:rPr>
          <w:rFonts w:asciiTheme="minorHAnsi" w:hAnsiTheme="minorHAnsi"/>
        </w:rPr>
        <w:t xml:space="preserve"> o</w:t>
      </w:r>
      <w:r w:rsidR="00462E1F" w:rsidRPr="00B4750E">
        <w:rPr>
          <w:rFonts w:asciiTheme="minorHAnsi" w:hAnsiTheme="minorHAnsi" w:cs="Calibri"/>
          <w:b/>
        </w:rPr>
        <w:t xml:space="preserve"> </w:t>
      </w:r>
      <w:r w:rsidR="00B4750E" w:rsidRPr="00B4750E">
        <w:rPr>
          <w:b/>
          <w:bCs/>
        </w:rPr>
        <w:t xml:space="preserve"> </w:t>
      </w:r>
      <w:r w:rsidR="00B4750E" w:rsidRPr="00B4750E">
        <w:rPr>
          <w:rFonts w:asciiTheme="minorHAnsi" w:hAnsiTheme="minorHAnsi"/>
          <w:b/>
          <w:bCs/>
        </w:rPr>
        <w:t>REGISTRO DE PREÇOS, COM RESERVA DE COTA DE ATÉ 25% EXCLUSIVA PARA MICROEMPRESAS E EMPRESAS DE PEQUENO PORTE, VISANDO À EVENTUAL E FUTURA AQUISIÇÃO DE MATERIAIS DE INFORMÁTICA PARA AS ESCOLAS E CRECHES DA REDE MUNICIPAL DE ENSINO DO MUNICÍPIO DE SÃO JOAQUIM DA BARRA, COM ENTREGA PARCELADA, PELO PERÍODO DE 12 (DOZE) MESES, DE ACORDO COM AS DESCRIÇÕES, QUANTITATIVOS E CONDIÇÕES CONSTANTES NO ANEXO I DESTE EDITAL.</w:t>
      </w:r>
    </w:p>
    <w:p w14:paraId="05A28C07" w14:textId="5567D412" w:rsidR="0042605D" w:rsidRPr="00B4750E" w:rsidRDefault="0042605D" w:rsidP="00B4750E">
      <w:pPr>
        <w:tabs>
          <w:tab w:val="left" w:pos="709"/>
          <w:tab w:val="left" w:pos="1310"/>
          <w:tab w:val="left" w:pos="9356"/>
          <w:tab w:val="left" w:pos="9639"/>
        </w:tabs>
        <w:ind w:left="710" w:right="176"/>
        <w:rPr>
          <w:rFonts w:asciiTheme="minorHAnsi" w:hAnsiTheme="minorHAnsi"/>
        </w:rPr>
      </w:pPr>
    </w:p>
    <w:p w14:paraId="4D97B859" w14:textId="77777777" w:rsidR="00B4750E" w:rsidRPr="00B4750E" w:rsidRDefault="00B4750E" w:rsidP="00B4750E">
      <w:pPr>
        <w:ind w:left="7088"/>
        <w:rPr>
          <w:b/>
          <w:bCs/>
        </w:rPr>
      </w:pPr>
    </w:p>
    <w:p w14:paraId="508812A9" w14:textId="17B6F911" w:rsidR="00B4750E" w:rsidRPr="002A1652" w:rsidRDefault="00B4750E" w:rsidP="002A1652">
      <w:pPr>
        <w:pStyle w:val="PargrafodaLista"/>
        <w:numPr>
          <w:ilvl w:val="1"/>
          <w:numId w:val="5"/>
        </w:numPr>
        <w:ind w:left="284" w:firstLine="0"/>
        <w:rPr>
          <w:b/>
          <w:bCs/>
        </w:rPr>
      </w:pPr>
      <w:r w:rsidRPr="002A1652">
        <w:rPr>
          <w:rFonts w:asciiTheme="minorHAnsi" w:hAnsiTheme="minorHAnsi" w:cstheme="minorHAnsi"/>
        </w:rPr>
        <w:t xml:space="preserve">O prazo para entrega dos materiais de informática será de </w:t>
      </w:r>
      <w:r w:rsidRPr="002A1652">
        <w:rPr>
          <w:rFonts w:asciiTheme="minorHAnsi" w:hAnsiTheme="minorHAnsi" w:cstheme="minorHAnsi"/>
          <w:b/>
          <w:bCs/>
        </w:rPr>
        <w:t>até 30 (trinta) dias</w:t>
      </w:r>
      <w:r w:rsidRPr="002A1652">
        <w:rPr>
          <w:rFonts w:asciiTheme="minorHAnsi" w:hAnsiTheme="minorHAnsi" w:cstheme="minorHAnsi"/>
        </w:rPr>
        <w:t xml:space="preserve"> a contar da data da requisição do Departamento Municipal de Educação.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4C34BAEE"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B4750E">
        <w:rPr>
          <w:rFonts w:asciiTheme="minorHAnsi" w:hAnsiTheme="minorHAnsi"/>
          <w:b/>
        </w:rPr>
        <w:t xml:space="preserve">MENOR </w:t>
      </w:r>
      <w:r w:rsidR="00CB1CAD" w:rsidRPr="00B4750E">
        <w:rPr>
          <w:rFonts w:asciiTheme="minorHAnsi" w:hAnsiTheme="minorHAnsi"/>
          <w:b/>
        </w:rPr>
        <w:t>VALOR</w:t>
      </w:r>
      <w:r w:rsidR="00EA1172" w:rsidRPr="00B4750E">
        <w:rPr>
          <w:rFonts w:asciiTheme="minorHAnsi" w:hAnsiTheme="minorHAnsi"/>
          <w:b/>
        </w:rPr>
        <w:t xml:space="preserve"> </w:t>
      </w:r>
      <w:r w:rsidR="00B4750E" w:rsidRPr="00B4750E">
        <w:rPr>
          <w:rFonts w:asciiTheme="minorHAnsi" w:hAnsiTheme="minorHAnsi"/>
          <w:b/>
        </w:rPr>
        <w:t>UNITÁRIO POR ITEM</w:t>
      </w:r>
      <w:r w:rsidRPr="00B4750E">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w:t>
      </w:r>
      <w:r w:rsidRPr="003D5407">
        <w:rPr>
          <w:rFonts w:asciiTheme="minorHAnsi" w:hAnsiTheme="minorHAnsi"/>
        </w:rPr>
        <w:lastRenderedPageBreak/>
        <w:t xml:space="preserve">no máximo, </w:t>
      </w:r>
      <w:r w:rsidR="006E14E5" w:rsidRPr="00D37033">
        <w:rPr>
          <w:rFonts w:asciiTheme="minorHAnsi" w:hAnsiTheme="minorHAnsi"/>
          <w:b/>
        </w:rPr>
        <w:t>duas</w:t>
      </w:r>
      <w:r w:rsidRPr="00D37033">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lastRenderedPageBreak/>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7525F2B7"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D37033">
        <w:rPr>
          <w:rFonts w:asciiTheme="minorHAnsi" w:hAnsiTheme="minorHAnsi"/>
          <w:b/>
          <w:bCs/>
          <w:spacing w:val="1"/>
        </w:rPr>
        <w:t xml:space="preserve">Menor </w:t>
      </w:r>
      <w:r w:rsidR="007D63A5" w:rsidRPr="00D37033">
        <w:rPr>
          <w:rFonts w:asciiTheme="minorHAnsi" w:hAnsiTheme="minorHAnsi"/>
          <w:b/>
          <w:bCs/>
        </w:rPr>
        <w:t>V</w:t>
      </w:r>
      <w:r w:rsidRPr="00D37033">
        <w:rPr>
          <w:rFonts w:asciiTheme="minorHAnsi" w:hAnsiTheme="minorHAnsi"/>
          <w:b/>
          <w:bCs/>
        </w:rPr>
        <w:t>alor</w:t>
      </w:r>
      <w:r w:rsidRPr="00D37033">
        <w:rPr>
          <w:rFonts w:asciiTheme="minorHAnsi" w:hAnsiTheme="minorHAnsi"/>
          <w:spacing w:val="1"/>
        </w:rPr>
        <w:t xml:space="preserve"> </w:t>
      </w:r>
      <w:r w:rsidR="00D37033">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w:t>
      </w:r>
      <w:r w:rsidRPr="003D5407">
        <w:rPr>
          <w:rFonts w:asciiTheme="minorHAnsi" w:hAnsiTheme="minorHAnsi" w:cstheme="minorHAnsi"/>
        </w:rPr>
        <w:lastRenderedPageBreak/>
        <w:t>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lastRenderedPageBreak/>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C95AC6">
      <w:pPr>
        <w:pStyle w:val="PargrafodaLista"/>
        <w:numPr>
          <w:ilvl w:val="2"/>
          <w:numId w:val="3"/>
        </w:numPr>
        <w:ind w:left="284" w:right="176" w:firstLine="0"/>
        <w:jc w:val="left"/>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3D5407">
        <w:rPr>
          <w:rFonts w:asciiTheme="minorHAnsi" w:hAnsiTheme="minorHAnsi"/>
        </w:rPr>
        <w:lastRenderedPageBreak/>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2">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2A1652" w:rsidRDefault="001102AC" w:rsidP="002A1652">
      <w:pPr>
        <w:tabs>
          <w:tab w:val="left" w:pos="851"/>
          <w:tab w:val="left" w:pos="1134"/>
          <w:tab w:val="left" w:pos="9639"/>
        </w:tabs>
        <w:ind w:right="176"/>
        <w:rPr>
          <w:rFonts w:asciiTheme="minorHAnsi" w:hAnsiTheme="minorHAnsi"/>
        </w:rPr>
      </w:pPr>
    </w:p>
    <w:p w14:paraId="18A44B91" w14:textId="77777777" w:rsidR="00C918BD" w:rsidRPr="002A1652" w:rsidRDefault="00C918BD" w:rsidP="002A1652">
      <w:pPr>
        <w:pStyle w:val="PargrafodaLista"/>
        <w:numPr>
          <w:ilvl w:val="2"/>
          <w:numId w:val="26"/>
        </w:numPr>
        <w:tabs>
          <w:tab w:val="left" w:pos="426"/>
          <w:tab w:val="left" w:pos="851"/>
        </w:tabs>
        <w:spacing w:after="120"/>
        <w:ind w:left="284" w:right="34" w:hanging="11"/>
        <w:rPr>
          <w:rFonts w:asciiTheme="minorHAnsi" w:hAnsiTheme="minorHAnsi"/>
        </w:rPr>
      </w:pPr>
      <w:r w:rsidRPr="002A1652">
        <w:rPr>
          <w:rFonts w:asciiTheme="minorHAnsi" w:hAnsiTheme="minorHAnsi"/>
        </w:rPr>
        <w:t>Declaração</w:t>
      </w:r>
      <w:r w:rsidRPr="002A1652">
        <w:rPr>
          <w:rFonts w:asciiTheme="minorHAnsi" w:hAnsiTheme="minorHAnsi"/>
          <w:spacing w:val="1"/>
        </w:rPr>
        <w:t xml:space="preserve"> </w:t>
      </w:r>
      <w:r w:rsidRPr="002A1652">
        <w:rPr>
          <w:rFonts w:asciiTheme="minorHAnsi" w:hAnsiTheme="minorHAnsi"/>
        </w:rPr>
        <w:t>de</w:t>
      </w:r>
      <w:r w:rsidRPr="002A1652">
        <w:rPr>
          <w:rFonts w:asciiTheme="minorHAnsi" w:hAnsiTheme="minorHAnsi"/>
          <w:spacing w:val="1"/>
        </w:rPr>
        <w:t xml:space="preserve"> </w:t>
      </w:r>
      <w:r w:rsidRPr="002A1652">
        <w:rPr>
          <w:rFonts w:asciiTheme="minorHAnsi" w:hAnsiTheme="minorHAnsi"/>
        </w:rPr>
        <w:t>enquadramento</w:t>
      </w:r>
      <w:r w:rsidRPr="002A1652">
        <w:rPr>
          <w:rFonts w:asciiTheme="minorHAnsi" w:hAnsiTheme="minorHAnsi"/>
          <w:spacing w:val="1"/>
        </w:rPr>
        <w:t xml:space="preserve"> </w:t>
      </w:r>
      <w:r w:rsidRPr="002A1652">
        <w:rPr>
          <w:rFonts w:asciiTheme="minorHAnsi" w:hAnsiTheme="minorHAnsi"/>
        </w:rPr>
        <w:t>microempresa,</w:t>
      </w:r>
      <w:r w:rsidRPr="002A1652">
        <w:rPr>
          <w:rFonts w:asciiTheme="minorHAnsi" w:hAnsiTheme="minorHAnsi"/>
          <w:spacing w:val="1"/>
        </w:rPr>
        <w:t xml:space="preserve"> </w:t>
      </w:r>
      <w:r w:rsidRPr="002A1652">
        <w:rPr>
          <w:rFonts w:asciiTheme="minorHAnsi" w:hAnsiTheme="minorHAnsi"/>
        </w:rPr>
        <w:t>empresa</w:t>
      </w:r>
      <w:r w:rsidRPr="002A1652">
        <w:rPr>
          <w:rFonts w:asciiTheme="minorHAnsi" w:hAnsiTheme="minorHAnsi"/>
          <w:spacing w:val="1"/>
        </w:rPr>
        <w:t xml:space="preserve"> </w:t>
      </w:r>
      <w:r w:rsidRPr="002A1652">
        <w:rPr>
          <w:rFonts w:asciiTheme="minorHAnsi" w:hAnsiTheme="minorHAnsi"/>
        </w:rPr>
        <w:t>de</w:t>
      </w:r>
      <w:r w:rsidRPr="002A1652">
        <w:rPr>
          <w:rFonts w:asciiTheme="minorHAnsi" w:hAnsiTheme="minorHAnsi"/>
          <w:spacing w:val="1"/>
        </w:rPr>
        <w:t xml:space="preserve"> </w:t>
      </w:r>
      <w:r w:rsidRPr="002A1652">
        <w:rPr>
          <w:rFonts w:asciiTheme="minorHAnsi" w:hAnsiTheme="minorHAnsi"/>
        </w:rPr>
        <w:t>pequeno</w:t>
      </w:r>
      <w:r w:rsidRPr="002A1652">
        <w:rPr>
          <w:rFonts w:asciiTheme="minorHAnsi" w:hAnsiTheme="minorHAnsi"/>
          <w:spacing w:val="1"/>
        </w:rPr>
        <w:t xml:space="preserve"> </w:t>
      </w:r>
      <w:r w:rsidRPr="002A1652">
        <w:rPr>
          <w:rFonts w:asciiTheme="minorHAnsi" w:hAnsiTheme="minorHAnsi"/>
        </w:rPr>
        <w:t>porte</w:t>
      </w:r>
      <w:r w:rsidRPr="002A1652">
        <w:rPr>
          <w:rFonts w:asciiTheme="minorHAnsi" w:hAnsiTheme="minorHAnsi"/>
          <w:spacing w:val="1"/>
        </w:rPr>
        <w:t xml:space="preserve"> </w:t>
      </w:r>
      <w:r w:rsidRPr="002A1652">
        <w:rPr>
          <w:rFonts w:asciiTheme="minorHAnsi" w:hAnsiTheme="minorHAnsi"/>
        </w:rPr>
        <w:t>ou</w:t>
      </w:r>
      <w:r w:rsidRPr="002A1652">
        <w:rPr>
          <w:rFonts w:asciiTheme="minorHAnsi" w:hAnsiTheme="minorHAnsi"/>
          <w:spacing w:val="1"/>
        </w:rPr>
        <w:t xml:space="preserve"> </w:t>
      </w:r>
      <w:r w:rsidRPr="002A1652">
        <w:rPr>
          <w:rFonts w:asciiTheme="minorHAnsi" w:hAnsiTheme="minorHAnsi"/>
        </w:rPr>
        <w:t>cooperativa (caso se enquadre na situação de microempresa, empresa de pequeno porte ou</w:t>
      </w:r>
      <w:r w:rsidRPr="002A1652">
        <w:rPr>
          <w:rFonts w:asciiTheme="minorHAnsi" w:hAnsiTheme="minorHAnsi"/>
          <w:spacing w:val="-59"/>
        </w:rPr>
        <w:t xml:space="preserve"> </w:t>
      </w:r>
      <w:r w:rsidRPr="002A1652">
        <w:rPr>
          <w:rFonts w:asciiTheme="minorHAnsi" w:hAnsiTheme="minorHAnsi"/>
        </w:rPr>
        <w:t>cooperativa)</w:t>
      </w:r>
      <w:r w:rsidRPr="002A1652">
        <w:rPr>
          <w:rFonts w:asciiTheme="minorHAnsi" w:hAnsiTheme="minorHAnsi"/>
          <w:spacing w:val="1"/>
        </w:rPr>
        <w:t xml:space="preserve"> </w:t>
      </w:r>
      <w:r w:rsidRPr="002A1652">
        <w:rPr>
          <w:rFonts w:asciiTheme="minorHAnsi" w:hAnsiTheme="minorHAnsi"/>
        </w:rPr>
        <w:t>–</w:t>
      </w:r>
      <w:r w:rsidRPr="002A1652">
        <w:rPr>
          <w:rFonts w:asciiTheme="minorHAnsi" w:hAnsiTheme="minorHAnsi"/>
          <w:spacing w:val="-2"/>
        </w:rPr>
        <w:t xml:space="preserve"> C</w:t>
      </w:r>
      <w:r w:rsidRPr="002A1652">
        <w:rPr>
          <w:rFonts w:asciiTheme="minorHAnsi" w:hAnsiTheme="minorHAnsi"/>
        </w:rPr>
        <w:t>onforme</w:t>
      </w:r>
      <w:r w:rsidRPr="002A1652">
        <w:rPr>
          <w:rFonts w:asciiTheme="minorHAnsi" w:hAnsiTheme="minorHAnsi"/>
          <w:spacing w:val="-4"/>
        </w:rPr>
        <w:t xml:space="preserve"> </w:t>
      </w:r>
      <w:r w:rsidRPr="002A1652">
        <w:rPr>
          <w:rFonts w:asciiTheme="minorHAnsi" w:hAnsiTheme="minorHAnsi"/>
        </w:rPr>
        <w:t xml:space="preserve">modelo do </w:t>
      </w:r>
      <w:r w:rsidRPr="002A1652">
        <w:rPr>
          <w:rFonts w:asciiTheme="minorHAnsi" w:hAnsiTheme="minorHAnsi"/>
          <w:b/>
        </w:rPr>
        <w:t>Anexo</w:t>
      </w:r>
      <w:r w:rsidRPr="002A1652">
        <w:rPr>
          <w:rFonts w:asciiTheme="minorHAnsi" w:hAnsiTheme="minorHAnsi"/>
          <w:b/>
          <w:spacing w:val="-3"/>
        </w:rPr>
        <w:t xml:space="preserve"> </w:t>
      </w:r>
      <w:r w:rsidRPr="002A1652">
        <w:rPr>
          <w:rFonts w:asciiTheme="minorHAnsi" w:hAnsiTheme="minorHAnsi"/>
          <w:b/>
        </w:rPr>
        <w:t>III.</w:t>
      </w:r>
    </w:p>
    <w:p w14:paraId="71F3C919" w14:textId="77777777" w:rsidR="00C918BD" w:rsidRPr="002A1652" w:rsidRDefault="00C918BD" w:rsidP="002A1652">
      <w:pPr>
        <w:pStyle w:val="PargrafodaLista"/>
        <w:numPr>
          <w:ilvl w:val="2"/>
          <w:numId w:val="26"/>
        </w:numPr>
        <w:tabs>
          <w:tab w:val="left" w:pos="284"/>
          <w:tab w:val="left" w:pos="851"/>
        </w:tabs>
        <w:spacing w:after="120"/>
        <w:ind w:left="284" w:right="34" w:firstLine="0"/>
        <w:rPr>
          <w:rFonts w:asciiTheme="minorHAnsi" w:hAnsiTheme="minorHAnsi"/>
        </w:rPr>
      </w:pPr>
      <w:r w:rsidRPr="002A1652">
        <w:rPr>
          <w:rFonts w:asciiTheme="minorHAnsi" w:hAnsiTheme="minorHAnsi"/>
        </w:rPr>
        <w:t>Declaração de</w:t>
      </w:r>
      <w:r w:rsidRPr="002A1652">
        <w:rPr>
          <w:rFonts w:asciiTheme="minorHAnsi" w:hAnsiTheme="minorHAnsi"/>
          <w:spacing w:val="-1"/>
        </w:rPr>
        <w:t xml:space="preserve"> </w:t>
      </w:r>
      <w:r w:rsidRPr="002A1652">
        <w:rPr>
          <w:rFonts w:asciiTheme="minorHAnsi" w:hAnsiTheme="minorHAnsi"/>
        </w:rPr>
        <w:t>que</w:t>
      </w:r>
      <w:r w:rsidRPr="002A1652">
        <w:rPr>
          <w:rFonts w:asciiTheme="minorHAnsi" w:hAnsiTheme="minorHAnsi"/>
          <w:spacing w:val="-1"/>
        </w:rPr>
        <w:t xml:space="preserve"> </w:t>
      </w:r>
      <w:r w:rsidRPr="002A1652">
        <w:rPr>
          <w:rFonts w:asciiTheme="minorHAnsi" w:hAnsiTheme="minorHAnsi"/>
        </w:rPr>
        <w:t>cumpre</w:t>
      </w:r>
      <w:r w:rsidRPr="002A1652">
        <w:rPr>
          <w:rFonts w:asciiTheme="minorHAnsi" w:hAnsiTheme="minorHAnsi"/>
          <w:spacing w:val="2"/>
        </w:rPr>
        <w:t xml:space="preserve"> </w:t>
      </w:r>
      <w:r w:rsidRPr="002A1652">
        <w:rPr>
          <w:rFonts w:asciiTheme="minorHAnsi" w:hAnsiTheme="minorHAnsi"/>
        </w:rPr>
        <w:t>os</w:t>
      </w:r>
      <w:r w:rsidRPr="002A1652">
        <w:rPr>
          <w:rFonts w:asciiTheme="minorHAnsi" w:hAnsiTheme="minorHAnsi"/>
          <w:spacing w:val="-3"/>
        </w:rPr>
        <w:t xml:space="preserve"> </w:t>
      </w:r>
      <w:r w:rsidRPr="002A1652">
        <w:rPr>
          <w:rFonts w:asciiTheme="minorHAnsi" w:hAnsiTheme="minorHAnsi"/>
        </w:rPr>
        <w:t>requisitos</w:t>
      </w:r>
      <w:r w:rsidRPr="002A1652">
        <w:rPr>
          <w:rFonts w:asciiTheme="minorHAnsi" w:hAnsiTheme="minorHAnsi"/>
          <w:spacing w:val="-1"/>
        </w:rPr>
        <w:t xml:space="preserve"> </w:t>
      </w:r>
      <w:r w:rsidRPr="002A1652">
        <w:rPr>
          <w:rFonts w:asciiTheme="minorHAnsi" w:hAnsiTheme="minorHAnsi"/>
        </w:rPr>
        <w:t>de</w:t>
      </w:r>
      <w:r w:rsidRPr="002A1652">
        <w:rPr>
          <w:rFonts w:asciiTheme="minorHAnsi" w:hAnsiTheme="minorHAnsi"/>
          <w:spacing w:val="-1"/>
        </w:rPr>
        <w:t xml:space="preserve"> </w:t>
      </w:r>
      <w:r w:rsidRPr="002A1652">
        <w:rPr>
          <w:rFonts w:asciiTheme="minorHAnsi" w:hAnsiTheme="minorHAnsi"/>
        </w:rPr>
        <w:t>habilitação</w:t>
      </w:r>
      <w:r w:rsidRPr="002A1652">
        <w:rPr>
          <w:rFonts w:asciiTheme="minorHAnsi" w:hAnsiTheme="minorHAnsi"/>
          <w:color w:val="FF0000"/>
          <w:spacing w:val="2"/>
        </w:rPr>
        <w:t xml:space="preserve"> </w:t>
      </w:r>
      <w:r w:rsidRPr="002A1652">
        <w:rPr>
          <w:rFonts w:asciiTheme="minorHAnsi" w:hAnsiTheme="minorHAnsi"/>
        </w:rPr>
        <w:t>(Art.</w:t>
      </w:r>
      <w:r w:rsidRPr="002A1652">
        <w:rPr>
          <w:rFonts w:asciiTheme="minorHAnsi" w:hAnsiTheme="minorHAnsi"/>
          <w:spacing w:val="1"/>
        </w:rPr>
        <w:t xml:space="preserve"> </w:t>
      </w:r>
      <w:r w:rsidRPr="002A1652">
        <w:rPr>
          <w:rFonts w:asciiTheme="minorHAnsi" w:hAnsiTheme="minorHAnsi"/>
        </w:rPr>
        <w:t>63,</w:t>
      </w:r>
      <w:r w:rsidRPr="002A1652">
        <w:rPr>
          <w:rFonts w:asciiTheme="minorHAnsi" w:hAnsiTheme="minorHAnsi"/>
          <w:spacing w:val="-2"/>
        </w:rPr>
        <w:t xml:space="preserve"> </w:t>
      </w:r>
      <w:r w:rsidRPr="002A1652">
        <w:rPr>
          <w:rFonts w:asciiTheme="minorHAnsi" w:hAnsiTheme="minorHAnsi"/>
        </w:rPr>
        <w:t>I</w:t>
      </w:r>
      <w:r w:rsidRPr="002A1652">
        <w:rPr>
          <w:rFonts w:asciiTheme="minorHAnsi" w:hAnsiTheme="minorHAnsi"/>
          <w:spacing w:val="3"/>
        </w:rPr>
        <w:t xml:space="preserve"> </w:t>
      </w:r>
      <w:r w:rsidRPr="002A1652">
        <w:rPr>
          <w:rFonts w:asciiTheme="minorHAnsi" w:hAnsiTheme="minorHAnsi"/>
        </w:rPr>
        <w:t>da</w:t>
      </w:r>
      <w:r w:rsidRPr="002A1652">
        <w:rPr>
          <w:rFonts w:asciiTheme="minorHAnsi" w:hAnsiTheme="minorHAnsi"/>
          <w:spacing w:val="-1"/>
        </w:rPr>
        <w:t xml:space="preserve"> </w:t>
      </w:r>
      <w:r w:rsidRPr="002A1652">
        <w:rPr>
          <w:rFonts w:asciiTheme="minorHAnsi" w:hAnsiTheme="minorHAnsi"/>
        </w:rPr>
        <w:t>Lei</w:t>
      </w:r>
      <w:r w:rsidRPr="002A1652">
        <w:rPr>
          <w:rFonts w:asciiTheme="minorHAnsi" w:hAnsiTheme="minorHAnsi"/>
          <w:spacing w:val="-1"/>
        </w:rPr>
        <w:t xml:space="preserve"> </w:t>
      </w:r>
      <w:r w:rsidRPr="002A1652">
        <w:rPr>
          <w:rFonts w:asciiTheme="minorHAnsi" w:hAnsiTheme="minorHAnsi"/>
        </w:rPr>
        <w:t>14.133/2021)- Conforme</w:t>
      </w:r>
      <w:r w:rsidRPr="002A1652">
        <w:rPr>
          <w:rFonts w:asciiTheme="minorHAnsi" w:hAnsiTheme="minorHAnsi"/>
          <w:spacing w:val="-5"/>
        </w:rPr>
        <w:t xml:space="preserve"> </w:t>
      </w:r>
      <w:r w:rsidRPr="002A1652">
        <w:rPr>
          <w:rFonts w:asciiTheme="minorHAnsi" w:hAnsiTheme="minorHAnsi"/>
        </w:rPr>
        <w:t xml:space="preserve">modelo do </w:t>
      </w:r>
      <w:r w:rsidRPr="002A1652">
        <w:rPr>
          <w:rFonts w:asciiTheme="minorHAnsi" w:hAnsiTheme="minorHAnsi"/>
          <w:b/>
        </w:rPr>
        <w:t>Anexo IV</w:t>
      </w:r>
      <w:r w:rsidRPr="002A1652">
        <w:rPr>
          <w:rFonts w:asciiTheme="minorHAnsi" w:hAnsiTheme="minorHAnsi"/>
        </w:rPr>
        <w:t>.</w:t>
      </w:r>
    </w:p>
    <w:p w14:paraId="3076B29A" w14:textId="77777777" w:rsidR="00C918BD" w:rsidRPr="002A1652"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2A1652">
        <w:rPr>
          <w:rFonts w:asciiTheme="minorHAnsi" w:hAnsiTheme="minorHAnsi"/>
        </w:rPr>
        <w:t xml:space="preserve">Declaração de que atende plenamente o objeto da licitação – Conforme modelo do </w:t>
      </w:r>
      <w:r w:rsidRPr="002A1652">
        <w:rPr>
          <w:rFonts w:asciiTheme="minorHAnsi" w:hAnsiTheme="minorHAnsi"/>
          <w:b/>
        </w:rPr>
        <w:t>Anexo IV.</w:t>
      </w:r>
    </w:p>
    <w:p w14:paraId="54AE94C9" w14:textId="77777777" w:rsidR="00C918BD" w:rsidRPr="002A1652" w:rsidRDefault="00C918BD" w:rsidP="002A1652">
      <w:pPr>
        <w:pStyle w:val="PargrafodaLista"/>
        <w:numPr>
          <w:ilvl w:val="2"/>
          <w:numId w:val="25"/>
        </w:numPr>
        <w:tabs>
          <w:tab w:val="left" w:pos="284"/>
          <w:tab w:val="left" w:pos="709"/>
          <w:tab w:val="left" w:pos="851"/>
        </w:tabs>
        <w:spacing w:after="120"/>
        <w:ind w:left="284" w:right="176" w:firstLine="0"/>
        <w:rPr>
          <w:rFonts w:asciiTheme="minorHAnsi" w:hAnsiTheme="minorHAnsi"/>
          <w:b/>
        </w:rPr>
      </w:pPr>
      <w:r w:rsidRPr="002A1652">
        <w:rPr>
          <w:rFonts w:asciiTheme="minorHAnsi" w:hAnsiTheme="minorHAnsi"/>
        </w:rPr>
        <w:t>Declaração</w:t>
      </w:r>
      <w:r w:rsidRPr="002A1652">
        <w:rPr>
          <w:rFonts w:asciiTheme="minorHAnsi" w:hAnsiTheme="minorHAnsi"/>
          <w:spacing w:val="60"/>
        </w:rPr>
        <w:t xml:space="preserve"> </w:t>
      </w:r>
      <w:r w:rsidRPr="002A1652">
        <w:rPr>
          <w:rFonts w:asciiTheme="minorHAnsi" w:hAnsiTheme="minorHAnsi"/>
        </w:rPr>
        <w:t>de  que</w:t>
      </w:r>
      <w:r w:rsidRPr="002A1652">
        <w:rPr>
          <w:rFonts w:asciiTheme="minorHAnsi" w:hAnsiTheme="minorHAnsi"/>
          <w:spacing w:val="1"/>
        </w:rPr>
        <w:t xml:space="preserve"> </w:t>
      </w:r>
      <w:r w:rsidRPr="002A1652">
        <w:rPr>
          <w:rFonts w:asciiTheme="minorHAnsi" w:hAnsiTheme="minorHAnsi"/>
        </w:rPr>
        <w:t>cumpre</w:t>
      </w:r>
      <w:r w:rsidRPr="002A1652">
        <w:rPr>
          <w:rFonts w:asciiTheme="minorHAnsi" w:hAnsiTheme="minorHAnsi"/>
          <w:spacing w:val="1"/>
        </w:rPr>
        <w:t xml:space="preserve"> </w:t>
      </w:r>
      <w:r w:rsidRPr="002A1652">
        <w:rPr>
          <w:rFonts w:asciiTheme="minorHAnsi" w:hAnsiTheme="minorHAnsi"/>
        </w:rPr>
        <w:t>com</w:t>
      </w:r>
      <w:r w:rsidRPr="002A1652">
        <w:rPr>
          <w:rFonts w:asciiTheme="minorHAnsi" w:hAnsiTheme="minorHAnsi"/>
          <w:spacing w:val="1"/>
        </w:rPr>
        <w:t xml:space="preserve"> </w:t>
      </w:r>
      <w:r w:rsidRPr="002A1652">
        <w:rPr>
          <w:rFonts w:asciiTheme="minorHAnsi" w:hAnsiTheme="minorHAnsi"/>
        </w:rPr>
        <w:t>o</w:t>
      </w:r>
      <w:r w:rsidRPr="002A1652">
        <w:rPr>
          <w:rFonts w:asciiTheme="minorHAnsi" w:hAnsiTheme="minorHAnsi"/>
          <w:spacing w:val="1"/>
        </w:rPr>
        <w:t xml:space="preserve"> </w:t>
      </w:r>
      <w:r w:rsidRPr="002A1652">
        <w:rPr>
          <w:rFonts w:asciiTheme="minorHAnsi" w:hAnsiTheme="minorHAnsi"/>
        </w:rPr>
        <w:t>disposto</w:t>
      </w:r>
      <w:r w:rsidRPr="002A1652">
        <w:rPr>
          <w:rFonts w:asciiTheme="minorHAnsi" w:hAnsiTheme="minorHAnsi"/>
          <w:spacing w:val="59"/>
        </w:rPr>
        <w:t xml:space="preserve"> </w:t>
      </w:r>
      <w:r w:rsidRPr="002A1652">
        <w:rPr>
          <w:rFonts w:asciiTheme="minorHAnsi" w:hAnsiTheme="minorHAnsi"/>
        </w:rPr>
        <w:t>no</w:t>
      </w:r>
      <w:r w:rsidRPr="002A1652">
        <w:rPr>
          <w:rFonts w:asciiTheme="minorHAnsi" w:hAnsiTheme="minorHAnsi"/>
          <w:color w:val="0000ED"/>
          <w:spacing w:val="3"/>
        </w:rPr>
        <w:t xml:space="preserve"> </w:t>
      </w:r>
      <w:hyperlink r:id="rId35" w:anchor="art7xxxiii">
        <w:r w:rsidRPr="002A1652">
          <w:rPr>
            <w:rFonts w:asciiTheme="minorHAnsi" w:hAnsiTheme="minorHAnsi"/>
            <w:b/>
            <w:color w:val="0000ED"/>
            <w:u w:val="thick" w:color="0000ED"/>
          </w:rPr>
          <w:t>INCISO</w:t>
        </w:r>
        <w:r w:rsidRPr="002A1652">
          <w:rPr>
            <w:rFonts w:asciiTheme="minorHAnsi" w:hAnsiTheme="minorHAnsi"/>
            <w:b/>
            <w:color w:val="0000ED"/>
            <w:spacing w:val="2"/>
            <w:u w:val="thick" w:color="0000ED"/>
          </w:rPr>
          <w:t xml:space="preserve"> </w:t>
        </w:r>
        <w:r w:rsidRPr="002A1652">
          <w:rPr>
            <w:rFonts w:asciiTheme="minorHAnsi" w:hAnsiTheme="minorHAnsi"/>
            <w:b/>
            <w:color w:val="0000ED"/>
            <w:u w:val="thick" w:color="0000ED"/>
          </w:rPr>
          <w:t>XXXIII</w:t>
        </w:r>
        <w:r w:rsidRPr="002A1652">
          <w:rPr>
            <w:rFonts w:asciiTheme="minorHAnsi" w:hAnsiTheme="minorHAnsi"/>
            <w:b/>
            <w:color w:val="0000ED"/>
            <w:spacing w:val="2"/>
            <w:u w:val="thick" w:color="0000ED"/>
          </w:rPr>
          <w:t xml:space="preserve"> </w:t>
        </w:r>
        <w:r w:rsidRPr="002A1652">
          <w:rPr>
            <w:rFonts w:asciiTheme="minorHAnsi" w:hAnsiTheme="minorHAnsi"/>
            <w:b/>
            <w:color w:val="0000ED"/>
            <w:u w:val="thick" w:color="0000ED"/>
          </w:rPr>
          <w:t>DO</w:t>
        </w:r>
        <w:r w:rsidRPr="002A1652">
          <w:rPr>
            <w:rFonts w:asciiTheme="minorHAnsi" w:hAnsiTheme="minorHAnsi"/>
            <w:b/>
            <w:color w:val="0000ED"/>
            <w:spacing w:val="58"/>
            <w:u w:val="thick" w:color="0000ED"/>
          </w:rPr>
          <w:t xml:space="preserve"> </w:t>
        </w:r>
        <w:r w:rsidRPr="002A1652">
          <w:rPr>
            <w:rFonts w:asciiTheme="minorHAnsi" w:hAnsiTheme="minorHAnsi"/>
            <w:b/>
            <w:color w:val="0000ED"/>
            <w:u w:val="thick" w:color="0000ED"/>
          </w:rPr>
          <w:t>ART.</w:t>
        </w:r>
        <w:r w:rsidRPr="002A1652">
          <w:rPr>
            <w:rFonts w:asciiTheme="minorHAnsi" w:hAnsiTheme="minorHAnsi"/>
            <w:b/>
            <w:color w:val="0000ED"/>
            <w:spacing w:val="2"/>
            <w:u w:val="thick" w:color="0000ED"/>
          </w:rPr>
          <w:t xml:space="preserve"> </w:t>
        </w:r>
        <w:r w:rsidRPr="002A1652">
          <w:rPr>
            <w:rFonts w:asciiTheme="minorHAnsi" w:hAnsiTheme="minorHAnsi"/>
            <w:b/>
            <w:color w:val="0000ED"/>
            <w:u w:val="thick" w:color="0000ED"/>
          </w:rPr>
          <w:t>7º</w:t>
        </w:r>
        <w:r w:rsidRPr="002A1652">
          <w:rPr>
            <w:rFonts w:asciiTheme="minorHAnsi" w:hAnsiTheme="minorHAnsi"/>
            <w:b/>
            <w:color w:val="0000ED"/>
            <w:spacing w:val="2"/>
            <w:u w:val="thick" w:color="0000ED"/>
          </w:rPr>
          <w:t xml:space="preserve"> </w:t>
        </w:r>
        <w:r w:rsidRPr="002A1652">
          <w:rPr>
            <w:rFonts w:asciiTheme="minorHAnsi" w:hAnsiTheme="minorHAnsi"/>
            <w:b/>
            <w:color w:val="0000ED"/>
            <w:u w:val="thick" w:color="0000ED"/>
          </w:rPr>
          <w:t>DA</w:t>
        </w:r>
      </w:hyperlink>
      <w:r w:rsidRPr="002A1652">
        <w:rPr>
          <w:rFonts w:asciiTheme="minorHAnsi" w:hAnsiTheme="minorHAnsi"/>
          <w:b/>
          <w:color w:val="0000ED"/>
          <w:u w:val="thick" w:color="0000ED"/>
        </w:rPr>
        <w:t xml:space="preserve"> </w:t>
      </w:r>
      <w:r w:rsidRPr="002A1652">
        <w:rPr>
          <w:rFonts w:asciiTheme="minorHAnsi" w:hAnsiTheme="minorHAnsi"/>
          <w:b/>
          <w:color w:val="0000ED"/>
          <w:spacing w:val="-59"/>
        </w:rPr>
        <w:t xml:space="preserve"> </w:t>
      </w:r>
      <w:hyperlink r:id="rId36" w:anchor="art7xxxiii">
        <w:r w:rsidRPr="002A1652">
          <w:rPr>
            <w:rFonts w:asciiTheme="minorHAnsi" w:hAnsiTheme="minorHAnsi"/>
            <w:b/>
            <w:color w:val="0000ED"/>
            <w:u w:val="thick" w:color="0000ED"/>
          </w:rPr>
          <w:t>CONSTITUIÇÃO</w:t>
        </w:r>
        <w:r w:rsidRPr="002A1652">
          <w:rPr>
            <w:rFonts w:asciiTheme="minorHAnsi" w:hAnsiTheme="minorHAnsi"/>
            <w:b/>
            <w:color w:val="0000ED"/>
            <w:spacing w:val="-2"/>
            <w:u w:val="thick" w:color="0000ED"/>
          </w:rPr>
          <w:t xml:space="preserve"> </w:t>
        </w:r>
        <w:r w:rsidRPr="002A1652">
          <w:rPr>
            <w:rFonts w:asciiTheme="minorHAnsi" w:hAnsiTheme="minorHAnsi"/>
            <w:b/>
            <w:color w:val="0000ED"/>
            <w:u w:val="thick" w:color="0000ED"/>
          </w:rPr>
          <w:t>FEDERAL.</w:t>
        </w:r>
        <w:r w:rsidRPr="002A1652">
          <w:rPr>
            <w:rFonts w:asciiTheme="minorHAnsi" w:hAnsiTheme="minorHAnsi"/>
            <w:b/>
            <w:color w:val="0000ED"/>
            <w:spacing w:val="1"/>
          </w:rPr>
          <w:t xml:space="preserve"> </w:t>
        </w:r>
      </w:hyperlink>
      <w:r w:rsidRPr="002A1652">
        <w:rPr>
          <w:rFonts w:asciiTheme="minorHAnsi" w:hAnsiTheme="minorHAnsi"/>
        </w:rPr>
        <w:t>– Conforme</w:t>
      </w:r>
      <w:r w:rsidRPr="002A1652">
        <w:rPr>
          <w:rFonts w:asciiTheme="minorHAnsi" w:hAnsiTheme="minorHAnsi"/>
          <w:spacing w:val="-2"/>
        </w:rPr>
        <w:t xml:space="preserve"> </w:t>
      </w:r>
      <w:r w:rsidRPr="002A1652">
        <w:rPr>
          <w:rFonts w:asciiTheme="minorHAnsi" w:hAnsiTheme="minorHAnsi"/>
        </w:rPr>
        <w:t xml:space="preserve">modelo </w:t>
      </w:r>
      <w:r w:rsidRPr="002A1652">
        <w:rPr>
          <w:rFonts w:asciiTheme="minorHAnsi" w:hAnsiTheme="minorHAnsi"/>
          <w:b/>
        </w:rPr>
        <w:t>Anexo</w:t>
      </w:r>
      <w:r w:rsidRPr="002A1652">
        <w:rPr>
          <w:rFonts w:asciiTheme="minorHAnsi" w:hAnsiTheme="minorHAnsi"/>
          <w:b/>
          <w:spacing w:val="-3"/>
        </w:rPr>
        <w:t xml:space="preserve"> I</w:t>
      </w:r>
      <w:r w:rsidRPr="002A1652">
        <w:rPr>
          <w:rFonts w:asciiTheme="minorHAnsi" w:hAnsiTheme="minorHAnsi"/>
          <w:b/>
        </w:rPr>
        <w:t>V.</w:t>
      </w:r>
    </w:p>
    <w:p w14:paraId="488ED0DD" w14:textId="77777777" w:rsidR="00C918BD" w:rsidRPr="002A1652"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2A1652">
        <w:rPr>
          <w:rFonts w:asciiTheme="minorHAnsi" w:hAnsiTheme="minorHAnsi"/>
        </w:rPr>
        <w:t>Declaração</w:t>
      </w:r>
      <w:r w:rsidRPr="002A1652">
        <w:rPr>
          <w:rFonts w:asciiTheme="minorHAnsi" w:hAnsiTheme="minorHAnsi"/>
          <w:spacing w:val="-2"/>
        </w:rPr>
        <w:t xml:space="preserve"> </w:t>
      </w:r>
      <w:r w:rsidRPr="002A1652">
        <w:rPr>
          <w:rFonts w:asciiTheme="minorHAnsi" w:hAnsiTheme="minorHAnsi"/>
        </w:rPr>
        <w:t>de</w:t>
      </w:r>
      <w:r w:rsidRPr="002A1652">
        <w:rPr>
          <w:rFonts w:asciiTheme="minorHAnsi" w:hAnsiTheme="minorHAnsi"/>
          <w:spacing w:val="-1"/>
        </w:rPr>
        <w:t xml:space="preserve"> </w:t>
      </w:r>
      <w:r w:rsidRPr="002A1652">
        <w:rPr>
          <w:rFonts w:asciiTheme="minorHAnsi" w:hAnsiTheme="minorHAnsi"/>
        </w:rPr>
        <w:t>nepotismo –</w:t>
      </w:r>
      <w:r w:rsidRPr="002A1652">
        <w:rPr>
          <w:rFonts w:asciiTheme="minorHAnsi" w:hAnsiTheme="minorHAnsi"/>
          <w:spacing w:val="-1"/>
        </w:rPr>
        <w:t xml:space="preserve"> </w:t>
      </w:r>
      <w:r w:rsidRPr="002A1652">
        <w:rPr>
          <w:rFonts w:asciiTheme="minorHAnsi" w:hAnsiTheme="minorHAnsi"/>
        </w:rPr>
        <w:t>Conforme</w:t>
      </w:r>
      <w:r w:rsidRPr="002A1652">
        <w:rPr>
          <w:rFonts w:asciiTheme="minorHAnsi" w:hAnsiTheme="minorHAnsi"/>
          <w:spacing w:val="-3"/>
        </w:rPr>
        <w:t xml:space="preserve"> </w:t>
      </w:r>
      <w:r w:rsidRPr="002A1652">
        <w:rPr>
          <w:rFonts w:asciiTheme="minorHAnsi" w:hAnsiTheme="minorHAnsi"/>
        </w:rPr>
        <w:t>modelo</w:t>
      </w:r>
      <w:r w:rsidRPr="002A1652">
        <w:rPr>
          <w:rFonts w:asciiTheme="minorHAnsi" w:hAnsiTheme="minorHAnsi"/>
          <w:spacing w:val="-1"/>
        </w:rPr>
        <w:t xml:space="preserve"> </w:t>
      </w:r>
      <w:r w:rsidRPr="002A1652">
        <w:rPr>
          <w:rFonts w:asciiTheme="minorHAnsi" w:hAnsiTheme="minorHAnsi"/>
        </w:rPr>
        <w:t>do</w:t>
      </w:r>
      <w:r w:rsidRPr="002A1652">
        <w:rPr>
          <w:rFonts w:asciiTheme="minorHAnsi" w:hAnsiTheme="minorHAnsi"/>
          <w:spacing w:val="-2"/>
        </w:rPr>
        <w:t xml:space="preserve"> </w:t>
      </w:r>
      <w:r w:rsidRPr="002A1652">
        <w:rPr>
          <w:rFonts w:asciiTheme="minorHAnsi" w:hAnsiTheme="minorHAnsi"/>
          <w:b/>
        </w:rPr>
        <w:t>Anexo</w:t>
      </w:r>
      <w:r w:rsidRPr="002A1652">
        <w:rPr>
          <w:rFonts w:asciiTheme="minorHAnsi" w:hAnsiTheme="minorHAnsi"/>
          <w:b/>
          <w:spacing w:val="-4"/>
        </w:rPr>
        <w:t xml:space="preserve"> I</w:t>
      </w:r>
      <w:r w:rsidRPr="002A1652">
        <w:rPr>
          <w:rFonts w:asciiTheme="minorHAnsi" w:hAnsiTheme="minorHAnsi"/>
          <w:b/>
        </w:rPr>
        <w:t>V.</w:t>
      </w:r>
    </w:p>
    <w:p w14:paraId="29EF9311" w14:textId="77777777" w:rsidR="00C918BD" w:rsidRPr="002A1652"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A1652">
        <w:rPr>
          <w:rFonts w:asciiTheme="minorHAnsi" w:hAnsiTheme="minorHAnsi"/>
        </w:rPr>
        <w:t>Declaração de que suas propostas econômicas compreendem a integralidade dos</w:t>
      </w:r>
      <w:r w:rsidRPr="002A1652">
        <w:rPr>
          <w:rFonts w:asciiTheme="minorHAnsi" w:hAnsiTheme="minorHAnsi"/>
          <w:spacing w:val="1"/>
        </w:rPr>
        <w:t xml:space="preserve"> </w:t>
      </w:r>
      <w:r w:rsidRPr="002A1652">
        <w:rPr>
          <w:rFonts w:asciiTheme="minorHAnsi" w:hAnsiTheme="minorHAnsi"/>
        </w:rPr>
        <w:t>custos para atendimento dos direitos trabalhistas assegurados na Constituição Federal, nas</w:t>
      </w:r>
      <w:r w:rsidRPr="002A1652">
        <w:rPr>
          <w:rFonts w:asciiTheme="minorHAnsi" w:hAnsiTheme="minorHAnsi"/>
          <w:spacing w:val="1"/>
        </w:rPr>
        <w:t xml:space="preserve"> </w:t>
      </w:r>
      <w:r w:rsidRPr="002A1652">
        <w:rPr>
          <w:rFonts w:asciiTheme="minorHAnsi" w:hAnsiTheme="minorHAnsi"/>
        </w:rPr>
        <w:t>leis trabalhistas, nas normas infralegais, nas convenções coletivas de trabalho e nos termos</w:t>
      </w:r>
      <w:r w:rsidRPr="002A1652">
        <w:rPr>
          <w:rFonts w:asciiTheme="minorHAnsi" w:hAnsiTheme="minorHAnsi"/>
          <w:spacing w:val="1"/>
        </w:rPr>
        <w:t xml:space="preserve"> </w:t>
      </w:r>
      <w:r w:rsidRPr="002A1652">
        <w:rPr>
          <w:rFonts w:asciiTheme="minorHAnsi" w:hAnsiTheme="minorHAnsi"/>
        </w:rPr>
        <w:t>de ajustamento de conduta vigentes na data de entrega das propostas (</w:t>
      </w:r>
      <w:r w:rsidRPr="002A1652">
        <w:rPr>
          <w:rFonts w:asciiTheme="minorHAnsi" w:hAnsiTheme="minorHAnsi"/>
        </w:rPr>
        <w:fldChar w:fldCharType="begin"/>
      </w:r>
      <w:r w:rsidRPr="002A1652">
        <w:rPr>
          <w:rFonts w:asciiTheme="minorHAnsi" w:hAnsiTheme="minorHAnsi"/>
        </w:rPr>
        <w:instrText xml:space="preserve"> HYPERLINK "http://www.planalto.gov.br/ccivil_03/_ato2019-2022/2021/lei/L14133.htm" \l "%3A~%3Atext%3D%C2%A7%201%C2%BA%20Constar%C3%A1%20do%2Centrega%20das%20propostas" \h </w:instrText>
      </w:r>
      <w:r w:rsidRPr="002A1652">
        <w:rPr>
          <w:rFonts w:asciiTheme="minorHAnsi" w:hAnsiTheme="minorHAnsi"/>
        </w:rPr>
      </w:r>
      <w:r w:rsidRPr="002A1652">
        <w:rPr>
          <w:rFonts w:asciiTheme="minorHAnsi" w:hAnsiTheme="minorHAnsi"/>
        </w:rPr>
        <w:fldChar w:fldCharType="separate"/>
      </w:r>
      <w:r w:rsidRPr="002A1652">
        <w:rPr>
          <w:rFonts w:asciiTheme="minorHAnsi" w:hAnsiTheme="minorHAnsi"/>
          <w:b/>
          <w:color w:val="0000FF"/>
          <w:u w:val="thick" w:color="0000FF"/>
        </w:rPr>
        <w:t>§1º DO ART. 63 DA</w:t>
      </w:r>
      <w:r w:rsidRPr="002A1652">
        <w:rPr>
          <w:rFonts w:asciiTheme="minorHAnsi" w:hAnsiTheme="minorHAnsi"/>
          <w:b/>
          <w:color w:val="0000FF"/>
          <w:u w:val="thick" w:color="0000FF"/>
        </w:rPr>
        <w:fldChar w:fldCharType="end"/>
      </w:r>
      <w:r w:rsidRPr="002A1652">
        <w:rPr>
          <w:rFonts w:asciiTheme="minorHAnsi" w:hAnsiTheme="minorHAnsi"/>
          <w:b/>
          <w:color w:val="0000FF"/>
          <w:spacing w:val="1"/>
        </w:rPr>
        <w:t xml:space="preserve"> </w:t>
      </w:r>
      <w:hyperlink r:id="rId37" w:anchor="%3A~%3Atext%3D%C2%A7%201%C2%BA%20Constar%C3%A1%20do%2Centrega%20das%20propostas">
        <w:r w:rsidRPr="002A1652">
          <w:rPr>
            <w:rFonts w:asciiTheme="minorHAnsi" w:hAnsiTheme="minorHAnsi"/>
            <w:b/>
            <w:color w:val="0000FF"/>
            <w:u w:val="thick" w:color="0000FF"/>
          </w:rPr>
          <w:t>LEI</w:t>
        </w:r>
        <w:r w:rsidRPr="002A1652">
          <w:rPr>
            <w:rFonts w:asciiTheme="minorHAnsi" w:hAnsiTheme="minorHAnsi"/>
            <w:b/>
            <w:color w:val="0000FF"/>
            <w:spacing w:val="1"/>
            <w:u w:val="thick" w:color="0000FF"/>
          </w:rPr>
          <w:t xml:space="preserve"> </w:t>
        </w:r>
        <w:r w:rsidRPr="002A1652">
          <w:rPr>
            <w:rFonts w:asciiTheme="minorHAnsi" w:hAnsiTheme="minorHAnsi"/>
            <w:b/>
            <w:color w:val="0000FF"/>
            <w:u w:val="thick" w:color="0000FF"/>
          </w:rPr>
          <w:t>14.133 DE 2021</w:t>
        </w:r>
      </w:hyperlink>
      <w:r w:rsidRPr="002A1652">
        <w:rPr>
          <w:rFonts w:asciiTheme="minorHAnsi" w:hAnsiTheme="minorHAnsi"/>
          <w:b/>
          <w:color w:val="0000FF"/>
          <w:u w:val="thick" w:color="0000FF"/>
        </w:rPr>
        <w:t>)</w:t>
      </w:r>
      <w:r w:rsidRPr="002A1652">
        <w:rPr>
          <w:rFonts w:asciiTheme="minorHAnsi" w:hAnsiTheme="minorHAnsi"/>
          <w:b/>
          <w:color w:val="0000FF"/>
          <w:spacing w:val="2"/>
        </w:rPr>
        <w:t xml:space="preserve"> </w:t>
      </w:r>
      <w:r w:rsidRPr="002A1652">
        <w:rPr>
          <w:rFonts w:asciiTheme="minorHAnsi" w:hAnsiTheme="minorHAnsi"/>
        </w:rPr>
        <w:t>–</w:t>
      </w:r>
      <w:r w:rsidRPr="002A1652">
        <w:rPr>
          <w:rFonts w:asciiTheme="minorHAnsi" w:hAnsiTheme="minorHAnsi"/>
          <w:spacing w:val="-4"/>
        </w:rPr>
        <w:t xml:space="preserve"> </w:t>
      </w:r>
      <w:r w:rsidRPr="002A1652">
        <w:rPr>
          <w:rFonts w:asciiTheme="minorHAnsi" w:hAnsiTheme="minorHAnsi"/>
        </w:rPr>
        <w:t>Conforme</w:t>
      </w:r>
      <w:r w:rsidRPr="002A1652">
        <w:rPr>
          <w:rFonts w:asciiTheme="minorHAnsi" w:hAnsiTheme="minorHAnsi"/>
          <w:spacing w:val="-4"/>
        </w:rPr>
        <w:t xml:space="preserve"> </w:t>
      </w:r>
      <w:r w:rsidRPr="002A1652">
        <w:rPr>
          <w:rFonts w:asciiTheme="minorHAnsi" w:hAnsiTheme="minorHAnsi"/>
        </w:rPr>
        <w:t>modelo</w:t>
      </w:r>
      <w:r w:rsidRPr="002829BA">
        <w:rPr>
          <w:rFonts w:asciiTheme="minorHAnsi" w:hAnsiTheme="minorHAnsi"/>
        </w:rPr>
        <w:t xml:space="preserve"> </w:t>
      </w:r>
      <w:r w:rsidRPr="002A1652">
        <w:rPr>
          <w:rFonts w:asciiTheme="minorHAnsi" w:hAnsiTheme="minorHAnsi"/>
        </w:rPr>
        <w:t>do</w:t>
      </w:r>
      <w:r w:rsidRPr="002A1652">
        <w:rPr>
          <w:rFonts w:asciiTheme="minorHAnsi" w:hAnsiTheme="minorHAnsi"/>
          <w:spacing w:val="-1"/>
        </w:rPr>
        <w:t xml:space="preserve"> </w:t>
      </w:r>
      <w:r w:rsidRPr="002A1652">
        <w:rPr>
          <w:rFonts w:asciiTheme="minorHAnsi" w:hAnsiTheme="minorHAnsi"/>
          <w:b/>
        </w:rPr>
        <w:t>Anexo IV.</w:t>
      </w:r>
    </w:p>
    <w:p w14:paraId="66E9B26A" w14:textId="77777777" w:rsidR="00C918BD" w:rsidRPr="002A1652"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A1652">
        <w:rPr>
          <w:rFonts w:asciiTheme="minorHAnsi" w:hAnsiTheme="minorHAnsi"/>
        </w:rPr>
        <w:t>Declaração</w:t>
      </w:r>
      <w:r w:rsidRPr="002A1652">
        <w:rPr>
          <w:rFonts w:asciiTheme="minorHAnsi" w:hAnsiTheme="minorHAnsi"/>
          <w:spacing w:val="1"/>
        </w:rPr>
        <w:t xml:space="preserve"> </w:t>
      </w:r>
      <w:r w:rsidRPr="002A1652">
        <w:rPr>
          <w:rFonts w:asciiTheme="minorHAnsi" w:hAnsiTheme="minorHAnsi"/>
        </w:rPr>
        <w:t>de</w:t>
      </w:r>
      <w:r w:rsidRPr="002A1652">
        <w:rPr>
          <w:rFonts w:asciiTheme="minorHAnsi" w:hAnsiTheme="minorHAnsi"/>
          <w:spacing w:val="1"/>
        </w:rPr>
        <w:t xml:space="preserve"> </w:t>
      </w:r>
      <w:r w:rsidRPr="002A1652">
        <w:rPr>
          <w:rFonts w:asciiTheme="minorHAnsi" w:hAnsiTheme="minorHAnsi"/>
        </w:rPr>
        <w:t>conhecimento</w:t>
      </w:r>
      <w:r w:rsidRPr="002A1652">
        <w:rPr>
          <w:rFonts w:asciiTheme="minorHAnsi" w:hAnsiTheme="minorHAnsi"/>
          <w:spacing w:val="1"/>
        </w:rPr>
        <w:t xml:space="preserve"> </w:t>
      </w:r>
      <w:r w:rsidRPr="002A1652">
        <w:rPr>
          <w:rFonts w:asciiTheme="minorHAnsi" w:hAnsiTheme="minorHAnsi"/>
        </w:rPr>
        <w:t>as</w:t>
      </w:r>
      <w:r w:rsidRPr="002A1652">
        <w:rPr>
          <w:rFonts w:asciiTheme="minorHAnsi" w:hAnsiTheme="minorHAnsi"/>
          <w:spacing w:val="1"/>
        </w:rPr>
        <w:t xml:space="preserve"> </w:t>
      </w:r>
      <w:r w:rsidRPr="002A1652">
        <w:rPr>
          <w:rFonts w:asciiTheme="minorHAnsi" w:hAnsiTheme="minorHAnsi"/>
        </w:rPr>
        <w:t>normas</w:t>
      </w:r>
      <w:r w:rsidRPr="002A1652">
        <w:rPr>
          <w:rFonts w:asciiTheme="minorHAnsi" w:hAnsiTheme="minorHAnsi"/>
          <w:spacing w:val="1"/>
        </w:rPr>
        <w:t xml:space="preserve"> </w:t>
      </w:r>
      <w:r w:rsidRPr="002A1652">
        <w:rPr>
          <w:rFonts w:asciiTheme="minorHAnsi" w:hAnsiTheme="minorHAnsi"/>
        </w:rPr>
        <w:t>de</w:t>
      </w:r>
      <w:r w:rsidRPr="002A1652">
        <w:rPr>
          <w:rFonts w:asciiTheme="minorHAnsi" w:hAnsiTheme="minorHAnsi"/>
          <w:spacing w:val="1"/>
        </w:rPr>
        <w:t xml:space="preserve"> </w:t>
      </w:r>
      <w:r w:rsidRPr="002A1652">
        <w:rPr>
          <w:rFonts w:asciiTheme="minorHAnsi" w:hAnsiTheme="minorHAnsi"/>
        </w:rPr>
        <w:t>prevenção</w:t>
      </w:r>
      <w:r w:rsidRPr="002A1652">
        <w:rPr>
          <w:rFonts w:asciiTheme="minorHAnsi" w:hAnsiTheme="minorHAnsi"/>
          <w:spacing w:val="1"/>
        </w:rPr>
        <w:t xml:space="preserve"> </w:t>
      </w:r>
      <w:r w:rsidRPr="002A1652">
        <w:rPr>
          <w:rFonts w:asciiTheme="minorHAnsi" w:hAnsiTheme="minorHAnsi"/>
        </w:rPr>
        <w:t>à</w:t>
      </w:r>
      <w:r w:rsidRPr="002A1652">
        <w:rPr>
          <w:rFonts w:asciiTheme="minorHAnsi" w:hAnsiTheme="minorHAnsi"/>
          <w:spacing w:val="1"/>
        </w:rPr>
        <w:t xml:space="preserve"> </w:t>
      </w:r>
      <w:r w:rsidRPr="002A1652">
        <w:rPr>
          <w:rFonts w:asciiTheme="minorHAnsi" w:hAnsiTheme="minorHAnsi"/>
        </w:rPr>
        <w:t>corrupção</w:t>
      </w:r>
      <w:r w:rsidRPr="002A1652">
        <w:rPr>
          <w:rFonts w:asciiTheme="minorHAnsi" w:hAnsiTheme="minorHAnsi"/>
          <w:spacing w:val="1"/>
        </w:rPr>
        <w:t xml:space="preserve"> </w:t>
      </w:r>
      <w:r w:rsidRPr="002A1652">
        <w:rPr>
          <w:rFonts w:asciiTheme="minorHAnsi" w:hAnsiTheme="minorHAnsi"/>
        </w:rPr>
        <w:t>–</w:t>
      </w:r>
      <w:r w:rsidRPr="002A1652">
        <w:rPr>
          <w:rFonts w:asciiTheme="minorHAnsi" w:hAnsiTheme="minorHAnsi"/>
          <w:spacing w:val="1"/>
        </w:rPr>
        <w:t xml:space="preserve"> </w:t>
      </w:r>
      <w:r w:rsidRPr="002A1652">
        <w:rPr>
          <w:rFonts w:asciiTheme="minorHAnsi" w:hAnsiTheme="minorHAnsi"/>
        </w:rPr>
        <w:t>Conforme</w:t>
      </w:r>
      <w:r w:rsidRPr="002A1652">
        <w:rPr>
          <w:rFonts w:asciiTheme="minorHAnsi" w:hAnsiTheme="minorHAnsi"/>
          <w:spacing w:val="-4"/>
        </w:rPr>
        <w:t xml:space="preserve"> </w:t>
      </w:r>
      <w:r w:rsidRPr="002A1652">
        <w:rPr>
          <w:rFonts w:asciiTheme="minorHAnsi" w:hAnsiTheme="minorHAnsi"/>
        </w:rPr>
        <w:t>modelo do</w:t>
      </w:r>
      <w:r w:rsidRPr="002A1652">
        <w:rPr>
          <w:rFonts w:asciiTheme="minorHAnsi" w:hAnsiTheme="minorHAnsi"/>
          <w:spacing w:val="-1"/>
        </w:rPr>
        <w:t xml:space="preserve"> </w:t>
      </w:r>
      <w:r w:rsidRPr="002A1652">
        <w:rPr>
          <w:rFonts w:asciiTheme="minorHAnsi" w:hAnsiTheme="minorHAnsi"/>
          <w:b/>
        </w:rPr>
        <w:t>Anexo IV.</w:t>
      </w:r>
    </w:p>
    <w:p w14:paraId="2E6E7209" w14:textId="77777777" w:rsidR="00C918BD" w:rsidRPr="002A1652"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A1652">
        <w:rPr>
          <w:rFonts w:asciiTheme="minorHAnsi" w:hAnsiTheme="minorHAnsi"/>
          <w:bCs/>
        </w:rPr>
        <w:t>Declaração às regras de acessibilidade previstas na legislação, conforme disposto no  inciso</w:t>
      </w:r>
      <w:r w:rsidRPr="002A1652">
        <w:rPr>
          <w:rFonts w:asciiTheme="minorHAnsi" w:hAnsiTheme="minorHAnsi"/>
          <w:b/>
        </w:rPr>
        <w:t xml:space="preserve"> </w:t>
      </w:r>
      <w:r w:rsidRPr="002A1652">
        <w:rPr>
          <w:rFonts w:asciiTheme="minorHAnsi" w:hAnsiTheme="minorHAnsi"/>
          <w:b/>
          <w:color w:val="0000FF"/>
          <w:u w:val="thick" w:color="0000FF"/>
        </w:rPr>
        <w:t xml:space="preserve">IV, </w:t>
      </w:r>
      <w:hyperlink r:id="rId38" w:anchor="%3A~%3Atext%3D%C2%A7%201%C2%BA%20Constar%C3%A1%20do%2Centrega%20das%20propostas">
        <w:r w:rsidRPr="002A1652">
          <w:rPr>
            <w:rFonts w:asciiTheme="minorHAnsi" w:hAnsiTheme="minorHAnsi"/>
            <w:b/>
            <w:color w:val="0000FF"/>
            <w:u w:val="thick" w:color="0000FF"/>
          </w:rPr>
          <w:t>DO ART. 63 DA</w:t>
        </w:r>
      </w:hyperlink>
      <w:r w:rsidRPr="002A1652">
        <w:rPr>
          <w:rFonts w:asciiTheme="minorHAnsi" w:hAnsiTheme="minorHAnsi"/>
          <w:b/>
          <w:color w:val="0000FF"/>
          <w:spacing w:val="1"/>
        </w:rPr>
        <w:t xml:space="preserve"> </w:t>
      </w:r>
      <w:hyperlink r:id="rId39" w:anchor="%3A~%3Atext%3D%C2%A7%201%C2%BA%20Constar%C3%A1%20do%2Centrega%20das%20propostas">
        <w:r w:rsidRPr="002A1652">
          <w:rPr>
            <w:rFonts w:asciiTheme="minorHAnsi" w:hAnsiTheme="minorHAnsi"/>
            <w:b/>
            <w:color w:val="0000FF"/>
            <w:u w:val="thick" w:color="0000FF"/>
          </w:rPr>
          <w:t>LEI</w:t>
        </w:r>
        <w:r w:rsidRPr="002A1652">
          <w:rPr>
            <w:rFonts w:asciiTheme="minorHAnsi" w:hAnsiTheme="minorHAnsi"/>
            <w:b/>
            <w:color w:val="0000FF"/>
            <w:spacing w:val="1"/>
            <w:u w:val="thick" w:color="0000FF"/>
          </w:rPr>
          <w:t xml:space="preserve"> </w:t>
        </w:r>
        <w:r w:rsidRPr="002A1652">
          <w:rPr>
            <w:rFonts w:asciiTheme="minorHAnsi" w:hAnsiTheme="minorHAnsi"/>
            <w:b/>
            <w:color w:val="0000FF"/>
            <w:u w:val="thick" w:color="0000FF"/>
          </w:rPr>
          <w:t>14.133 DE 2021</w:t>
        </w:r>
      </w:hyperlink>
      <w:r w:rsidRPr="002A1652">
        <w:rPr>
          <w:rFonts w:asciiTheme="minorHAnsi" w:hAnsiTheme="minorHAnsi"/>
          <w:b/>
          <w:color w:val="0000FF"/>
          <w:u w:val="thick" w:color="0000FF"/>
        </w:rPr>
        <w:t xml:space="preserve"> </w:t>
      </w:r>
      <w:r w:rsidRPr="002A1652">
        <w:rPr>
          <w:rFonts w:asciiTheme="minorHAnsi" w:hAnsiTheme="minorHAnsi"/>
          <w:bCs/>
        </w:rPr>
        <w:t xml:space="preserve">– </w:t>
      </w:r>
      <w:r w:rsidRPr="002A1652">
        <w:rPr>
          <w:rFonts w:asciiTheme="minorHAnsi" w:hAnsiTheme="minorHAnsi"/>
        </w:rPr>
        <w:t>Conforme</w:t>
      </w:r>
      <w:r w:rsidRPr="002A1652">
        <w:rPr>
          <w:rFonts w:asciiTheme="minorHAnsi" w:hAnsiTheme="minorHAnsi"/>
          <w:spacing w:val="-2"/>
        </w:rPr>
        <w:t xml:space="preserve"> </w:t>
      </w:r>
      <w:r w:rsidRPr="002A1652">
        <w:rPr>
          <w:rFonts w:asciiTheme="minorHAnsi" w:hAnsiTheme="minorHAnsi"/>
        </w:rPr>
        <w:t>modelo</w:t>
      </w:r>
      <w:r w:rsidRPr="002A1652">
        <w:rPr>
          <w:rFonts w:asciiTheme="minorHAnsi" w:hAnsiTheme="minorHAnsi"/>
          <w:spacing w:val="-1"/>
        </w:rPr>
        <w:t xml:space="preserve"> </w:t>
      </w:r>
      <w:r w:rsidRPr="002A1652">
        <w:rPr>
          <w:rFonts w:asciiTheme="minorHAnsi" w:hAnsiTheme="minorHAnsi"/>
        </w:rPr>
        <w:t>do</w:t>
      </w:r>
      <w:r w:rsidRPr="002A1652">
        <w:rPr>
          <w:rFonts w:asciiTheme="minorHAnsi" w:hAnsiTheme="minorHAnsi"/>
          <w:spacing w:val="-2"/>
        </w:rPr>
        <w:t xml:space="preserve"> </w:t>
      </w:r>
      <w:r w:rsidRPr="002A1652">
        <w:rPr>
          <w:rFonts w:asciiTheme="minorHAnsi" w:hAnsiTheme="minorHAnsi"/>
          <w:b/>
        </w:rPr>
        <w:t>Anexo</w:t>
      </w:r>
      <w:r w:rsidRPr="002A1652">
        <w:rPr>
          <w:rFonts w:asciiTheme="minorHAnsi" w:hAnsiTheme="minorHAnsi"/>
          <w:b/>
          <w:spacing w:val="-1"/>
        </w:rPr>
        <w:t xml:space="preserve"> </w:t>
      </w:r>
      <w:r w:rsidRPr="002A1652">
        <w:rPr>
          <w:rFonts w:asciiTheme="minorHAnsi" w:hAnsiTheme="minorHAnsi"/>
          <w:b/>
        </w:rPr>
        <w:t>IV.</w:t>
      </w:r>
    </w:p>
    <w:p w14:paraId="5E19A1D4" w14:textId="77777777" w:rsidR="00C918BD" w:rsidRPr="002A1652"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2A1652">
        <w:rPr>
          <w:rFonts w:asciiTheme="minorHAnsi" w:hAnsiTheme="minorHAnsi"/>
          <w:bCs/>
        </w:rPr>
        <w:lastRenderedPageBreak/>
        <w:t xml:space="preserve">Declaração de Fato impeditivo e idoneidade – </w:t>
      </w:r>
      <w:r w:rsidRPr="002A1652">
        <w:rPr>
          <w:rFonts w:asciiTheme="minorHAnsi" w:hAnsiTheme="minorHAnsi"/>
        </w:rPr>
        <w:t>Conforme</w:t>
      </w:r>
      <w:r w:rsidRPr="002A1652">
        <w:rPr>
          <w:rFonts w:asciiTheme="minorHAnsi" w:hAnsiTheme="minorHAnsi"/>
          <w:spacing w:val="-2"/>
        </w:rPr>
        <w:t xml:space="preserve"> </w:t>
      </w:r>
      <w:r w:rsidRPr="002A1652">
        <w:rPr>
          <w:rFonts w:asciiTheme="minorHAnsi" w:hAnsiTheme="minorHAnsi"/>
        </w:rPr>
        <w:t>modelo</w:t>
      </w:r>
      <w:r w:rsidRPr="002A1652">
        <w:rPr>
          <w:rFonts w:asciiTheme="minorHAnsi" w:hAnsiTheme="minorHAnsi"/>
          <w:spacing w:val="-1"/>
        </w:rPr>
        <w:t xml:space="preserve"> </w:t>
      </w:r>
      <w:r w:rsidRPr="002A1652">
        <w:rPr>
          <w:rFonts w:asciiTheme="minorHAnsi" w:hAnsiTheme="minorHAnsi"/>
        </w:rPr>
        <w:t>do</w:t>
      </w:r>
      <w:r w:rsidRPr="002A1652">
        <w:rPr>
          <w:rFonts w:asciiTheme="minorHAnsi" w:hAnsiTheme="minorHAnsi"/>
          <w:spacing w:val="-2"/>
        </w:rPr>
        <w:t xml:space="preserve"> </w:t>
      </w:r>
      <w:r w:rsidRPr="002A1652">
        <w:rPr>
          <w:rFonts w:asciiTheme="minorHAnsi" w:hAnsiTheme="minorHAnsi"/>
          <w:b/>
        </w:rPr>
        <w:t>Anexo</w:t>
      </w:r>
      <w:r w:rsidRPr="002A1652">
        <w:rPr>
          <w:rFonts w:asciiTheme="minorHAnsi" w:hAnsiTheme="minorHAnsi"/>
          <w:b/>
          <w:spacing w:val="-1"/>
        </w:rPr>
        <w:t xml:space="preserve"> </w:t>
      </w:r>
      <w:r w:rsidRPr="002A1652">
        <w:rPr>
          <w:rFonts w:asciiTheme="minorHAnsi" w:hAnsiTheme="minorHAnsi"/>
          <w:b/>
        </w:rPr>
        <w:t>IV.</w:t>
      </w:r>
    </w:p>
    <w:p w14:paraId="186224B3" w14:textId="77777777" w:rsidR="00C918BD" w:rsidRPr="002A1652"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Pr="002A1652"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A1652">
        <w:rPr>
          <w:rFonts w:asciiTheme="minorHAnsi" w:hAnsiTheme="minorHAnsi"/>
        </w:rPr>
        <w:t>Declaração</w:t>
      </w:r>
      <w:r w:rsidRPr="002A1652">
        <w:rPr>
          <w:rFonts w:asciiTheme="minorHAnsi" w:hAnsiTheme="minorHAnsi"/>
          <w:spacing w:val="-1"/>
        </w:rPr>
        <w:t xml:space="preserve"> </w:t>
      </w:r>
      <w:r w:rsidRPr="002A1652">
        <w:rPr>
          <w:rFonts w:asciiTheme="minorHAnsi" w:hAnsiTheme="minorHAnsi"/>
        </w:rPr>
        <w:t>de</w:t>
      </w:r>
      <w:r w:rsidRPr="002A1652">
        <w:rPr>
          <w:rFonts w:asciiTheme="minorHAnsi" w:hAnsiTheme="minorHAnsi"/>
          <w:spacing w:val="-3"/>
        </w:rPr>
        <w:t xml:space="preserve"> </w:t>
      </w:r>
      <w:r w:rsidRPr="002A1652">
        <w:rPr>
          <w:rFonts w:asciiTheme="minorHAnsi" w:hAnsiTheme="minorHAnsi"/>
        </w:rPr>
        <w:t>comprometimento</w:t>
      </w:r>
      <w:r w:rsidRPr="002A1652">
        <w:rPr>
          <w:rFonts w:asciiTheme="minorHAnsi" w:hAnsiTheme="minorHAnsi"/>
          <w:spacing w:val="-1"/>
        </w:rPr>
        <w:t xml:space="preserve"> </w:t>
      </w:r>
      <w:r w:rsidRPr="002A1652">
        <w:rPr>
          <w:rFonts w:asciiTheme="minorHAnsi" w:hAnsiTheme="minorHAnsi"/>
        </w:rPr>
        <w:t>–</w:t>
      </w:r>
      <w:r w:rsidRPr="002A1652">
        <w:rPr>
          <w:rFonts w:asciiTheme="minorHAnsi" w:hAnsiTheme="minorHAnsi"/>
          <w:spacing w:val="-1"/>
        </w:rPr>
        <w:t xml:space="preserve"> </w:t>
      </w:r>
      <w:r w:rsidRPr="002A1652">
        <w:rPr>
          <w:rFonts w:asciiTheme="minorHAnsi" w:hAnsiTheme="minorHAnsi"/>
        </w:rPr>
        <w:t>Conforme</w:t>
      </w:r>
      <w:r w:rsidRPr="002A1652">
        <w:rPr>
          <w:rFonts w:asciiTheme="minorHAnsi" w:hAnsiTheme="minorHAnsi"/>
          <w:spacing w:val="-2"/>
        </w:rPr>
        <w:t xml:space="preserve"> </w:t>
      </w:r>
      <w:r w:rsidRPr="002A1652">
        <w:rPr>
          <w:rFonts w:asciiTheme="minorHAnsi" w:hAnsiTheme="minorHAnsi"/>
        </w:rPr>
        <w:t>modelo</w:t>
      </w:r>
      <w:r w:rsidRPr="002A1652">
        <w:rPr>
          <w:rFonts w:asciiTheme="minorHAnsi" w:hAnsiTheme="minorHAnsi"/>
          <w:spacing w:val="-1"/>
        </w:rPr>
        <w:t xml:space="preserve"> </w:t>
      </w:r>
      <w:r w:rsidRPr="002A1652">
        <w:rPr>
          <w:rFonts w:asciiTheme="minorHAnsi" w:hAnsiTheme="minorHAnsi"/>
        </w:rPr>
        <w:t>do</w:t>
      </w:r>
      <w:r w:rsidRPr="002A1652">
        <w:rPr>
          <w:rFonts w:asciiTheme="minorHAnsi" w:hAnsiTheme="minorHAnsi"/>
          <w:spacing w:val="-2"/>
        </w:rPr>
        <w:t xml:space="preserve"> </w:t>
      </w:r>
      <w:r w:rsidRPr="002A1652">
        <w:rPr>
          <w:rFonts w:asciiTheme="minorHAnsi" w:hAnsiTheme="minorHAnsi"/>
          <w:b/>
        </w:rPr>
        <w:t>Anexo</w:t>
      </w:r>
      <w:r w:rsidRPr="002A1652">
        <w:rPr>
          <w:rFonts w:asciiTheme="minorHAnsi" w:hAnsiTheme="minorHAnsi"/>
          <w:b/>
          <w:spacing w:val="-1"/>
        </w:rPr>
        <w:t xml:space="preserve"> </w:t>
      </w:r>
      <w:r w:rsidRPr="002A1652">
        <w:rPr>
          <w:rFonts w:asciiTheme="minorHAnsi" w:hAnsiTheme="minorHAnsi"/>
          <w:b/>
        </w:rPr>
        <w:t>IV.</w:t>
      </w:r>
    </w:p>
    <w:p w14:paraId="4D46E9EC" w14:textId="77777777" w:rsidR="00C918BD" w:rsidRPr="002A1652" w:rsidRDefault="00C918BD" w:rsidP="00C918BD">
      <w:pPr>
        <w:pStyle w:val="PargrafodaLista"/>
        <w:rPr>
          <w:rFonts w:asciiTheme="minorHAnsi" w:hAnsiTheme="minorHAnsi"/>
          <w:b/>
        </w:rPr>
      </w:pPr>
    </w:p>
    <w:p w14:paraId="3488D6CE" w14:textId="77777777" w:rsidR="00C918BD" w:rsidRPr="002A1652"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A1652">
        <w:rPr>
          <w:rFonts w:asciiTheme="minorHAnsi" w:hAnsiTheme="minorHAnsi"/>
        </w:rPr>
        <w:t>Declaração contendo a identificação de responsável pela assinatura do contrato –</w:t>
      </w:r>
      <w:r w:rsidRPr="002A1652">
        <w:rPr>
          <w:rFonts w:asciiTheme="minorHAnsi" w:hAnsiTheme="minorHAnsi"/>
          <w:spacing w:val="1"/>
        </w:rPr>
        <w:t xml:space="preserve"> </w:t>
      </w:r>
      <w:r w:rsidRPr="002A1652">
        <w:rPr>
          <w:rFonts w:asciiTheme="minorHAnsi" w:hAnsiTheme="minorHAnsi"/>
        </w:rPr>
        <w:t>Conforme</w:t>
      </w:r>
      <w:r w:rsidRPr="002A1652">
        <w:rPr>
          <w:rFonts w:asciiTheme="minorHAnsi" w:hAnsiTheme="minorHAnsi"/>
          <w:spacing w:val="-4"/>
        </w:rPr>
        <w:t xml:space="preserve"> </w:t>
      </w:r>
      <w:r w:rsidRPr="002A1652">
        <w:rPr>
          <w:rFonts w:asciiTheme="minorHAnsi" w:hAnsiTheme="minorHAnsi"/>
        </w:rPr>
        <w:t>modelo do</w:t>
      </w:r>
      <w:r w:rsidRPr="002A1652">
        <w:rPr>
          <w:rFonts w:asciiTheme="minorHAnsi" w:hAnsiTheme="minorHAnsi"/>
          <w:spacing w:val="-1"/>
        </w:rPr>
        <w:t xml:space="preserve"> </w:t>
      </w:r>
      <w:r w:rsidRPr="002A1652">
        <w:rPr>
          <w:rFonts w:asciiTheme="minorHAnsi" w:hAnsiTheme="minorHAnsi"/>
          <w:b/>
        </w:rPr>
        <w:t>Anexo IV</w:t>
      </w:r>
      <w:r w:rsidRPr="002A1652">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4703A2">
      <w:pPr>
        <w:pStyle w:val="PargrafodaLista"/>
        <w:numPr>
          <w:ilvl w:val="2"/>
          <w:numId w:val="28"/>
        </w:numPr>
        <w:tabs>
          <w:tab w:val="left" w:pos="851"/>
        </w:tabs>
        <w:ind w:left="284"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lastRenderedPageBreak/>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 xml:space="preserve">recorrida, a </w:t>
      </w:r>
      <w:r w:rsidRPr="003D5407">
        <w:rPr>
          <w:rFonts w:asciiTheme="minorHAnsi" w:hAnsiTheme="minorHAnsi"/>
        </w:rPr>
        <w:lastRenderedPageBreak/>
        <w:t>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8C7383F" w:rsidR="00247090" w:rsidRPr="000D3C45" w:rsidRDefault="004703A2" w:rsidP="00247090">
      <w:pPr>
        <w:pStyle w:val="NormalWeb"/>
        <w:ind w:left="284"/>
        <w:jc w:val="both"/>
        <w:rPr>
          <w:rFonts w:asciiTheme="minorHAnsi" w:hAnsiTheme="minorHAnsi"/>
          <w:sz w:val="22"/>
          <w:szCs w:val="22"/>
        </w:rPr>
      </w:pPr>
      <w:bookmarkStart w:id="25" w:name="_Hlk190357112"/>
      <w:r w:rsidRPr="004703A2">
        <w:rPr>
          <w:rFonts w:asciiTheme="minorHAnsi" w:hAnsiTheme="minorHAnsi"/>
          <w:b/>
          <w:bCs/>
          <w:sz w:val="22"/>
          <w:szCs w:val="22"/>
        </w:rPr>
        <w:t>12.1.</w:t>
      </w:r>
      <w:r>
        <w:rPr>
          <w:rFonts w:asciiTheme="minorHAnsi" w:hAnsiTheme="minorHAnsi"/>
          <w:sz w:val="22"/>
          <w:szCs w:val="22"/>
        </w:rPr>
        <w:t xml:space="preserve"> </w:t>
      </w:r>
      <w:r w:rsidR="00247090" w:rsidRPr="000D3C45">
        <w:rPr>
          <w:rFonts w:asciiTheme="minorHAnsi" w:hAnsiTheme="minorHAnsi"/>
          <w:sz w:val="22"/>
          <w:szCs w:val="22"/>
        </w:rPr>
        <w:t>Comete infração administrativa, nos termos da lei, o licitante que, com dolo ou culpa:</w:t>
      </w:r>
      <w:bookmarkEnd w:id="25"/>
    </w:p>
    <w:p w14:paraId="08A35D07" w14:textId="77777777" w:rsidR="00247090" w:rsidRPr="000D3C45" w:rsidRDefault="00247090" w:rsidP="0024709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6D5A39CD" w:rsidR="00247090" w:rsidRDefault="00247090" w:rsidP="002A1652">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396851E1" w14:textId="77777777" w:rsidR="002A1652" w:rsidRPr="000D3C45" w:rsidRDefault="002A1652" w:rsidP="002A1652">
      <w:pPr>
        <w:pStyle w:val="NormalWeb"/>
        <w:spacing w:before="0" w:beforeAutospacing="0" w:after="0" w:afterAutospacing="0"/>
        <w:ind w:left="720" w:hanging="436"/>
        <w:jc w:val="both"/>
        <w:rPr>
          <w:rFonts w:asciiTheme="minorHAnsi" w:hAnsiTheme="minorHAnsi"/>
          <w:sz w:val="22"/>
          <w:szCs w:val="22"/>
        </w:rPr>
      </w:pPr>
    </w:p>
    <w:p w14:paraId="1E8A695E" w14:textId="7219F549" w:rsidR="00247090" w:rsidRDefault="00247090" w:rsidP="002A1652">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68E3D579" w14:textId="77777777" w:rsidR="002A1652" w:rsidRPr="000D3C45" w:rsidRDefault="002A1652" w:rsidP="002A1652">
      <w:pPr>
        <w:pStyle w:val="NormalWeb"/>
        <w:spacing w:before="0" w:beforeAutospacing="0" w:after="0" w:afterAutospacing="0"/>
        <w:ind w:left="720" w:hanging="436"/>
        <w:jc w:val="both"/>
        <w:rPr>
          <w:rFonts w:asciiTheme="minorHAnsi" w:hAnsiTheme="minorHAnsi"/>
          <w:sz w:val="22"/>
          <w:szCs w:val="22"/>
        </w:rPr>
      </w:pPr>
    </w:p>
    <w:p w14:paraId="3EF9016E" w14:textId="078168CA" w:rsidR="00247090" w:rsidRDefault="00247090" w:rsidP="002A1652">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0A9DBB18" w14:textId="77777777" w:rsidR="002A1652" w:rsidRPr="000D3C45" w:rsidRDefault="002A1652" w:rsidP="002A1652">
      <w:pPr>
        <w:pStyle w:val="NormalWeb"/>
        <w:spacing w:before="0" w:beforeAutospacing="0" w:after="0" w:afterAutospacing="0"/>
        <w:ind w:left="720" w:hanging="436"/>
        <w:jc w:val="both"/>
        <w:rPr>
          <w:rFonts w:asciiTheme="minorHAnsi" w:hAnsiTheme="minorHAnsi"/>
          <w:sz w:val="22"/>
          <w:szCs w:val="22"/>
        </w:rPr>
      </w:pPr>
    </w:p>
    <w:p w14:paraId="57DDDB0E" w14:textId="544DA27A" w:rsidR="00247090" w:rsidRPr="000D3C45" w:rsidRDefault="00247090" w:rsidP="002A1652">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A1652">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59DDA1CC" w:rsidR="00247090" w:rsidRDefault="00247090" w:rsidP="002A1652">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694FEAE" w14:textId="77777777" w:rsidR="002A1652" w:rsidRPr="000D3C45" w:rsidRDefault="002A1652" w:rsidP="002A1652">
      <w:pPr>
        <w:pStyle w:val="NormalWeb"/>
        <w:spacing w:before="0" w:beforeAutospacing="0" w:after="0" w:afterAutospacing="0"/>
        <w:ind w:left="720" w:hanging="436"/>
        <w:jc w:val="both"/>
        <w:rPr>
          <w:rFonts w:asciiTheme="minorHAnsi" w:hAnsiTheme="minorHAnsi"/>
          <w:sz w:val="22"/>
          <w:szCs w:val="22"/>
        </w:rPr>
      </w:pPr>
    </w:p>
    <w:p w14:paraId="49FD02DE" w14:textId="77777777" w:rsidR="00247090" w:rsidRPr="000D3C45" w:rsidRDefault="00247090" w:rsidP="002A1652">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67F8854"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DF9DA"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09491EAC" w14:textId="6886D312"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175C4032"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552A5E50" w14:textId="49176BCC"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228F3C57"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5570F4E2" w14:textId="77777777" w:rsidR="00247090" w:rsidRPr="000D3C45" w:rsidRDefault="00247090" w:rsidP="00EC2873">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38EDF8CE"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1C6EB747"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2C761E6B" w14:textId="5E79DA5C"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3BAE4C6"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4A79B3E1" w14:textId="33E7423E"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49E514D9"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39F6A3BE" w14:textId="745D97E1"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9884C7"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45F4842B" w14:textId="072AB1D2" w:rsidR="00247090" w:rsidRDefault="00247090" w:rsidP="00EC2873">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BF46B82" w14:textId="77777777" w:rsidR="00EC2873" w:rsidRPr="000D3C45" w:rsidRDefault="00EC2873" w:rsidP="00EC2873">
      <w:pPr>
        <w:pStyle w:val="NormalWeb"/>
        <w:spacing w:before="0" w:beforeAutospacing="0" w:after="0" w:afterAutospacing="0"/>
        <w:ind w:left="720" w:hanging="436"/>
        <w:jc w:val="both"/>
        <w:rPr>
          <w:rFonts w:asciiTheme="minorHAnsi" w:hAnsiTheme="minorHAnsi"/>
          <w:sz w:val="22"/>
          <w:szCs w:val="22"/>
        </w:rPr>
      </w:pPr>
    </w:p>
    <w:p w14:paraId="507F3EC9" w14:textId="3ACCFFC4" w:rsidR="00247090" w:rsidRDefault="00247090" w:rsidP="00EC2873">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657CDC1D" w14:textId="77777777" w:rsidR="00EC2873" w:rsidRPr="000D3C45" w:rsidRDefault="00EC2873" w:rsidP="00EC2873">
      <w:pPr>
        <w:pStyle w:val="NormalWeb"/>
        <w:shd w:val="clear" w:color="auto" w:fill="FFFFFF" w:themeFill="background1"/>
        <w:spacing w:before="0" w:beforeAutospacing="0" w:after="0" w:afterAutospacing="0"/>
        <w:ind w:left="284"/>
        <w:jc w:val="both"/>
        <w:rPr>
          <w:rFonts w:asciiTheme="minorHAnsi" w:hAnsiTheme="minorHAnsi"/>
          <w:sz w:val="22"/>
          <w:szCs w:val="22"/>
        </w:rPr>
      </w:pPr>
    </w:p>
    <w:p w14:paraId="3C9884B4" w14:textId="176AA6C0" w:rsidR="00247090" w:rsidRDefault="00247090" w:rsidP="00EC2873">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lastRenderedPageBreak/>
        <w:t>12.3.7.</w:t>
      </w:r>
      <w:r w:rsidRPr="000D3C45">
        <w:rPr>
          <w:rFonts w:asciiTheme="minorHAnsi" w:hAnsiTheme="minorHAnsi"/>
          <w:sz w:val="22"/>
          <w:szCs w:val="22"/>
        </w:rPr>
        <w:t xml:space="preserve"> Penalidades adicionais para execução contratual:</w:t>
      </w:r>
    </w:p>
    <w:p w14:paraId="718BE019" w14:textId="77777777" w:rsidR="00EC2873" w:rsidRPr="000D3C45" w:rsidRDefault="00EC2873" w:rsidP="00EC2873">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p>
    <w:p w14:paraId="4227C582" w14:textId="77777777" w:rsidR="00247090" w:rsidRPr="000D3C45" w:rsidRDefault="00247090" w:rsidP="00EC2873">
      <w:pPr>
        <w:pStyle w:val="NormalWeb"/>
        <w:shd w:val="clear" w:color="auto" w:fill="FFFFFF" w:themeFill="background1"/>
        <w:spacing w:before="0" w:beforeAutospacing="0" w:after="0" w:afterAutospacing="0"/>
        <w:ind w:left="1440" w:hanging="731"/>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EC2873">
      <w:pPr>
        <w:pStyle w:val="NormalWeb"/>
        <w:shd w:val="clear" w:color="auto" w:fill="FFFFFF" w:themeFill="background1"/>
        <w:spacing w:before="0" w:beforeAutospacing="0" w:after="0" w:afterAutospacing="0"/>
        <w:ind w:left="1440" w:hanging="731"/>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2600316" w14:textId="47D7E7DC" w:rsidR="00247090" w:rsidRPr="000D3C45" w:rsidRDefault="00247090" w:rsidP="00EC2873">
      <w:pPr>
        <w:pStyle w:val="NormalWeb"/>
        <w:shd w:val="clear" w:color="auto" w:fill="FFFFFF" w:themeFill="background1"/>
        <w:spacing w:before="0" w:beforeAutospacing="0" w:after="0" w:afterAutospacing="0"/>
        <w:ind w:left="709"/>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lastRenderedPageBreak/>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37033">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6FF2D2ED" w14:textId="77777777" w:rsidR="002A1FBF" w:rsidRPr="00920E1D" w:rsidRDefault="002A1FBF" w:rsidP="006265AE">
      <w:pPr>
        <w:tabs>
          <w:tab w:val="left" w:pos="3402"/>
          <w:tab w:val="left" w:pos="4536"/>
        </w:tabs>
        <w:rPr>
          <w:rFonts w:asciiTheme="minorHAnsi" w:hAnsiTheme="minorHAnsi" w:cs="Calibri"/>
          <w:b/>
          <w:highlight w:val="yellow"/>
        </w:rPr>
      </w:pPr>
    </w:p>
    <w:p w14:paraId="01269D7B" w14:textId="749BF695" w:rsidR="00D37033" w:rsidRPr="00FF3C5C" w:rsidRDefault="00D37033" w:rsidP="00E230AD">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02.03.02                                         EDUCAÇÃO BÁSICA – ENSINO INFANTIL </w:t>
      </w:r>
    </w:p>
    <w:p w14:paraId="1E4FB9FA" w14:textId="25E1BD5B" w:rsidR="00D37033" w:rsidRPr="00FF3C5C" w:rsidRDefault="00D37033" w:rsidP="00E230AD">
      <w:pPr>
        <w:tabs>
          <w:tab w:val="left" w:pos="3402"/>
          <w:tab w:val="left" w:pos="4536"/>
        </w:tabs>
        <w:ind w:left="851" w:hanging="284"/>
        <w:rPr>
          <w:rFonts w:asciiTheme="minorHAnsi" w:hAnsiTheme="minorHAnsi" w:cs="Calibri"/>
          <w:b/>
        </w:rPr>
      </w:pPr>
      <w:r w:rsidRPr="00FF3C5C">
        <w:rPr>
          <w:rFonts w:asciiTheme="minorHAnsi" w:hAnsiTheme="minorHAnsi" w:cs="Calibri"/>
          <w:b/>
        </w:rPr>
        <w:t>12.365.0005.2023.0000              MANUTENÇÃO DA EDUCAÇÃO BÁSICA – ENSINO INFANTIL 25%</w:t>
      </w:r>
    </w:p>
    <w:p w14:paraId="4580734F" w14:textId="69EE271E" w:rsidR="00D37033" w:rsidRPr="00FF3C5C" w:rsidRDefault="002A1FBF" w:rsidP="00E230AD">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4.4.90.52.00                                  EQUIPAMENTOS E MATERIAL PERMANENTE </w:t>
      </w:r>
    </w:p>
    <w:p w14:paraId="1D6D02E4" w14:textId="77777777" w:rsidR="00FF3C5C" w:rsidRPr="00FF3C5C" w:rsidRDefault="00FF3C5C" w:rsidP="00FF3C5C">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705F91E5" w14:textId="77777777" w:rsidR="00FF3C5C" w:rsidRPr="00FF3C5C" w:rsidRDefault="00FF3C5C" w:rsidP="00E230AD">
      <w:pPr>
        <w:tabs>
          <w:tab w:val="left" w:pos="3402"/>
          <w:tab w:val="left" w:pos="4536"/>
        </w:tabs>
        <w:ind w:left="851" w:hanging="284"/>
        <w:rPr>
          <w:rFonts w:asciiTheme="minorHAnsi" w:hAnsiTheme="minorHAnsi" w:cs="Calibri"/>
          <w:b/>
        </w:rPr>
      </w:pPr>
    </w:p>
    <w:p w14:paraId="15EBBDF9" w14:textId="0FE3B2DB" w:rsidR="00687E93" w:rsidRPr="00FF3C5C" w:rsidRDefault="00687E93" w:rsidP="00E230AD">
      <w:pPr>
        <w:tabs>
          <w:tab w:val="left" w:pos="3402"/>
          <w:tab w:val="left" w:pos="4536"/>
        </w:tabs>
        <w:ind w:left="851" w:hanging="284"/>
        <w:rPr>
          <w:rFonts w:asciiTheme="minorHAnsi" w:hAnsiTheme="minorHAnsi" w:cs="Calibri"/>
          <w:b/>
        </w:rPr>
      </w:pPr>
    </w:p>
    <w:p w14:paraId="1F4F74E4" w14:textId="77777777" w:rsidR="00687E93" w:rsidRPr="00FF3C5C" w:rsidRDefault="00687E93" w:rsidP="00687E93">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02.03.02                                         EDUCAÇÃO BÁSICA – ENSINO INFANTIL </w:t>
      </w:r>
    </w:p>
    <w:p w14:paraId="46441449" w14:textId="16E2A559" w:rsidR="00687E93" w:rsidRPr="00FF3C5C" w:rsidRDefault="00687E93" w:rsidP="00687E93">
      <w:pPr>
        <w:tabs>
          <w:tab w:val="left" w:pos="3402"/>
          <w:tab w:val="left" w:pos="4536"/>
        </w:tabs>
        <w:ind w:left="851" w:hanging="284"/>
        <w:rPr>
          <w:rFonts w:asciiTheme="minorHAnsi" w:hAnsiTheme="minorHAnsi" w:cs="Calibri"/>
          <w:b/>
        </w:rPr>
      </w:pPr>
      <w:r w:rsidRPr="00FF3C5C">
        <w:rPr>
          <w:rFonts w:asciiTheme="minorHAnsi" w:hAnsiTheme="minorHAnsi" w:cs="Calibri"/>
          <w:b/>
        </w:rPr>
        <w:t>12.365.0005.2024.0000              MANUTENÇÃO DA EDUCAÇÃO BÁSICA – QSE – ENS. INFANTIL</w:t>
      </w:r>
    </w:p>
    <w:p w14:paraId="3CCB1CF8" w14:textId="7A14B2AD" w:rsidR="00687E93" w:rsidRPr="00FF3C5C" w:rsidRDefault="00687E93" w:rsidP="00687E93">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4.4.90.52.00                                  EQUIPAMENTOS E MATERIAL PERMANENTE </w:t>
      </w:r>
    </w:p>
    <w:p w14:paraId="2D7551C8" w14:textId="77777777" w:rsidR="00FF3C5C" w:rsidRPr="00FF3C5C" w:rsidRDefault="00FF3C5C" w:rsidP="00FF3C5C">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07178C7D" w14:textId="77777777" w:rsidR="00FF3C5C" w:rsidRPr="00FF3C5C" w:rsidRDefault="00FF3C5C" w:rsidP="00687E93">
      <w:pPr>
        <w:tabs>
          <w:tab w:val="left" w:pos="3402"/>
          <w:tab w:val="left" w:pos="4536"/>
        </w:tabs>
        <w:ind w:left="851" w:hanging="284"/>
        <w:rPr>
          <w:rFonts w:asciiTheme="minorHAnsi" w:hAnsiTheme="minorHAnsi" w:cs="Calibri"/>
          <w:b/>
        </w:rPr>
      </w:pPr>
    </w:p>
    <w:p w14:paraId="354F7205" w14:textId="77777777" w:rsidR="006265AE" w:rsidRPr="00FF3C5C" w:rsidRDefault="006265AE" w:rsidP="006265AE">
      <w:pPr>
        <w:tabs>
          <w:tab w:val="left" w:pos="3402"/>
        </w:tabs>
        <w:ind w:left="851" w:hanging="284"/>
        <w:rPr>
          <w:rFonts w:asciiTheme="minorHAnsi" w:hAnsiTheme="minorHAnsi" w:cs="Calibri"/>
          <w:b/>
        </w:rPr>
      </w:pPr>
      <w:r w:rsidRPr="00FF3C5C">
        <w:rPr>
          <w:rFonts w:asciiTheme="minorHAnsi" w:hAnsiTheme="minorHAnsi" w:cs="Calibri"/>
          <w:b/>
        </w:rPr>
        <w:t>02.03.01</w:t>
      </w:r>
      <w:r w:rsidRPr="00FF3C5C">
        <w:rPr>
          <w:rFonts w:asciiTheme="minorHAnsi" w:hAnsiTheme="minorHAnsi" w:cs="Calibri"/>
          <w:b/>
        </w:rPr>
        <w:tab/>
        <w:t xml:space="preserve">EDUCAÇÃO BÁSICA – ENSINO FUNDAMENTAL </w:t>
      </w:r>
    </w:p>
    <w:p w14:paraId="43D5F0D9" w14:textId="77777777" w:rsidR="006265AE" w:rsidRPr="00FF3C5C" w:rsidRDefault="006265AE" w:rsidP="006265AE">
      <w:pPr>
        <w:tabs>
          <w:tab w:val="left" w:pos="3402"/>
        </w:tabs>
        <w:ind w:left="851" w:hanging="284"/>
        <w:rPr>
          <w:rFonts w:asciiTheme="minorHAnsi" w:hAnsiTheme="minorHAnsi" w:cs="Calibri"/>
          <w:b/>
        </w:rPr>
      </w:pPr>
      <w:r w:rsidRPr="00FF3C5C">
        <w:rPr>
          <w:rFonts w:asciiTheme="minorHAnsi" w:hAnsiTheme="minorHAnsi" w:cs="Calibri"/>
          <w:b/>
        </w:rPr>
        <w:t>12.361.0004.2017.0000</w:t>
      </w:r>
      <w:r w:rsidRPr="00FF3C5C">
        <w:rPr>
          <w:rFonts w:asciiTheme="minorHAnsi" w:hAnsiTheme="minorHAnsi" w:cs="Calibri"/>
        </w:rPr>
        <w:tab/>
      </w:r>
      <w:r w:rsidRPr="00FF3C5C">
        <w:rPr>
          <w:rFonts w:asciiTheme="minorHAnsi" w:hAnsiTheme="minorHAnsi" w:cs="Calibri"/>
          <w:b/>
        </w:rPr>
        <w:t xml:space="preserve">MANUT. DA EDUCAÇÃO BÁSICA – ENSINO FUNDAMENTAL 25% </w:t>
      </w:r>
    </w:p>
    <w:p w14:paraId="0185962B" w14:textId="0EE0FE0C" w:rsidR="006265AE" w:rsidRPr="00FF3C5C" w:rsidRDefault="006265AE" w:rsidP="006265AE">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65E52CF8" w14:textId="77777777" w:rsidR="00FF3C5C" w:rsidRPr="00FF3C5C" w:rsidRDefault="00FF3C5C" w:rsidP="00FF3C5C">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4.4.90.52.00                                  EQUIPAMENTOS E MATERIAL PERMANENTE </w:t>
      </w:r>
    </w:p>
    <w:p w14:paraId="687EDCB0" w14:textId="77777777" w:rsidR="00FF3C5C" w:rsidRPr="00FF3C5C" w:rsidRDefault="00FF3C5C" w:rsidP="006265AE">
      <w:pPr>
        <w:tabs>
          <w:tab w:val="left" w:pos="3402"/>
          <w:tab w:val="left" w:pos="4536"/>
        </w:tabs>
        <w:ind w:left="851" w:hanging="284"/>
        <w:rPr>
          <w:rFonts w:asciiTheme="minorHAnsi" w:hAnsiTheme="minorHAnsi" w:cs="Calibri"/>
          <w:b/>
        </w:rPr>
      </w:pPr>
    </w:p>
    <w:p w14:paraId="0C4399F0" w14:textId="187555FF" w:rsidR="006265AE" w:rsidRPr="00FF3C5C" w:rsidRDefault="006265AE" w:rsidP="006265AE">
      <w:pPr>
        <w:tabs>
          <w:tab w:val="left" w:pos="3402"/>
          <w:tab w:val="left" w:pos="4536"/>
        </w:tabs>
        <w:ind w:left="851" w:hanging="284"/>
        <w:rPr>
          <w:rFonts w:asciiTheme="minorHAnsi" w:hAnsiTheme="minorHAnsi" w:cs="Calibri"/>
          <w:b/>
        </w:rPr>
      </w:pPr>
    </w:p>
    <w:p w14:paraId="49B14EC5" w14:textId="77777777" w:rsidR="006265AE" w:rsidRPr="00FF3C5C" w:rsidRDefault="006265AE" w:rsidP="006265AE">
      <w:pPr>
        <w:tabs>
          <w:tab w:val="left" w:pos="3402"/>
        </w:tabs>
        <w:ind w:left="851" w:hanging="284"/>
        <w:rPr>
          <w:rFonts w:asciiTheme="minorHAnsi" w:hAnsiTheme="minorHAnsi" w:cs="Calibri"/>
          <w:b/>
        </w:rPr>
      </w:pPr>
      <w:r w:rsidRPr="00FF3C5C">
        <w:rPr>
          <w:rFonts w:asciiTheme="minorHAnsi" w:hAnsiTheme="minorHAnsi" w:cs="Calibri"/>
          <w:b/>
        </w:rPr>
        <w:t>02.03.01</w:t>
      </w:r>
      <w:r w:rsidRPr="00FF3C5C">
        <w:rPr>
          <w:rFonts w:asciiTheme="minorHAnsi" w:hAnsiTheme="minorHAnsi" w:cs="Calibri"/>
          <w:b/>
        </w:rPr>
        <w:tab/>
        <w:t xml:space="preserve">EDUCAÇÃO BÁSICA – ENSINO FUNDAMENTAL </w:t>
      </w:r>
    </w:p>
    <w:p w14:paraId="3227A659" w14:textId="50FEF34F" w:rsidR="006265AE" w:rsidRPr="00FF3C5C" w:rsidRDefault="006265AE" w:rsidP="006265AE">
      <w:pPr>
        <w:tabs>
          <w:tab w:val="left" w:pos="3402"/>
        </w:tabs>
        <w:ind w:left="851" w:hanging="284"/>
        <w:rPr>
          <w:rFonts w:asciiTheme="minorHAnsi" w:hAnsiTheme="minorHAnsi" w:cs="Calibri"/>
          <w:b/>
        </w:rPr>
      </w:pPr>
      <w:r w:rsidRPr="00FF3C5C">
        <w:rPr>
          <w:rFonts w:asciiTheme="minorHAnsi" w:hAnsiTheme="minorHAnsi" w:cs="Calibri"/>
          <w:b/>
        </w:rPr>
        <w:t>12.361.0004.2021.0000</w:t>
      </w:r>
      <w:r w:rsidRPr="00FF3C5C">
        <w:rPr>
          <w:rFonts w:asciiTheme="minorHAnsi" w:hAnsiTheme="minorHAnsi" w:cs="Calibri"/>
        </w:rPr>
        <w:tab/>
      </w:r>
      <w:r w:rsidRPr="00FF3C5C">
        <w:rPr>
          <w:rFonts w:asciiTheme="minorHAnsi" w:hAnsiTheme="minorHAnsi" w:cs="Calibri"/>
          <w:b/>
        </w:rPr>
        <w:t>MANUTENÇÃO DOS RECURSOS DO PDDE</w:t>
      </w:r>
    </w:p>
    <w:p w14:paraId="36256273" w14:textId="23FB088D" w:rsidR="006265AE" w:rsidRPr="00FF3C5C" w:rsidRDefault="006265AE" w:rsidP="006265AE">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4845B577" w14:textId="434BFA96" w:rsidR="006265AE" w:rsidRDefault="00FF3C5C" w:rsidP="00FF3C5C">
      <w:pPr>
        <w:tabs>
          <w:tab w:val="left" w:pos="3402"/>
          <w:tab w:val="left" w:pos="4536"/>
        </w:tabs>
        <w:ind w:left="851" w:hanging="284"/>
        <w:rPr>
          <w:rFonts w:asciiTheme="minorHAnsi" w:hAnsiTheme="minorHAnsi" w:cs="Calibri"/>
          <w:b/>
        </w:rPr>
      </w:pPr>
      <w:r w:rsidRPr="00FF3C5C">
        <w:rPr>
          <w:rFonts w:asciiTheme="minorHAnsi" w:hAnsiTheme="minorHAnsi" w:cs="Calibri"/>
          <w:b/>
        </w:rPr>
        <w:t>4.4.90.52.00                                  EQUIPAMENTOS E MATERIAL PERMANENTE</w:t>
      </w:r>
      <w:r>
        <w:rPr>
          <w:rFonts w:asciiTheme="minorHAnsi" w:hAnsiTheme="minorHAnsi" w:cs="Calibri"/>
          <w:b/>
        </w:rPr>
        <w:t xml:space="preserve"> </w:t>
      </w:r>
    </w:p>
    <w:p w14:paraId="2E1AB5E2" w14:textId="77777777" w:rsidR="002A1FBF" w:rsidRDefault="002A1FBF" w:rsidP="00E230AD">
      <w:pPr>
        <w:tabs>
          <w:tab w:val="left" w:pos="3402"/>
          <w:tab w:val="left" w:pos="4536"/>
        </w:tabs>
        <w:ind w:left="851" w:hanging="284"/>
        <w:rPr>
          <w:rFonts w:asciiTheme="minorHAnsi" w:hAnsiTheme="minorHAnsi" w:cs="Calibri"/>
          <w:b/>
        </w:rPr>
      </w:pP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920E1D">
      <w:pPr>
        <w:pStyle w:val="Nivel01"/>
        <w:numPr>
          <w:ilvl w:val="0"/>
          <w:numId w:val="6"/>
        </w:numPr>
        <w:tabs>
          <w:tab w:val="left" w:pos="709"/>
        </w:tabs>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D869F15" w:rsidR="008770BB" w:rsidRDefault="008770BB" w:rsidP="00920E1D">
      <w:pPr>
        <w:pStyle w:val="Nivel2"/>
        <w:numPr>
          <w:ilvl w:val="1"/>
          <w:numId w:val="32"/>
        </w:numPr>
        <w:tabs>
          <w:tab w:val="left" w:pos="426"/>
          <w:tab w:val="left" w:pos="851"/>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3091F3EC" w14:textId="77777777" w:rsidR="00EC2873" w:rsidRDefault="00EC2873" w:rsidP="00EC2873">
      <w:pPr>
        <w:pStyle w:val="Nivel2"/>
        <w:numPr>
          <w:ilvl w:val="0"/>
          <w:numId w:val="0"/>
        </w:numPr>
        <w:tabs>
          <w:tab w:val="left" w:pos="426"/>
          <w:tab w:val="left" w:pos="851"/>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920E1D">
      <w:pPr>
        <w:pStyle w:val="Nivel2"/>
        <w:numPr>
          <w:ilvl w:val="1"/>
          <w:numId w:val="6"/>
        </w:numPr>
        <w:tabs>
          <w:tab w:val="left" w:pos="284"/>
          <w:tab w:val="left" w:pos="851"/>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920E1D">
      <w:pPr>
        <w:pStyle w:val="Nvel3"/>
        <w:numPr>
          <w:ilvl w:val="1"/>
          <w:numId w:val="6"/>
        </w:numPr>
        <w:tabs>
          <w:tab w:val="left" w:pos="851"/>
          <w:tab w:val="left" w:pos="1560"/>
        </w:tabs>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920E1D">
      <w:pPr>
        <w:pStyle w:val="Nvel3"/>
        <w:numPr>
          <w:ilvl w:val="2"/>
          <w:numId w:val="6"/>
        </w:numPr>
        <w:tabs>
          <w:tab w:val="left" w:pos="567"/>
          <w:tab w:val="left" w:pos="993"/>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920E1D">
      <w:pPr>
        <w:pStyle w:val="Nvel3"/>
        <w:numPr>
          <w:ilvl w:val="0"/>
          <w:numId w:val="0"/>
        </w:numPr>
        <w:tabs>
          <w:tab w:val="left" w:pos="993"/>
        </w:tabs>
        <w:spacing w:before="0" w:after="0"/>
        <w:ind w:left="284"/>
        <w:rPr>
          <w:rFonts w:cs="Times New Roman"/>
          <w:iCs/>
          <w:color w:val="auto"/>
          <w:szCs w:val="22"/>
        </w:rPr>
      </w:pPr>
    </w:p>
    <w:p w14:paraId="277575BB" w14:textId="77777777" w:rsidR="008770BB" w:rsidRDefault="008770BB" w:rsidP="00920E1D">
      <w:pPr>
        <w:pStyle w:val="Nvel4"/>
        <w:numPr>
          <w:ilvl w:val="3"/>
          <w:numId w:val="6"/>
        </w:numPr>
        <w:tabs>
          <w:tab w:val="left" w:pos="1134"/>
        </w:tabs>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920E1D">
      <w:pPr>
        <w:pStyle w:val="Nvel4"/>
        <w:numPr>
          <w:ilvl w:val="3"/>
          <w:numId w:val="6"/>
        </w:numPr>
        <w:tabs>
          <w:tab w:val="left" w:pos="1134"/>
        </w:tabs>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14DAB52E" w:rsidR="008770BB" w:rsidRDefault="008770BB" w:rsidP="008770BB">
      <w:pPr>
        <w:pStyle w:val="PargrafodaLista"/>
        <w:ind w:hanging="196"/>
        <w:rPr>
          <w:rFonts w:cs="Times New Roman"/>
          <w:iCs/>
        </w:rPr>
      </w:pPr>
    </w:p>
    <w:p w14:paraId="25656148" w14:textId="77777777" w:rsidR="0060792A" w:rsidRDefault="0060792A" w:rsidP="008770BB">
      <w:pPr>
        <w:pStyle w:val="PargrafodaLista"/>
        <w:ind w:hanging="196"/>
        <w:rPr>
          <w:rFonts w:cs="Times New Roman"/>
          <w:iCs/>
        </w:rPr>
      </w:pPr>
    </w:p>
    <w:p w14:paraId="1994481D" w14:textId="77777777" w:rsidR="008770BB" w:rsidRPr="00D257E8" w:rsidRDefault="008770BB" w:rsidP="00920E1D">
      <w:pPr>
        <w:pStyle w:val="Nvel4"/>
        <w:numPr>
          <w:ilvl w:val="3"/>
          <w:numId w:val="6"/>
        </w:numPr>
        <w:tabs>
          <w:tab w:val="left" w:pos="1134"/>
        </w:tabs>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43313F84" w14:textId="744B0834" w:rsidR="008770BB" w:rsidRPr="00EC2873" w:rsidRDefault="008770BB" w:rsidP="00EC2873">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w:t>
      </w:r>
      <w:r w:rsidRPr="00D257E8">
        <w:rPr>
          <w:rFonts w:cs="Times New Roman"/>
          <w:iCs/>
          <w:color w:val="auto"/>
          <w:szCs w:val="22"/>
        </w:rPr>
        <w:lastRenderedPageBreak/>
        <w:t>e regular dos serviços ou o fornecimento dos bens, conforme os termos pactuados, até a decisão definitiva da Administração sobre o pleito.</w:t>
      </w: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1" w:name="_bookmark33"/>
      <w:bookmarkEnd w:id="31"/>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EC2873">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apresentação de </w:t>
      </w:r>
      <w:r w:rsidRPr="003D5407">
        <w:rPr>
          <w:rFonts w:asciiTheme="minorHAnsi" w:hAnsiTheme="minorHAnsi"/>
        </w:rPr>
        <w:lastRenderedPageBreak/>
        <w:t>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2" w:name="_bookmark34"/>
      <w:bookmarkEnd w:id="32"/>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EC2873">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5854A440" w14:textId="77777777" w:rsidR="00920E1D" w:rsidRDefault="00920E1D" w:rsidP="00207171">
      <w:pPr>
        <w:pStyle w:val="Corpodetexto"/>
        <w:tabs>
          <w:tab w:val="left" w:pos="1134"/>
          <w:tab w:val="left" w:pos="9639"/>
        </w:tabs>
        <w:ind w:left="0" w:right="687"/>
        <w:rPr>
          <w:rFonts w:asciiTheme="minorHAnsi" w:hAnsiTheme="minorHAnsi"/>
        </w:rPr>
      </w:pPr>
    </w:p>
    <w:p w14:paraId="740BE6EC" w14:textId="3D24A4E8"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592469">
        <w:rPr>
          <w:rFonts w:asciiTheme="minorHAnsi" w:hAnsiTheme="minorHAnsi"/>
          <w:spacing w:val="-2"/>
        </w:rPr>
        <w:t>11</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592469">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422DFFC5" w:rsidR="00A92662" w:rsidRDefault="00A92662" w:rsidP="0039681C">
      <w:pPr>
        <w:pStyle w:val="Corpodetexto"/>
        <w:tabs>
          <w:tab w:val="left" w:pos="1134"/>
          <w:tab w:val="left" w:pos="9639"/>
        </w:tabs>
        <w:spacing w:before="1"/>
        <w:ind w:left="0" w:right="687"/>
        <w:jc w:val="center"/>
        <w:rPr>
          <w:rFonts w:asciiTheme="minorHAnsi" w:hAnsiTheme="minorHAnsi"/>
        </w:rPr>
      </w:pPr>
    </w:p>
    <w:p w14:paraId="79B9FE35" w14:textId="6F5A28B1" w:rsidR="00920E1D" w:rsidRDefault="00920E1D" w:rsidP="0039681C">
      <w:pPr>
        <w:pStyle w:val="Corpodetexto"/>
        <w:tabs>
          <w:tab w:val="left" w:pos="1134"/>
          <w:tab w:val="left" w:pos="9639"/>
        </w:tabs>
        <w:spacing w:before="1"/>
        <w:ind w:left="0" w:right="687"/>
        <w:jc w:val="center"/>
        <w:rPr>
          <w:rFonts w:asciiTheme="minorHAnsi" w:hAnsiTheme="minorHAnsi"/>
        </w:rPr>
      </w:pPr>
    </w:p>
    <w:p w14:paraId="70D80ECD" w14:textId="77777777" w:rsidR="00920E1D" w:rsidRDefault="00920E1D" w:rsidP="0039681C">
      <w:pPr>
        <w:pStyle w:val="Corpodetexto"/>
        <w:tabs>
          <w:tab w:val="left" w:pos="1134"/>
          <w:tab w:val="left" w:pos="9639"/>
        </w:tabs>
        <w:spacing w:before="1"/>
        <w:ind w:left="0" w:right="687"/>
        <w:jc w:val="center"/>
        <w:rPr>
          <w:rFonts w:asciiTheme="minorHAnsi" w:hAnsiTheme="minorHAnsi"/>
        </w:rPr>
      </w:pPr>
    </w:p>
    <w:p w14:paraId="4AFD1333" w14:textId="77777777" w:rsidR="00E50BEA" w:rsidRPr="003D5407" w:rsidRDefault="00E50BEA"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3"/>
          <w:footerReference w:type="default" r:id="rId44"/>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3" w:name="_bookmark35"/>
      <w:bookmarkEnd w:id="33"/>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643444E7" w14:textId="18CF51C9" w:rsidR="009E3D6B" w:rsidRPr="0060792A" w:rsidRDefault="009E3D6B" w:rsidP="009E3D6B">
      <w:pPr>
        <w:spacing w:before="100" w:beforeAutospacing="1" w:after="100" w:afterAutospacing="1"/>
        <w:jc w:val="center"/>
        <w:rPr>
          <w:rFonts w:asciiTheme="minorHAnsi" w:eastAsia="Times New Roman" w:hAnsiTheme="minorHAnsi" w:cstheme="minorHAnsi"/>
          <w:b/>
          <w:bCs/>
          <w:lang w:eastAsia="pt-BR"/>
        </w:rPr>
      </w:pPr>
      <w:r w:rsidRPr="0060792A">
        <w:rPr>
          <w:rFonts w:asciiTheme="minorHAnsi" w:eastAsia="Times New Roman" w:hAnsiTheme="minorHAnsi" w:cstheme="minorHAnsi"/>
          <w:b/>
          <w:bCs/>
          <w:lang w:eastAsia="pt-BR"/>
        </w:rPr>
        <w:t>ESTUDO TÉCNICO PRELIMINAR</w:t>
      </w:r>
    </w:p>
    <w:p w14:paraId="648151ED" w14:textId="77777777" w:rsidR="00EC2873" w:rsidRPr="00EC2873" w:rsidRDefault="00EC2873" w:rsidP="009E3D6B">
      <w:pPr>
        <w:spacing w:before="100" w:beforeAutospacing="1" w:after="100" w:afterAutospacing="1"/>
        <w:jc w:val="center"/>
        <w:rPr>
          <w:rFonts w:asciiTheme="minorHAnsi" w:eastAsia="Times New Roman" w:hAnsiTheme="minorHAnsi" w:cstheme="minorHAnsi"/>
          <w:b/>
          <w:bCs/>
          <w:sz w:val="24"/>
          <w:szCs w:val="24"/>
          <w:lang w:eastAsia="pt-BR"/>
        </w:rPr>
      </w:pPr>
    </w:p>
    <w:p w14:paraId="4444477B" w14:textId="77777777" w:rsidR="009E3D6B" w:rsidRPr="009E3D6B" w:rsidRDefault="009E3D6B" w:rsidP="009E3D6B">
      <w:pPr>
        <w:spacing w:before="100" w:beforeAutospacing="1" w:after="100" w:afterAutospacing="1"/>
        <w:rPr>
          <w:rFonts w:asciiTheme="minorHAnsi" w:eastAsia="Times New Roman" w:hAnsiTheme="minorHAnsi" w:cstheme="minorHAnsi"/>
          <w:lang w:eastAsia="pt-BR"/>
        </w:rPr>
      </w:pPr>
      <w:r w:rsidRPr="009E3D6B">
        <w:rPr>
          <w:rFonts w:asciiTheme="minorHAnsi" w:eastAsia="Times New Roman" w:hAnsiTheme="minorHAnsi" w:cstheme="minorHAnsi"/>
          <w:b/>
          <w:bCs/>
          <w:lang w:eastAsia="pt-BR"/>
        </w:rPr>
        <w:t>1. INTRODUÇÃO</w:t>
      </w:r>
      <w:r w:rsidRPr="009E3D6B">
        <w:rPr>
          <w:rFonts w:asciiTheme="minorHAnsi" w:eastAsia="Times New Roman" w:hAnsiTheme="minorHAnsi" w:cstheme="minorHAnsi"/>
          <w:lang w:eastAsia="pt-BR"/>
        </w:rPr>
        <w:br/>
      </w:r>
    </w:p>
    <w:p w14:paraId="0A77134D" w14:textId="77777777"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 xml:space="preserve">Este Estudo Técnico Preliminar visa subsidiar a abertura de um procedimento licitatório, na modalidade de Registro de Preços, para a aquisição de materiais de informática, destinados a atender a demanda das creches e escolas da rede municipal de ensino do município de São Joaquim da Barra, Estado de São Paulo. </w:t>
      </w:r>
      <w:r w:rsidRPr="009E3D6B">
        <w:rPr>
          <w:rFonts w:asciiTheme="minorHAnsi" w:hAnsiTheme="minorHAnsi" w:cstheme="minorHAnsi"/>
        </w:rPr>
        <w:t xml:space="preserve">A </w:t>
      </w:r>
      <w:r w:rsidRPr="009E3D6B">
        <w:rPr>
          <w:rStyle w:val="Forte"/>
          <w:rFonts w:asciiTheme="minorHAnsi" w:hAnsiTheme="minorHAnsi" w:cstheme="minorHAnsi"/>
        </w:rPr>
        <w:t>educação básica</w:t>
      </w:r>
      <w:r w:rsidRPr="009E3D6B">
        <w:rPr>
          <w:rFonts w:asciiTheme="minorHAnsi" w:hAnsiTheme="minorHAnsi" w:cstheme="minorHAnsi"/>
        </w:rPr>
        <w:t xml:space="preserve"> no município de São Joaquim da Barra é uma das principais prioridades da gestão municipal, que tem investido continuamente na melhoria das condições de ensino e no fortalecimento de uma educação inclusiva e de qualidade. </w:t>
      </w:r>
      <w:r w:rsidRPr="009E3D6B">
        <w:rPr>
          <w:rFonts w:asciiTheme="minorHAnsi" w:hAnsiTheme="minorHAnsi"/>
        </w:rPr>
        <w:t>O fornecimento contínuo e adequado desses equipamentos visa não apenas atender às normas de saúde e segurança, mas também criar um ambiente escolar mais acolhedor e propício ao desenvolvimento das atividades pedagógicas. Este estudo aborda aspectos como a identificação da demanda, especificações técnicas, estimativa de custos e análise de mercado, garantindo que o processo de aquisição seja conduzido de forma eficiente, transparente e em conformidade com os princípios da administração pública.</w:t>
      </w:r>
    </w:p>
    <w:p w14:paraId="152C2DBE" w14:textId="77777777" w:rsidR="009E3D6B" w:rsidRPr="009E3D6B" w:rsidRDefault="009E3D6B" w:rsidP="009E3D6B">
      <w:pPr>
        <w:spacing w:before="100" w:beforeAutospacing="1" w:after="100" w:afterAutospacing="1"/>
        <w:rPr>
          <w:rFonts w:asciiTheme="minorHAnsi" w:eastAsia="Times New Roman" w:hAnsiTheme="minorHAnsi" w:cstheme="minorHAnsi"/>
          <w:lang w:eastAsia="pt-BR"/>
        </w:rPr>
      </w:pPr>
      <w:r w:rsidRPr="009E3D6B">
        <w:rPr>
          <w:rFonts w:asciiTheme="minorHAnsi" w:eastAsia="Times New Roman" w:hAnsiTheme="minorHAnsi" w:cstheme="minorHAnsi"/>
          <w:b/>
          <w:bCs/>
          <w:lang w:eastAsia="pt-BR"/>
        </w:rPr>
        <w:t>2. JUSTIFICATIVA</w:t>
      </w:r>
      <w:r w:rsidRPr="009E3D6B">
        <w:rPr>
          <w:rFonts w:asciiTheme="minorHAnsi" w:eastAsia="Times New Roman" w:hAnsiTheme="minorHAnsi" w:cstheme="minorHAnsi"/>
          <w:lang w:eastAsia="pt-BR"/>
        </w:rPr>
        <w:br/>
      </w:r>
    </w:p>
    <w:p w14:paraId="5AE39169" w14:textId="77777777" w:rsidR="009E3D6B" w:rsidRPr="009E3D6B" w:rsidRDefault="009E3D6B" w:rsidP="009E3D6B">
      <w:pPr>
        <w:pStyle w:val="NormalWeb"/>
        <w:jc w:val="both"/>
        <w:rPr>
          <w:rFonts w:asciiTheme="minorHAnsi" w:hAnsiTheme="minorHAnsi" w:cstheme="minorHAnsi"/>
          <w:sz w:val="22"/>
          <w:szCs w:val="22"/>
        </w:rPr>
      </w:pPr>
      <w:r w:rsidRPr="009E3D6B">
        <w:rPr>
          <w:rFonts w:asciiTheme="minorHAnsi" w:hAnsiTheme="minorHAnsi" w:cstheme="minorHAnsi"/>
          <w:sz w:val="22"/>
          <w:szCs w:val="22"/>
        </w:rPr>
        <w:t xml:space="preserve">A aquisição de material de informática é de fundamental importância para a manutenção tecnológica, uma vez que seus equipamentos de informática sofrem com o desgaste natural decorrente do uso diário se fazendo necessário para continuidade e eficiência das atividades desempenhadas </w:t>
      </w:r>
      <w:proofErr w:type="gramStart"/>
      <w:r w:rsidRPr="009E3D6B">
        <w:rPr>
          <w:rFonts w:asciiTheme="minorHAnsi" w:hAnsiTheme="minorHAnsi" w:cstheme="minorHAnsi"/>
          <w:sz w:val="22"/>
          <w:szCs w:val="22"/>
        </w:rPr>
        <w:t>pelos diferentes unidades escolares</w:t>
      </w:r>
      <w:proofErr w:type="gramEnd"/>
      <w:r w:rsidRPr="009E3D6B">
        <w:rPr>
          <w:rFonts w:asciiTheme="minorHAnsi" w:hAnsiTheme="minorHAnsi" w:cstheme="minorHAnsi"/>
          <w:sz w:val="22"/>
          <w:szCs w:val="22"/>
        </w:rPr>
        <w:t xml:space="preserve"> e aumento na qualidade de ensino. </w:t>
      </w:r>
    </w:p>
    <w:p w14:paraId="674E5C9B" w14:textId="77777777"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hAnsiTheme="minorHAnsi"/>
        </w:rPr>
        <w:t>Além disso, a aquisição por meio de um processo licitatório proporciona ao Município de São Joaquim da Barra a oportunidade de obter os insumos necessários com as melhores condições de preço, qualidade e prazo de entrega. Isso permite a seleção de fornecedores qualificados, garantindo a transparência, a competitividade e a conformidade com as normas legais e regulamentares aplicáveis.</w:t>
      </w:r>
      <w:r w:rsidRPr="009E3D6B">
        <w:rPr>
          <w:rFonts w:asciiTheme="minorHAnsi" w:eastAsia="Times New Roman" w:hAnsiTheme="minorHAnsi" w:cstheme="minorHAnsi"/>
          <w:lang w:eastAsia="pt-BR"/>
        </w:rPr>
        <w:t xml:space="preserve"> </w:t>
      </w:r>
    </w:p>
    <w:p w14:paraId="4443A2FD" w14:textId="77777777"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Diante desse cenário, a aquisição de materiais de informática se mostra a solução mais viável, considerando fatores como:</w:t>
      </w:r>
    </w:p>
    <w:p w14:paraId="71D0A756" w14:textId="77777777" w:rsidR="009E3D6B" w:rsidRPr="009E3D6B" w:rsidRDefault="009E3D6B" w:rsidP="009E3D6B">
      <w:pPr>
        <w:widowControl/>
        <w:numPr>
          <w:ilvl w:val="0"/>
          <w:numId w:val="36"/>
        </w:numPr>
        <w:autoSpaceDE/>
        <w:autoSpaceDN/>
        <w:spacing w:before="100" w:beforeAutospacing="1" w:after="100" w:afterAutospacing="1"/>
        <w:jc w:val="both"/>
        <w:rPr>
          <w:rFonts w:asciiTheme="minorHAnsi" w:eastAsia="Times New Roman" w:hAnsiTheme="minorHAnsi" w:cstheme="minorHAnsi"/>
          <w:b/>
          <w:bCs/>
          <w:lang w:eastAsia="pt-BR"/>
        </w:rPr>
      </w:pPr>
      <w:r w:rsidRPr="009E3D6B">
        <w:rPr>
          <w:rFonts w:asciiTheme="minorHAnsi" w:eastAsia="Times New Roman" w:hAnsiTheme="minorHAnsi" w:cstheme="minorHAnsi"/>
          <w:b/>
          <w:bCs/>
          <w:lang w:eastAsia="pt-BR"/>
        </w:rPr>
        <w:t>Custo-benefício</w:t>
      </w:r>
      <w:r w:rsidRPr="009E3D6B">
        <w:rPr>
          <w:rFonts w:asciiTheme="minorHAnsi" w:eastAsia="Times New Roman" w:hAnsiTheme="minorHAnsi" w:cstheme="minorHAnsi"/>
          <w:lang w:eastAsia="pt-BR"/>
        </w:rPr>
        <w:t>: Material de fácil instalação, versátil, maior durabilidade e qualidade.</w:t>
      </w:r>
    </w:p>
    <w:p w14:paraId="6CB08FDE" w14:textId="77777777" w:rsidR="009E3D6B" w:rsidRPr="009E3D6B" w:rsidRDefault="009E3D6B" w:rsidP="009E3D6B">
      <w:pPr>
        <w:widowControl/>
        <w:numPr>
          <w:ilvl w:val="0"/>
          <w:numId w:val="36"/>
        </w:numPr>
        <w:autoSpaceDE/>
        <w:autoSpaceDN/>
        <w:spacing w:before="100" w:beforeAutospacing="1" w:after="100" w:afterAutospacing="1"/>
        <w:jc w:val="both"/>
        <w:rPr>
          <w:rFonts w:asciiTheme="minorHAnsi" w:eastAsia="Times New Roman" w:hAnsiTheme="minorHAnsi" w:cstheme="minorHAnsi"/>
          <w:b/>
          <w:bCs/>
          <w:lang w:eastAsia="pt-BR"/>
        </w:rPr>
      </w:pPr>
      <w:r w:rsidRPr="009E3D6B">
        <w:rPr>
          <w:rFonts w:asciiTheme="minorHAnsi" w:eastAsia="Times New Roman" w:hAnsiTheme="minorHAnsi" w:cstheme="minorHAnsi"/>
          <w:b/>
          <w:bCs/>
          <w:lang w:eastAsia="pt-BR"/>
        </w:rPr>
        <w:t>Eficiência</w:t>
      </w:r>
      <w:r w:rsidRPr="009E3D6B">
        <w:rPr>
          <w:rFonts w:asciiTheme="minorHAnsi" w:eastAsia="Times New Roman" w:hAnsiTheme="minorHAnsi" w:cstheme="minorHAnsi"/>
          <w:lang w:eastAsia="pt-BR"/>
        </w:rPr>
        <w:t>: A eficiência do material de informática é medida com maior rendimento,  a sua vida útil e o tempo de resolução de problemas</w:t>
      </w:r>
      <w:r w:rsidRPr="009E3D6B">
        <w:rPr>
          <w:rFonts w:asciiTheme="minorHAnsi" w:eastAsia="Times New Roman" w:hAnsiTheme="minorHAnsi" w:cs="Arial"/>
          <w:color w:val="001D35"/>
          <w:shd w:val="clear" w:color="auto" w:fill="FFFFFF"/>
          <w:lang w:eastAsia="pt-BR"/>
        </w:rPr>
        <w:t>.</w:t>
      </w:r>
      <w:r w:rsidRPr="009E3D6B">
        <w:rPr>
          <w:rStyle w:val="uv3um"/>
          <w:rFonts w:asciiTheme="minorHAnsi" w:eastAsia="Times New Roman" w:hAnsiTheme="minorHAnsi" w:cstheme="minorHAnsi"/>
          <w:color w:val="001D35"/>
          <w:shd w:val="clear" w:color="auto" w:fill="FFFFFF"/>
          <w:lang w:eastAsia="pt-BR"/>
        </w:rPr>
        <w:t> </w:t>
      </w:r>
      <w:r w:rsidRPr="009E3D6B">
        <w:rPr>
          <w:rFonts w:asciiTheme="minorHAnsi" w:eastAsia="Times New Roman" w:hAnsiTheme="minorHAnsi" w:cstheme="minorHAnsi"/>
          <w:b/>
          <w:bCs/>
          <w:lang w:eastAsia="pt-BR"/>
        </w:rPr>
        <w:t xml:space="preserve"> </w:t>
      </w:r>
    </w:p>
    <w:p w14:paraId="4C8C1AC7" w14:textId="77777777" w:rsidR="009E3D6B" w:rsidRPr="009E3D6B" w:rsidRDefault="009E3D6B" w:rsidP="009E3D6B">
      <w:pPr>
        <w:widowControl/>
        <w:numPr>
          <w:ilvl w:val="0"/>
          <w:numId w:val="36"/>
        </w:numPr>
        <w:autoSpaceDE/>
        <w:autoSpaceDN/>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b/>
          <w:bCs/>
          <w:lang w:eastAsia="pt-BR"/>
        </w:rPr>
        <w:t>Durabilidade e segurança</w:t>
      </w:r>
      <w:r w:rsidRPr="009E3D6B">
        <w:rPr>
          <w:rFonts w:asciiTheme="minorHAnsi" w:eastAsia="Times New Roman" w:hAnsiTheme="minorHAnsi" w:cstheme="minorHAnsi"/>
          <w:lang w:eastAsia="pt-BR"/>
        </w:rPr>
        <w:t>: Materiais adequados ao ambiente escolar proporcionam maior resistência e redução de desperdício.</w:t>
      </w:r>
    </w:p>
    <w:p w14:paraId="28098C07" w14:textId="77777777" w:rsidR="002A1652" w:rsidRPr="009E3D6B" w:rsidRDefault="002A1652" w:rsidP="009E3D6B">
      <w:pPr>
        <w:pStyle w:val="NormalWeb"/>
        <w:jc w:val="both"/>
        <w:rPr>
          <w:rFonts w:asciiTheme="minorHAnsi" w:hAnsiTheme="minorHAnsi" w:cstheme="minorHAnsi"/>
          <w:sz w:val="22"/>
          <w:szCs w:val="22"/>
        </w:rPr>
      </w:pPr>
    </w:p>
    <w:p w14:paraId="4018BB55" w14:textId="77777777" w:rsidR="009E3D6B" w:rsidRPr="009E3D6B" w:rsidRDefault="009E3D6B" w:rsidP="009E3D6B">
      <w:pPr>
        <w:spacing w:before="100" w:beforeAutospacing="1" w:after="100" w:afterAutospacing="1"/>
        <w:rPr>
          <w:rFonts w:asciiTheme="minorHAnsi" w:eastAsia="Times New Roman" w:hAnsiTheme="minorHAnsi" w:cstheme="minorHAnsi"/>
          <w:lang w:eastAsia="pt-BR"/>
        </w:rPr>
      </w:pPr>
      <w:r w:rsidRPr="009E3D6B">
        <w:rPr>
          <w:rFonts w:asciiTheme="minorHAnsi" w:eastAsia="Times New Roman" w:hAnsiTheme="minorHAnsi" w:cstheme="minorHAnsi"/>
          <w:b/>
          <w:bCs/>
          <w:lang w:eastAsia="pt-BR"/>
        </w:rPr>
        <w:t>3. OBJETIVO</w:t>
      </w:r>
      <w:r w:rsidRPr="009E3D6B">
        <w:rPr>
          <w:rFonts w:asciiTheme="minorHAnsi" w:eastAsia="Times New Roman" w:hAnsiTheme="minorHAnsi" w:cstheme="minorHAnsi"/>
          <w:lang w:eastAsia="pt-BR"/>
        </w:rPr>
        <w:br/>
      </w:r>
    </w:p>
    <w:p w14:paraId="49C7C516" w14:textId="1E910378"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O</w:t>
      </w:r>
      <w:r w:rsidRPr="009E3D6B">
        <w:rPr>
          <w:rFonts w:asciiTheme="minorHAnsi" w:hAnsiTheme="minorHAnsi"/>
        </w:rPr>
        <w:t xml:space="preserve"> objetivo deste estudo é justificar a aquisição de materiais de informática, por meio de Ata de Registro de Preços, para atender às necessidades das escolas e creches municipais de São Joaquim da Barra, conforme as especificações detalhadas neste Estudo Técnico Preliminar. </w:t>
      </w:r>
    </w:p>
    <w:p w14:paraId="0FE0C66B" w14:textId="506984E4" w:rsidR="009E3D6B" w:rsidRPr="009E3D6B" w:rsidRDefault="009E3D6B" w:rsidP="009E3D6B">
      <w:pPr>
        <w:spacing w:before="100" w:beforeAutospacing="1" w:after="100" w:afterAutospacing="1"/>
        <w:rPr>
          <w:rFonts w:asciiTheme="minorHAnsi" w:eastAsia="Times New Roman" w:hAnsiTheme="minorHAnsi" w:cstheme="minorHAnsi"/>
          <w:lang w:eastAsia="pt-BR"/>
        </w:rPr>
      </w:pPr>
      <w:r>
        <w:rPr>
          <w:rFonts w:asciiTheme="minorHAnsi" w:eastAsia="Times New Roman" w:hAnsiTheme="minorHAnsi" w:cstheme="minorHAnsi"/>
          <w:b/>
          <w:bCs/>
          <w:lang w:eastAsia="pt-BR"/>
        </w:rPr>
        <w:t>4</w:t>
      </w:r>
      <w:r w:rsidRPr="009E3D6B">
        <w:rPr>
          <w:rFonts w:asciiTheme="minorHAnsi" w:eastAsia="Times New Roman" w:hAnsiTheme="minorHAnsi" w:cstheme="minorHAnsi"/>
          <w:b/>
          <w:bCs/>
          <w:lang w:eastAsia="pt-BR"/>
        </w:rPr>
        <w:t>. ESTUDO DE VIABILIDADE</w:t>
      </w:r>
      <w:r w:rsidRPr="009E3D6B">
        <w:rPr>
          <w:rFonts w:asciiTheme="minorHAnsi" w:eastAsia="Times New Roman" w:hAnsiTheme="minorHAnsi" w:cstheme="minorHAnsi"/>
          <w:lang w:eastAsia="pt-BR"/>
        </w:rPr>
        <w:br/>
      </w:r>
    </w:p>
    <w:p w14:paraId="3D28C027" w14:textId="77777777"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 xml:space="preserve">Os </w:t>
      </w:r>
      <w:r w:rsidRPr="009E3D6B">
        <w:rPr>
          <w:rFonts w:asciiTheme="minorHAnsi" w:hAnsiTheme="minorHAnsi"/>
        </w:rPr>
        <w:t>materiais de informática para as creches e escolas municipais de São Joaquim da Barra é plenamente viável, considerando sua natureza essencial e o impacto direto na qualidade dos serviços educacionais assegurando o bom funcionamento, simplificando tarefas e viabilizando a execução de projetos. A análise de mercado demonstra a existência de fornecedores capacitados para atender à demanda, desde que especificações claras e adequadas sejam apresentadas no processo licitatório.</w:t>
      </w:r>
    </w:p>
    <w:p w14:paraId="5F60645E" w14:textId="77777777"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 xml:space="preserve">Além disso, o Registro de Preços se configura como a modalidade mais vantajosa, pois </w:t>
      </w:r>
      <w:r w:rsidRPr="009E3D6B">
        <w:rPr>
          <w:rFonts w:asciiTheme="minorHAnsi" w:hAnsiTheme="minorHAnsi"/>
        </w:rPr>
        <w:t xml:space="preserve">permite que as aquisições sejam realizadas conforme a necessidade, evitando estoques excessivos e desperdícios, especialmente para itens como os descritos no tópico acima. Sendo assim, é possível atender às demandas ao longo do período de vigência do contrato, respeitando o planejamento financeiro e garantindo as condições adequadas das unidades escolares. </w:t>
      </w:r>
    </w:p>
    <w:p w14:paraId="0FF75FF0" w14:textId="7AAF6ED5" w:rsidR="009E3D6B" w:rsidRPr="009E3D6B" w:rsidRDefault="009E3D6B" w:rsidP="009E3D6B">
      <w:pPr>
        <w:spacing w:before="100" w:beforeAutospacing="1" w:after="100" w:afterAutospacing="1"/>
        <w:rPr>
          <w:rFonts w:asciiTheme="minorHAnsi" w:eastAsia="Times New Roman" w:hAnsiTheme="minorHAnsi" w:cstheme="minorHAnsi"/>
          <w:b/>
          <w:bCs/>
          <w:lang w:eastAsia="pt-BR"/>
        </w:rPr>
      </w:pPr>
      <w:r>
        <w:rPr>
          <w:rFonts w:asciiTheme="minorHAnsi" w:eastAsia="Times New Roman" w:hAnsiTheme="minorHAnsi" w:cstheme="minorHAnsi"/>
          <w:b/>
          <w:bCs/>
          <w:lang w:eastAsia="pt-BR"/>
        </w:rPr>
        <w:t>5</w:t>
      </w:r>
      <w:r w:rsidRPr="009E3D6B">
        <w:rPr>
          <w:rFonts w:asciiTheme="minorHAnsi" w:eastAsia="Times New Roman" w:hAnsiTheme="minorHAnsi" w:cstheme="minorHAnsi"/>
          <w:b/>
          <w:bCs/>
          <w:lang w:eastAsia="pt-BR"/>
        </w:rPr>
        <w:t>. DESCRIÇÃO DOS REQUISITOS DA CONTRATAÇÃO</w:t>
      </w:r>
    </w:p>
    <w:p w14:paraId="20284259"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Trata-se de contratação para aquisição de </w:t>
      </w:r>
      <w:r w:rsidRPr="009E3D6B">
        <w:rPr>
          <w:rFonts w:asciiTheme="minorHAnsi" w:hAnsiTheme="minorHAnsi" w:cstheme="minorHAnsi"/>
          <w:b/>
        </w:rPr>
        <w:t>materiais de informática.</w:t>
      </w:r>
      <w:r w:rsidRPr="009E3D6B">
        <w:rPr>
          <w:rFonts w:asciiTheme="minorHAnsi" w:hAnsiTheme="minorHAnsi" w:cstheme="minorHAnsi"/>
        </w:rPr>
        <w:t xml:space="preserve"> O objeto será adquirido mediante processo licitatório na modalidade Pregão Eletrônico e tem natureza de bens e serviços comuns, tendo em vista que seus padrões de desempenho e qualidade podem ser objetivamente definidos pelo edital, por meio de especificações usuais de mercado, nos termos do art. 6º, inciso XIII, da Lei nº 14.133/2021. </w:t>
      </w:r>
    </w:p>
    <w:p w14:paraId="438600BC"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14:paraId="06D7132D"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 </w:t>
      </w:r>
    </w:p>
    <w:p w14:paraId="040767E3"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Além disso, o FORNECEDOR deve cumprir todas as obrigações constantes no Edital, seus anexos e sua proposta, assumindo como exclusivamente seus os riscos e as despesas decorrentes da boa e perfeita execução do objeto, e deverá ainda: </w:t>
      </w:r>
    </w:p>
    <w:p w14:paraId="2B292E55" w14:textId="77777777" w:rsidR="009E3D6B" w:rsidRPr="009E3D6B" w:rsidRDefault="009E3D6B" w:rsidP="009E3D6B">
      <w:pPr>
        <w:jc w:val="both"/>
        <w:rPr>
          <w:rFonts w:asciiTheme="minorHAnsi" w:hAnsiTheme="minorHAnsi" w:cstheme="minorHAnsi"/>
        </w:rPr>
      </w:pPr>
      <w:r w:rsidRPr="009E3D6B">
        <w:rPr>
          <w:rFonts w:ascii="Segoe UI Symbol" w:eastAsia="MS Gothic" w:hAnsi="Segoe UI Symbol" w:cs="Segoe UI Symbol"/>
        </w:rPr>
        <w:t>✓</w:t>
      </w:r>
      <w:r w:rsidRPr="009E3D6B">
        <w:rPr>
          <w:rFonts w:asciiTheme="minorHAnsi" w:eastAsia="MS Mincho" w:hAnsiTheme="minorHAnsi" w:cstheme="minorHAnsi"/>
        </w:rPr>
        <w:t xml:space="preserve"> </w:t>
      </w:r>
      <w:r w:rsidRPr="009E3D6B">
        <w:rPr>
          <w:rFonts w:asciiTheme="minorHAnsi" w:hAnsiTheme="minorHAnsi" w:cstheme="minorHAnsi"/>
        </w:rPr>
        <w:t xml:space="preserve">Fornecer os materiais de acordo com as necessidades do Departamento Municipal de Educação de São Joaquim da Barra/SP, entregando-o no prazo máximo de 30 (trinta) dias, contados da data da solicitação, sem a exigência de valor ou quantitativo mínimo, na quantidade e no local determinado pelo setor </w:t>
      </w:r>
      <w:r w:rsidRPr="009E3D6B">
        <w:rPr>
          <w:rFonts w:asciiTheme="minorHAnsi" w:hAnsiTheme="minorHAnsi" w:cstheme="minorHAnsi"/>
        </w:rPr>
        <w:lastRenderedPageBreak/>
        <w:t>municipal requisitante, sem custos adicionais.</w:t>
      </w:r>
    </w:p>
    <w:p w14:paraId="65E33590"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 </w:t>
      </w:r>
      <w:r w:rsidRPr="009E3D6B">
        <w:rPr>
          <w:rFonts w:ascii="Segoe UI Symbol" w:eastAsia="MS Gothic" w:hAnsi="Segoe UI Symbol" w:cs="Segoe UI Symbol"/>
        </w:rPr>
        <w:t>✓</w:t>
      </w:r>
      <w:r w:rsidRPr="009E3D6B">
        <w:rPr>
          <w:rFonts w:asciiTheme="minorHAnsi" w:eastAsia="MS Mincho" w:hAnsiTheme="minorHAnsi" w:cstheme="minorHAnsi"/>
        </w:rPr>
        <w:t xml:space="preserve"> </w:t>
      </w:r>
      <w:r w:rsidRPr="009E3D6B">
        <w:rPr>
          <w:rFonts w:asciiTheme="minorHAnsi" w:hAnsiTheme="minorHAnsi" w:cstheme="minorHAnsi"/>
        </w:rPr>
        <w:t>Cotar e entregar materiais em conformidade com as características mínimas constantes nas especificações do objeto.</w:t>
      </w:r>
    </w:p>
    <w:p w14:paraId="588AC87A"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 </w:t>
      </w:r>
      <w:r w:rsidRPr="009E3D6B">
        <w:rPr>
          <w:rFonts w:ascii="Segoe UI Symbol" w:eastAsia="MS Gothic" w:hAnsi="Segoe UI Symbol" w:cs="Segoe UI Symbol"/>
        </w:rPr>
        <w:t>✓</w:t>
      </w:r>
      <w:r w:rsidRPr="009E3D6B">
        <w:rPr>
          <w:rFonts w:asciiTheme="minorHAnsi" w:hAnsiTheme="minorHAnsi" w:cstheme="minorHAnsi"/>
        </w:rPr>
        <w:t xml:space="preserve"> O objeto deverá ser entregue nos locais definidos pelo setor requisitante, durante o horário de funcionamento dos estabelecimentos de ensino. </w:t>
      </w:r>
    </w:p>
    <w:p w14:paraId="5F39D120" w14:textId="77777777" w:rsidR="009E3D6B" w:rsidRPr="009E3D6B" w:rsidRDefault="009E3D6B" w:rsidP="009E3D6B">
      <w:pPr>
        <w:jc w:val="both"/>
        <w:rPr>
          <w:rFonts w:asciiTheme="minorHAnsi" w:hAnsiTheme="minorHAnsi" w:cstheme="minorHAnsi"/>
        </w:rPr>
      </w:pPr>
      <w:r w:rsidRPr="009E3D6B">
        <w:rPr>
          <w:rFonts w:ascii="Segoe UI Symbol" w:eastAsia="MS Gothic" w:hAnsi="Segoe UI Symbol" w:cs="Segoe UI Symbol"/>
        </w:rPr>
        <w:t>✓</w:t>
      </w:r>
      <w:r w:rsidRPr="009E3D6B">
        <w:rPr>
          <w:rFonts w:asciiTheme="minorHAnsi" w:hAnsiTheme="minorHAnsi" w:cstheme="minorHAnsi"/>
        </w:rPr>
        <w:t xml:space="preserve"> Fornecer materiais de primeira qualidade e estar de acordo com as normas e legislação pertinentes para cada um, e apresentar as características originais do fabricante quando aplicável. </w:t>
      </w:r>
    </w:p>
    <w:p w14:paraId="4818AC8A" w14:textId="77777777" w:rsidR="009E3D6B" w:rsidRPr="009E3D6B" w:rsidRDefault="009E3D6B" w:rsidP="009E3D6B">
      <w:pPr>
        <w:jc w:val="both"/>
        <w:rPr>
          <w:rFonts w:asciiTheme="minorHAnsi" w:hAnsiTheme="minorHAnsi" w:cstheme="minorHAnsi"/>
        </w:rPr>
      </w:pPr>
      <w:r w:rsidRPr="009E3D6B">
        <w:rPr>
          <w:rFonts w:ascii="Segoe UI Symbol" w:eastAsia="MS Gothic" w:hAnsi="Segoe UI Symbol" w:cs="Segoe UI Symbol"/>
        </w:rPr>
        <w:t>✓</w:t>
      </w:r>
      <w:r w:rsidRPr="009E3D6B">
        <w:rPr>
          <w:rFonts w:asciiTheme="minorHAnsi" w:hAnsiTheme="minorHAnsi" w:cstheme="minorHAnsi"/>
        </w:rPr>
        <w:t xml:space="preserve"> Arcar com as despesas de carga, descarga e frete referentes às entregas dos materiais, inclusive as oriundas da devolução e reposição de mercadorias recusadas por não atenderem ao Edital. </w:t>
      </w:r>
    </w:p>
    <w:p w14:paraId="75A003E5" w14:textId="77777777" w:rsidR="009E3D6B" w:rsidRPr="009E3D6B" w:rsidRDefault="009E3D6B" w:rsidP="009E3D6B">
      <w:pPr>
        <w:jc w:val="both"/>
        <w:rPr>
          <w:rFonts w:asciiTheme="minorHAnsi" w:hAnsiTheme="minorHAnsi" w:cstheme="minorHAnsi"/>
        </w:rPr>
      </w:pPr>
      <w:r w:rsidRPr="009E3D6B">
        <w:rPr>
          <w:rFonts w:ascii="Segoe UI Symbol" w:eastAsia="MS Gothic" w:hAnsi="Segoe UI Symbol" w:cs="Segoe UI Symbol"/>
        </w:rPr>
        <w:t>✓</w:t>
      </w:r>
      <w:r w:rsidRPr="009E3D6B">
        <w:rPr>
          <w:rFonts w:asciiTheme="minorHAnsi" w:hAnsiTheme="minorHAnsi" w:cstheme="minorHAnsi"/>
        </w:rPr>
        <w:t xml:space="preserve"> Atender e manter as condições de habilitação.</w:t>
      </w:r>
    </w:p>
    <w:p w14:paraId="16C25943" w14:textId="105256FB" w:rsidR="009E3D6B" w:rsidRPr="009E3D6B" w:rsidRDefault="009E3D6B" w:rsidP="009E3D6B">
      <w:pPr>
        <w:spacing w:before="100" w:beforeAutospacing="1" w:after="100" w:afterAutospacing="1"/>
        <w:rPr>
          <w:rFonts w:asciiTheme="minorHAnsi" w:eastAsia="Times New Roman" w:hAnsiTheme="minorHAnsi" w:cstheme="minorHAnsi"/>
          <w:b/>
          <w:bCs/>
          <w:lang w:eastAsia="pt-BR"/>
        </w:rPr>
      </w:pPr>
      <w:r>
        <w:rPr>
          <w:rFonts w:asciiTheme="minorHAnsi" w:eastAsia="Times New Roman" w:hAnsiTheme="minorHAnsi" w:cstheme="minorHAnsi"/>
          <w:b/>
          <w:bCs/>
          <w:lang w:eastAsia="pt-BR"/>
        </w:rPr>
        <w:t>6</w:t>
      </w:r>
      <w:r w:rsidRPr="009E3D6B">
        <w:rPr>
          <w:rFonts w:asciiTheme="minorHAnsi" w:eastAsia="Times New Roman" w:hAnsiTheme="minorHAnsi" w:cstheme="minorHAnsi"/>
          <w:b/>
          <w:bCs/>
          <w:lang w:eastAsia="pt-BR"/>
        </w:rPr>
        <w:t>. ESTIMATIVA DAS QUANTIDADES E PREÇOS</w:t>
      </w:r>
    </w:p>
    <w:p w14:paraId="38E71690" w14:textId="77777777" w:rsidR="009E3D6B" w:rsidRPr="009E3D6B" w:rsidRDefault="009E3D6B" w:rsidP="009E3D6B">
      <w:pPr>
        <w:jc w:val="both"/>
        <w:rPr>
          <w:rFonts w:asciiTheme="minorHAnsi" w:hAnsiTheme="minorHAnsi" w:cstheme="minorHAnsi"/>
        </w:rPr>
      </w:pPr>
      <w:r w:rsidRPr="009E3D6B">
        <w:rPr>
          <w:rFonts w:asciiTheme="minorHAnsi" w:hAnsiTheme="minorHAnsi" w:cstheme="minorHAnsi"/>
        </w:rPr>
        <w:t xml:space="preserve">Para definição dos quantitativos, foi levado em consideração o número de creches e escolas vinculadas ao Departamento de Educação deste município, que necessitam do objeto citado neste documento, conforme especificado neste documento e no termo de referência. Também foram considerados levantamentos de dados e informações de anos anteriores com embasamento no cálculo de correção monetária, além da adição de mais uma escola e uma creche novas, que foram recém inauguradas e ainda não possuem nenhum equipamento dessa natureza. </w:t>
      </w:r>
    </w:p>
    <w:p w14:paraId="529AD549" w14:textId="77777777" w:rsidR="00C95AC6" w:rsidRDefault="009E3D6B" w:rsidP="009E3D6B">
      <w:pPr>
        <w:spacing w:before="100" w:beforeAutospacing="1" w:after="100" w:afterAutospacing="1"/>
        <w:jc w:val="both"/>
        <w:rPr>
          <w:rFonts w:asciiTheme="minorHAnsi" w:hAnsiTheme="minorHAnsi" w:cstheme="minorHAnsi"/>
        </w:rPr>
      </w:pPr>
      <w:r w:rsidRPr="009E3D6B">
        <w:rPr>
          <w:rFonts w:asciiTheme="minorHAnsi" w:hAnsiTheme="minorHAnsi" w:cstheme="minorHAnsi"/>
        </w:rPr>
        <w:t>As estimativas do valor para aquisição do material são estabelecidas mediante realização de pesquisas em sites especializados em compras públicas (Painel de Preços GOV e Portal Nacional de Compras Públicas) e junto a fornecedores, além de ter buscado processos licitatórios passados deste município e contratações similares de outros municípios. Ademais a estimativa do valor total para possíveis contratações se encontra no Termo de Referência.</w:t>
      </w:r>
    </w:p>
    <w:p w14:paraId="44D64E81" w14:textId="3A17480E" w:rsidR="009E3D6B" w:rsidRPr="009E3D6B" w:rsidRDefault="009E3D6B" w:rsidP="009E3D6B">
      <w:pPr>
        <w:spacing w:before="100" w:beforeAutospacing="1" w:after="100" w:afterAutospacing="1"/>
        <w:rPr>
          <w:rFonts w:asciiTheme="minorHAnsi" w:eastAsia="Times New Roman" w:hAnsiTheme="minorHAnsi" w:cstheme="minorHAnsi"/>
          <w:lang w:eastAsia="pt-BR"/>
        </w:rPr>
      </w:pPr>
      <w:r>
        <w:rPr>
          <w:rFonts w:asciiTheme="minorHAnsi" w:eastAsia="Times New Roman" w:hAnsiTheme="minorHAnsi" w:cstheme="minorHAnsi"/>
          <w:b/>
          <w:bCs/>
          <w:lang w:eastAsia="pt-BR"/>
        </w:rPr>
        <w:t>7</w:t>
      </w:r>
      <w:r w:rsidRPr="009E3D6B">
        <w:rPr>
          <w:rFonts w:asciiTheme="minorHAnsi" w:eastAsia="Times New Roman" w:hAnsiTheme="minorHAnsi" w:cstheme="minorHAnsi"/>
          <w:b/>
          <w:bCs/>
          <w:lang w:eastAsia="pt-BR"/>
        </w:rPr>
        <w:t>. CONCLUSÃO E RECOMENDAÇÃO</w:t>
      </w:r>
      <w:r w:rsidRPr="009E3D6B">
        <w:rPr>
          <w:rFonts w:asciiTheme="minorHAnsi" w:eastAsia="Times New Roman" w:hAnsiTheme="minorHAnsi" w:cstheme="minorHAnsi"/>
          <w:lang w:eastAsia="pt-BR"/>
        </w:rPr>
        <w:br/>
      </w:r>
    </w:p>
    <w:p w14:paraId="6C8E8BD1" w14:textId="77777777"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Diante do exposto, recomenda-se a abertura do processo licitatório para a aquisição dos materiais de informática, por meio de Ata de Registro de Preços, atendendo a demanda das creches e escolas municipais de São Joaquim da Barra. A modalidade escolhida é a mais adequada, considerando os princípios da economicidade, eficiência e necessidade de atender às especificidades de cada unidade escolar.</w:t>
      </w:r>
    </w:p>
    <w:p w14:paraId="3C20EDE4" w14:textId="2A3970EA" w:rsidR="009E3D6B" w:rsidRPr="009E3D6B" w:rsidRDefault="009E3D6B" w:rsidP="009E3D6B">
      <w:pPr>
        <w:spacing w:before="100" w:beforeAutospacing="1" w:after="100" w:afterAutospacing="1"/>
        <w:jc w:val="both"/>
        <w:rPr>
          <w:rFonts w:asciiTheme="minorHAnsi" w:eastAsia="Times New Roman" w:hAnsiTheme="minorHAnsi" w:cstheme="minorHAnsi"/>
          <w:lang w:eastAsia="pt-BR"/>
        </w:rPr>
      </w:pPr>
      <w:r w:rsidRPr="009E3D6B">
        <w:rPr>
          <w:rFonts w:asciiTheme="minorHAnsi" w:eastAsia="Times New Roman" w:hAnsiTheme="minorHAnsi" w:cstheme="minorHAnsi"/>
          <w:lang w:eastAsia="pt-BR"/>
        </w:rPr>
        <w:t>O processo licitatório deverá ser conduzido com a devida observância das normas legais e regulamentares aplicáveis, garantindo a transparência, a legalidade e a ampla competitividade</w:t>
      </w:r>
      <w:r>
        <w:rPr>
          <w:rFonts w:asciiTheme="minorHAnsi" w:eastAsia="Times New Roman" w:hAnsiTheme="minorHAnsi" w:cstheme="minorHAnsi"/>
          <w:lang w:eastAsia="pt-BR"/>
        </w:rPr>
        <w:t>.</w:t>
      </w:r>
    </w:p>
    <w:p w14:paraId="4E5823F6" w14:textId="78AD8EB5" w:rsidR="009E3D6B" w:rsidRPr="009E3D6B" w:rsidRDefault="009E3D6B" w:rsidP="009E3D6B">
      <w:pPr>
        <w:spacing w:line="276" w:lineRule="auto"/>
        <w:jc w:val="both"/>
        <w:rPr>
          <w:rFonts w:asciiTheme="minorHAnsi" w:hAnsiTheme="minorHAnsi" w:cstheme="minorHAnsi"/>
        </w:rPr>
      </w:pPr>
      <w:r w:rsidRPr="009E3D6B">
        <w:rPr>
          <w:rFonts w:asciiTheme="minorHAnsi" w:hAnsiTheme="minorHAnsi" w:cstheme="minorHAnsi"/>
        </w:rPr>
        <w:t>São Joaquim da Barra/SP, 31 de Março de 2025.</w:t>
      </w:r>
    </w:p>
    <w:p w14:paraId="266863DE" w14:textId="77777777" w:rsidR="009E3D6B" w:rsidRPr="009E3D6B" w:rsidRDefault="009E3D6B" w:rsidP="009E3D6B">
      <w:pPr>
        <w:spacing w:line="276" w:lineRule="auto"/>
        <w:jc w:val="both"/>
        <w:rPr>
          <w:rFonts w:asciiTheme="minorHAnsi" w:hAnsiTheme="minorHAnsi" w:cs="Arial"/>
        </w:rPr>
      </w:pPr>
    </w:p>
    <w:p w14:paraId="0DCC0AC7" w14:textId="77777777" w:rsidR="009E3D6B" w:rsidRPr="009E3D6B" w:rsidRDefault="009E3D6B" w:rsidP="009E3D6B">
      <w:pPr>
        <w:spacing w:line="276" w:lineRule="auto"/>
        <w:jc w:val="both"/>
        <w:rPr>
          <w:rFonts w:asciiTheme="minorHAnsi" w:hAnsiTheme="minorHAnsi" w:cs="Arial"/>
        </w:rPr>
      </w:pPr>
    </w:p>
    <w:p w14:paraId="67C62093" w14:textId="77777777" w:rsidR="009E3D6B" w:rsidRPr="002A1652" w:rsidRDefault="009E3D6B" w:rsidP="009E3D6B">
      <w:pPr>
        <w:spacing w:line="276" w:lineRule="auto"/>
        <w:ind w:left="2124" w:firstLine="708"/>
        <w:jc w:val="center"/>
        <w:rPr>
          <w:rFonts w:asciiTheme="minorHAnsi" w:hAnsiTheme="minorHAnsi"/>
          <w:b/>
        </w:rPr>
      </w:pPr>
      <w:r w:rsidRPr="009E3D6B">
        <w:rPr>
          <w:rFonts w:asciiTheme="minorHAnsi" w:hAnsiTheme="minorHAnsi" w:cstheme="minorHAnsi"/>
          <w:b/>
          <w:bCs/>
        </w:rPr>
        <w:t xml:space="preserve">   </w:t>
      </w:r>
      <w:r w:rsidRPr="002A1652">
        <w:rPr>
          <w:rFonts w:asciiTheme="minorHAnsi" w:hAnsiTheme="minorHAnsi"/>
          <w:b/>
        </w:rPr>
        <w:t>Cristiani Matheus Alves Vogt</w:t>
      </w:r>
    </w:p>
    <w:p w14:paraId="36DC8EA8" w14:textId="77777777" w:rsidR="009E3D6B" w:rsidRPr="002A1652" w:rsidRDefault="009E3D6B" w:rsidP="009E3D6B">
      <w:pPr>
        <w:spacing w:line="276" w:lineRule="auto"/>
        <w:ind w:left="2124" w:firstLine="708"/>
        <w:jc w:val="center"/>
        <w:rPr>
          <w:rFonts w:asciiTheme="minorHAnsi" w:hAnsiTheme="minorHAnsi"/>
        </w:rPr>
      </w:pPr>
      <w:r w:rsidRPr="002A1652">
        <w:rPr>
          <w:rFonts w:asciiTheme="minorHAnsi" w:hAnsiTheme="minorHAnsi"/>
        </w:rPr>
        <w:t>Diretora do Departamento Municipal de Educação</w:t>
      </w:r>
    </w:p>
    <w:p w14:paraId="46BA390C" w14:textId="77777777" w:rsidR="00A6105B" w:rsidRPr="0052614B" w:rsidRDefault="00A6105B" w:rsidP="009E3D6B">
      <w:pPr>
        <w:pStyle w:val="Ttulo1"/>
        <w:tabs>
          <w:tab w:val="left" w:pos="1134"/>
          <w:tab w:val="left" w:pos="9639"/>
        </w:tabs>
        <w:ind w:left="0"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18E839BD" w14:textId="77777777" w:rsidR="009E3D6B" w:rsidRPr="00EC2873" w:rsidRDefault="009E3D6B" w:rsidP="009E3D6B">
      <w:pPr>
        <w:spacing w:line="276" w:lineRule="auto"/>
        <w:rPr>
          <w:rFonts w:asciiTheme="minorHAnsi" w:hAnsiTheme="minorHAnsi" w:cstheme="minorHAnsi"/>
          <w:b/>
          <w:bCs/>
        </w:rPr>
      </w:pPr>
      <w:r w:rsidRPr="009E3D6B">
        <w:rPr>
          <w:rFonts w:asciiTheme="minorHAnsi" w:hAnsiTheme="minorHAnsi" w:cstheme="minorHAnsi"/>
          <w:b/>
          <w:bCs/>
          <w:sz w:val="24"/>
          <w:szCs w:val="24"/>
        </w:rPr>
        <w:t xml:space="preserve">                                                                   </w:t>
      </w:r>
      <w:r w:rsidRPr="00EC2873">
        <w:rPr>
          <w:rFonts w:asciiTheme="minorHAnsi" w:hAnsiTheme="minorHAnsi" w:cstheme="minorHAnsi"/>
          <w:b/>
          <w:bCs/>
        </w:rPr>
        <w:t xml:space="preserve">TERMO DE REFERÊNCIA                                            </w:t>
      </w:r>
    </w:p>
    <w:p w14:paraId="1FFBD49D" w14:textId="77777777" w:rsidR="009E3D6B" w:rsidRPr="00293A69" w:rsidRDefault="009E3D6B" w:rsidP="009E3D6B">
      <w:pPr>
        <w:spacing w:line="276" w:lineRule="auto"/>
        <w:jc w:val="both"/>
        <w:rPr>
          <w:rFonts w:asciiTheme="minorHAnsi" w:hAnsiTheme="minorHAnsi" w:cstheme="minorHAnsi"/>
        </w:rPr>
      </w:pPr>
    </w:p>
    <w:p w14:paraId="1B18536B" w14:textId="77777777" w:rsidR="009E3D6B" w:rsidRPr="00293A69" w:rsidRDefault="009E3D6B" w:rsidP="009E3D6B">
      <w:pPr>
        <w:pStyle w:val="PargrafodaLista"/>
        <w:widowControl/>
        <w:numPr>
          <w:ilvl w:val="0"/>
          <w:numId w:val="46"/>
        </w:numPr>
        <w:tabs>
          <w:tab w:val="left" w:pos="284"/>
        </w:tabs>
        <w:autoSpaceDE/>
        <w:autoSpaceDN/>
        <w:spacing w:line="276" w:lineRule="auto"/>
        <w:ind w:left="0" w:firstLine="0"/>
        <w:contextualSpacing/>
        <w:rPr>
          <w:rFonts w:asciiTheme="minorHAnsi" w:hAnsiTheme="minorHAnsi" w:cstheme="minorHAnsi"/>
          <w:b/>
          <w:bCs/>
        </w:rPr>
      </w:pPr>
      <w:r w:rsidRPr="00293A69">
        <w:rPr>
          <w:rFonts w:asciiTheme="minorHAnsi" w:hAnsiTheme="minorHAnsi" w:cstheme="minorHAnsi"/>
          <w:b/>
          <w:bCs/>
        </w:rPr>
        <w:t xml:space="preserve">DO OBJETO: </w:t>
      </w:r>
    </w:p>
    <w:p w14:paraId="0F44F52F" w14:textId="77777777" w:rsidR="009E3D6B" w:rsidRPr="00293A69" w:rsidRDefault="009E3D6B" w:rsidP="009E3D6B">
      <w:pPr>
        <w:pStyle w:val="PargrafodaLista"/>
        <w:tabs>
          <w:tab w:val="left" w:pos="284"/>
        </w:tabs>
        <w:spacing w:before="240" w:line="276" w:lineRule="auto"/>
        <w:ind w:left="0"/>
        <w:rPr>
          <w:rFonts w:asciiTheme="minorHAnsi" w:hAnsiTheme="minorHAnsi" w:cstheme="minorHAnsi"/>
          <w:szCs w:val="24"/>
        </w:rPr>
      </w:pPr>
      <w:bookmarkStart w:id="34" w:name="_Hlk156312387"/>
      <w:r>
        <w:rPr>
          <w:rFonts w:asciiTheme="minorHAnsi" w:eastAsiaTheme="minorHAnsi" w:hAnsiTheme="minorHAnsi" w:cstheme="minorHAnsi"/>
          <w:b/>
          <w:bCs/>
        </w:rPr>
        <w:br/>
      </w:r>
      <w:r w:rsidRPr="00001F2C">
        <w:rPr>
          <w:rFonts w:asciiTheme="minorHAnsi" w:hAnsiTheme="minorHAnsi" w:cstheme="minorHAnsi"/>
          <w:b/>
        </w:rPr>
        <w:t>1.1.</w:t>
      </w:r>
      <w:r>
        <w:rPr>
          <w:rFonts w:asciiTheme="minorHAnsi" w:hAnsiTheme="minorHAnsi" w:cstheme="minorHAnsi"/>
        </w:rPr>
        <w:t xml:space="preserve"> </w:t>
      </w:r>
      <w:r w:rsidRPr="00CB6556">
        <w:rPr>
          <w:rFonts w:asciiTheme="minorHAnsi" w:hAnsiTheme="minorHAnsi" w:cstheme="minorHAnsi"/>
          <w:b/>
        </w:rPr>
        <w:t>O PRESENTE DOCUMENTO TEM COMO OBJETIVO</w:t>
      </w:r>
      <w:r>
        <w:rPr>
          <w:rFonts w:asciiTheme="minorHAnsi" w:hAnsiTheme="minorHAnsi" w:cstheme="minorHAnsi"/>
          <w:b/>
        </w:rPr>
        <w:t xml:space="preserve"> AQUISIÇÃO DE MATERIAIS DE INFORMÁTICA PARA SUPRIR AS NECESSIDADES D</w:t>
      </w:r>
      <w:r w:rsidRPr="00CB6556">
        <w:rPr>
          <w:rFonts w:asciiTheme="minorHAnsi" w:hAnsiTheme="minorHAnsi" w:cstheme="minorHAnsi"/>
          <w:b/>
        </w:rPr>
        <w:t>AS UNIDADES ESCOLAR</w:t>
      </w:r>
      <w:r>
        <w:rPr>
          <w:rFonts w:asciiTheme="minorHAnsi" w:hAnsiTheme="minorHAnsi" w:cstheme="minorHAnsi"/>
          <w:b/>
        </w:rPr>
        <w:t>ES DA REDE MUNICIPAL DE ENSINO DO MUNICÍPIO DE SÃO JOAQUIM DA BARRA</w:t>
      </w:r>
      <w:r w:rsidRPr="00CB6556">
        <w:rPr>
          <w:rFonts w:asciiTheme="minorHAnsi" w:hAnsiTheme="minorHAnsi" w:cstheme="minorHAnsi"/>
          <w:b/>
        </w:rPr>
        <w:t>, CONFORME AS ESPECIFICAÇÕES E QUANTIDADES DESCRITAS NESTE DOCUMENTO.</w:t>
      </w:r>
    </w:p>
    <w:bookmarkEnd w:id="34"/>
    <w:p w14:paraId="637EC039" w14:textId="77777777" w:rsidR="009E3D6B" w:rsidRPr="00EE0EFC" w:rsidRDefault="009E3D6B" w:rsidP="009E3D6B">
      <w:pPr>
        <w:jc w:val="both"/>
        <w:rPr>
          <w:rFonts w:asciiTheme="minorHAnsi" w:hAnsiTheme="minorHAnsi" w:cstheme="minorHAnsi"/>
        </w:rPr>
      </w:pPr>
    </w:p>
    <w:p w14:paraId="10A134BC" w14:textId="5287DAB1" w:rsidR="009E3D6B" w:rsidRDefault="009E3D6B" w:rsidP="009E3D6B">
      <w:pPr>
        <w:jc w:val="both"/>
        <w:rPr>
          <w:rFonts w:asciiTheme="minorHAnsi" w:hAnsiTheme="minorHAnsi" w:cstheme="minorHAnsi"/>
        </w:rPr>
      </w:pPr>
      <w:r w:rsidRPr="00B8249C">
        <w:rPr>
          <w:rFonts w:asciiTheme="minorHAnsi" w:hAnsiTheme="minorHAnsi" w:cstheme="minorHAnsi"/>
          <w:b/>
        </w:rPr>
        <w:t>1.2.</w:t>
      </w:r>
      <w:r>
        <w:rPr>
          <w:rFonts w:asciiTheme="minorHAnsi" w:hAnsiTheme="minorHAnsi" w:cstheme="minorHAnsi"/>
        </w:rPr>
        <w:t xml:space="preserve"> </w:t>
      </w:r>
      <w:r w:rsidRPr="00B8249C">
        <w:rPr>
          <w:rFonts w:asciiTheme="minorHAnsi" w:hAnsiTheme="minorHAnsi" w:cstheme="minorHAnsi"/>
        </w:rPr>
        <w:t>A contratação se dará conforme as tabelas abaixo:</w:t>
      </w:r>
    </w:p>
    <w:p w14:paraId="40DD95F6" w14:textId="77777777" w:rsidR="009E3D6B" w:rsidRPr="00831E5F" w:rsidRDefault="009E3D6B" w:rsidP="009E3D6B">
      <w:pPr>
        <w:jc w:val="both"/>
        <w:rPr>
          <w:rFonts w:asciiTheme="minorHAnsi" w:hAnsiTheme="minorHAnsi" w:cstheme="minorHAnsi"/>
        </w:rPr>
      </w:pPr>
    </w:p>
    <w:tbl>
      <w:tblPr>
        <w:tblStyle w:val="Tabelacomgrade"/>
        <w:tblW w:w="10632" w:type="dxa"/>
        <w:tblInd w:w="-431" w:type="dxa"/>
        <w:tblLook w:val="04A0" w:firstRow="1" w:lastRow="0" w:firstColumn="1" w:lastColumn="0" w:noHBand="0" w:noVBand="1"/>
      </w:tblPr>
      <w:tblGrid>
        <w:gridCol w:w="1135"/>
        <w:gridCol w:w="3827"/>
        <w:gridCol w:w="1701"/>
        <w:gridCol w:w="1418"/>
        <w:gridCol w:w="2551"/>
      </w:tblGrid>
      <w:tr w:rsidR="009E3D6B" w14:paraId="78A94847" w14:textId="77777777" w:rsidTr="008D438F">
        <w:tc>
          <w:tcPr>
            <w:tcW w:w="1135" w:type="dxa"/>
            <w:shd w:val="clear" w:color="auto" w:fill="8DB3E2" w:themeFill="text2" w:themeFillTint="66"/>
          </w:tcPr>
          <w:p w14:paraId="1370C49A" w14:textId="77777777" w:rsidR="009E3D6B" w:rsidRPr="00EC2873" w:rsidRDefault="009E3D6B" w:rsidP="009E3D6B">
            <w:pPr>
              <w:jc w:val="center"/>
              <w:rPr>
                <w:rFonts w:asciiTheme="minorHAnsi" w:hAnsiTheme="minorHAnsi"/>
                <w:b/>
                <w:bCs/>
              </w:rPr>
            </w:pPr>
            <w:r w:rsidRPr="00EC2873">
              <w:rPr>
                <w:rFonts w:asciiTheme="minorHAnsi" w:hAnsiTheme="minorHAnsi"/>
                <w:b/>
                <w:bCs/>
              </w:rPr>
              <w:t>ITEM</w:t>
            </w:r>
          </w:p>
        </w:tc>
        <w:tc>
          <w:tcPr>
            <w:tcW w:w="3827" w:type="dxa"/>
            <w:shd w:val="clear" w:color="auto" w:fill="8DB3E2" w:themeFill="text2" w:themeFillTint="66"/>
          </w:tcPr>
          <w:p w14:paraId="6832F32D" w14:textId="77777777" w:rsidR="009E3D6B" w:rsidRPr="00EC2873" w:rsidRDefault="009E3D6B" w:rsidP="009E3D6B">
            <w:pPr>
              <w:jc w:val="center"/>
              <w:rPr>
                <w:rFonts w:asciiTheme="minorHAnsi" w:hAnsiTheme="minorHAnsi"/>
                <w:b/>
                <w:bCs/>
              </w:rPr>
            </w:pPr>
            <w:r w:rsidRPr="00EC2873">
              <w:rPr>
                <w:rFonts w:asciiTheme="minorHAnsi" w:hAnsiTheme="minorHAnsi"/>
                <w:b/>
                <w:bCs/>
              </w:rPr>
              <w:t>DESCRIÇÃO DO PRODUTO</w:t>
            </w:r>
          </w:p>
        </w:tc>
        <w:tc>
          <w:tcPr>
            <w:tcW w:w="1701" w:type="dxa"/>
            <w:shd w:val="clear" w:color="auto" w:fill="8DB3E2" w:themeFill="text2" w:themeFillTint="66"/>
          </w:tcPr>
          <w:p w14:paraId="05A7FE23" w14:textId="77777777" w:rsidR="009E3D6B" w:rsidRPr="00EC2873" w:rsidRDefault="009E3D6B" w:rsidP="009E3D6B">
            <w:pPr>
              <w:jc w:val="center"/>
              <w:rPr>
                <w:rFonts w:asciiTheme="minorHAnsi" w:hAnsiTheme="minorHAnsi"/>
                <w:b/>
                <w:bCs/>
              </w:rPr>
            </w:pPr>
            <w:r w:rsidRPr="00EC2873">
              <w:rPr>
                <w:rFonts w:asciiTheme="minorHAnsi" w:hAnsiTheme="minorHAnsi"/>
                <w:b/>
                <w:bCs/>
              </w:rPr>
              <w:t>QUANTIDADE</w:t>
            </w:r>
          </w:p>
        </w:tc>
        <w:tc>
          <w:tcPr>
            <w:tcW w:w="1418" w:type="dxa"/>
            <w:shd w:val="clear" w:color="auto" w:fill="8DB3E2" w:themeFill="text2" w:themeFillTint="66"/>
          </w:tcPr>
          <w:p w14:paraId="18CD30B3" w14:textId="77777777" w:rsidR="009E3D6B" w:rsidRPr="00EC2873" w:rsidRDefault="009E3D6B" w:rsidP="009E3D6B">
            <w:pPr>
              <w:jc w:val="center"/>
              <w:rPr>
                <w:rFonts w:asciiTheme="minorHAnsi" w:hAnsiTheme="minorHAnsi"/>
                <w:b/>
                <w:bCs/>
              </w:rPr>
            </w:pPr>
            <w:r w:rsidRPr="00EC2873">
              <w:rPr>
                <w:rFonts w:asciiTheme="minorHAnsi" w:hAnsiTheme="minorHAnsi"/>
                <w:b/>
                <w:bCs/>
              </w:rPr>
              <w:t>UNIDADE</w:t>
            </w:r>
          </w:p>
        </w:tc>
        <w:tc>
          <w:tcPr>
            <w:tcW w:w="2551" w:type="dxa"/>
            <w:shd w:val="clear" w:color="auto" w:fill="8DB3E2" w:themeFill="text2" w:themeFillTint="66"/>
          </w:tcPr>
          <w:p w14:paraId="25346929" w14:textId="66B2FE31" w:rsidR="009E3D6B" w:rsidRPr="00EC2873" w:rsidRDefault="009E3D6B" w:rsidP="009E3D6B">
            <w:pPr>
              <w:jc w:val="center"/>
              <w:rPr>
                <w:rFonts w:asciiTheme="minorHAnsi" w:hAnsiTheme="minorHAnsi"/>
                <w:b/>
                <w:bCs/>
              </w:rPr>
            </w:pPr>
            <w:r w:rsidRPr="00EC2873">
              <w:rPr>
                <w:rFonts w:asciiTheme="minorHAnsi" w:hAnsiTheme="minorHAnsi"/>
                <w:b/>
                <w:bCs/>
              </w:rPr>
              <w:t>VALOR UNITÁRIO</w:t>
            </w:r>
          </w:p>
          <w:p w14:paraId="12D20E69" w14:textId="136F058B" w:rsidR="009E3D6B" w:rsidRPr="00EC2873" w:rsidRDefault="009E3D6B" w:rsidP="009E3D6B">
            <w:pPr>
              <w:jc w:val="center"/>
              <w:rPr>
                <w:rFonts w:asciiTheme="minorHAnsi" w:hAnsiTheme="minorHAnsi"/>
                <w:b/>
                <w:bCs/>
              </w:rPr>
            </w:pPr>
            <w:r w:rsidRPr="00EC2873">
              <w:rPr>
                <w:rFonts w:asciiTheme="minorHAnsi" w:hAnsiTheme="minorHAnsi"/>
                <w:b/>
                <w:bCs/>
              </w:rPr>
              <w:t>ESTIMADO</w:t>
            </w:r>
          </w:p>
        </w:tc>
      </w:tr>
      <w:tr w:rsidR="00B90359" w14:paraId="6004D48A" w14:textId="77777777" w:rsidTr="004703A2">
        <w:tc>
          <w:tcPr>
            <w:tcW w:w="10632" w:type="dxa"/>
            <w:gridSpan w:val="5"/>
            <w:shd w:val="clear" w:color="auto" w:fill="8DB3E2" w:themeFill="text2" w:themeFillTint="66"/>
          </w:tcPr>
          <w:p w14:paraId="1EBD5223" w14:textId="6B786E38" w:rsidR="00B90359" w:rsidRPr="00B90359" w:rsidRDefault="00B90359" w:rsidP="00B90359">
            <w:pPr>
              <w:jc w:val="center"/>
              <w:rPr>
                <w:rFonts w:asciiTheme="minorHAnsi" w:hAnsiTheme="minorHAnsi"/>
                <w:b/>
                <w:bCs/>
              </w:rPr>
            </w:pPr>
            <w:r w:rsidRPr="00B90359">
              <w:rPr>
                <w:rFonts w:asciiTheme="minorHAnsi" w:hAnsiTheme="minorHAnsi"/>
                <w:b/>
                <w:bCs/>
              </w:rPr>
              <w:t>RESERVA DE COTA EXLCU</w:t>
            </w:r>
            <w:r>
              <w:rPr>
                <w:rFonts w:asciiTheme="minorHAnsi" w:hAnsiTheme="minorHAnsi"/>
                <w:b/>
                <w:bCs/>
              </w:rPr>
              <w:t>SI</w:t>
            </w:r>
            <w:r w:rsidRPr="00B90359">
              <w:rPr>
                <w:rFonts w:asciiTheme="minorHAnsi" w:hAnsiTheme="minorHAnsi"/>
                <w:b/>
                <w:bCs/>
              </w:rPr>
              <w:t>VA DE ATÉ 25% PARA ME E EPP</w:t>
            </w:r>
          </w:p>
        </w:tc>
      </w:tr>
      <w:tr w:rsidR="00B90359" w14:paraId="4DF047AA" w14:textId="77777777" w:rsidTr="00C95AC6">
        <w:tc>
          <w:tcPr>
            <w:tcW w:w="1135" w:type="dxa"/>
            <w:vAlign w:val="center"/>
          </w:tcPr>
          <w:p w14:paraId="1146C4CE" w14:textId="32E7BFA4" w:rsidR="00B90359" w:rsidRPr="00D97BB0" w:rsidRDefault="00B90359" w:rsidP="00B90359">
            <w:pPr>
              <w:jc w:val="center"/>
              <w:rPr>
                <w:rFonts w:asciiTheme="minorHAnsi" w:hAnsiTheme="minorHAnsi"/>
                <w:bCs/>
              </w:rPr>
            </w:pPr>
            <w:r w:rsidRPr="00D97BB0">
              <w:rPr>
                <w:rFonts w:asciiTheme="minorHAnsi" w:hAnsiTheme="minorHAnsi"/>
                <w:bCs/>
              </w:rPr>
              <w:t>01</w:t>
            </w:r>
          </w:p>
        </w:tc>
        <w:tc>
          <w:tcPr>
            <w:tcW w:w="3827" w:type="dxa"/>
          </w:tcPr>
          <w:p w14:paraId="42F19FEF" w14:textId="77777777" w:rsidR="00B90359" w:rsidRPr="00D97BB0" w:rsidRDefault="00B90359" w:rsidP="00B90359">
            <w:pPr>
              <w:jc w:val="both"/>
              <w:rPr>
                <w:rFonts w:asciiTheme="minorHAnsi" w:eastAsia="Times New Roman" w:hAnsiTheme="minorHAnsi" w:cstheme="minorHAnsi"/>
                <w:b/>
                <w:bCs/>
                <w:lang w:eastAsia="pt-BR"/>
              </w:rPr>
            </w:pPr>
            <w:r w:rsidRPr="00D97BB0">
              <w:rPr>
                <w:rFonts w:asciiTheme="minorHAnsi" w:eastAsia="Times New Roman" w:hAnsiTheme="minorHAnsi" w:cstheme="minorHAnsi"/>
                <w:b/>
                <w:bCs/>
                <w:lang w:eastAsia="pt-BR"/>
              </w:rPr>
              <w:t>REDE SWITCH 24 P ENCORE</w:t>
            </w:r>
          </w:p>
          <w:p w14:paraId="4A915ED4"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Padrões e Protocolos:</w:t>
            </w:r>
          </w:p>
          <w:p w14:paraId="45EFBE09" w14:textId="77777777" w:rsidR="00B90359" w:rsidRPr="00D97BB0" w:rsidRDefault="00B90359" w:rsidP="00B90359">
            <w:pPr>
              <w:spacing w:after="6"/>
              <w:ind w:firstLine="708"/>
              <w:rPr>
                <w:rFonts w:asciiTheme="minorHAnsi" w:eastAsia="Times New Roman" w:hAnsiTheme="minorHAnsi" w:cstheme="minorHAnsi"/>
                <w:bCs/>
                <w:lang w:val="en-US" w:eastAsia="pt-BR"/>
              </w:rPr>
            </w:pPr>
            <w:r w:rsidRPr="00D97BB0">
              <w:rPr>
                <w:rFonts w:asciiTheme="minorHAnsi" w:eastAsia="Times New Roman" w:hAnsiTheme="minorHAnsi" w:cstheme="minorHAnsi"/>
                <w:bCs/>
                <w:lang w:val="en-US" w:eastAsia="pt-BR"/>
              </w:rPr>
              <w:t>IEEE 802.3i, IEEE 802.3u, IEEE 802.3</w:t>
            </w:r>
            <w:proofErr w:type="gramStart"/>
            <w:r w:rsidRPr="00D97BB0">
              <w:rPr>
                <w:rFonts w:asciiTheme="minorHAnsi" w:eastAsia="Times New Roman" w:hAnsiTheme="minorHAnsi" w:cstheme="minorHAnsi"/>
                <w:bCs/>
                <w:lang w:val="en-US" w:eastAsia="pt-BR"/>
              </w:rPr>
              <w:t>ab ,</w:t>
            </w:r>
            <w:proofErr w:type="gramEnd"/>
            <w:r w:rsidRPr="00D97BB0">
              <w:rPr>
                <w:rFonts w:asciiTheme="minorHAnsi" w:eastAsia="Times New Roman" w:hAnsiTheme="minorHAnsi" w:cstheme="minorHAnsi"/>
                <w:bCs/>
                <w:lang w:val="en-US" w:eastAsia="pt-BR"/>
              </w:rPr>
              <w:t xml:space="preserve"> IEEE 802.3x</w:t>
            </w:r>
          </w:p>
          <w:p w14:paraId="195A4300"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Interface:</w:t>
            </w:r>
          </w:p>
          <w:p w14:paraId="36C927C6"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24 Portas RJ45 10/100/1000Mbps com Auto Negociação (Auto MDI/MDIX)</w:t>
            </w:r>
          </w:p>
          <w:p w14:paraId="5E07A96D"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Mídia de Rede:</w:t>
            </w:r>
          </w:p>
          <w:p w14:paraId="66FB93E9"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10Base-T: UTP cabo categoria 3, 4, 5 (máximo 100m)</w:t>
            </w:r>
          </w:p>
          <w:p w14:paraId="5C663F43"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100Base-Tx 1000Base-T: UTP cabo categoria 5, 5e (máximo 100m)</w:t>
            </w:r>
          </w:p>
          <w:p w14:paraId="5995E393"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Quantidade de Ventoinhas:</w:t>
            </w:r>
          </w:p>
          <w:p w14:paraId="6648705E"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Sem Ventoinhas</w:t>
            </w:r>
          </w:p>
          <w:p w14:paraId="040BAA8E" w14:textId="77777777" w:rsidR="00B90359" w:rsidRPr="00D97BB0" w:rsidRDefault="00B90359" w:rsidP="00B90359">
            <w:pPr>
              <w:pStyle w:val="PargrafodaLista"/>
              <w:numPr>
                <w:ilvl w:val="0"/>
                <w:numId w:val="44"/>
              </w:numPr>
              <w:spacing w:after="6"/>
              <w:jc w:val="left"/>
              <w:rPr>
                <w:rFonts w:asciiTheme="minorHAnsi" w:hAnsiTheme="minorHAnsi" w:cstheme="minorHAnsi"/>
                <w:bCs/>
              </w:rPr>
            </w:pPr>
            <w:r w:rsidRPr="00D97BB0">
              <w:rPr>
                <w:rFonts w:asciiTheme="minorHAnsi" w:hAnsiTheme="minorHAnsi" w:cstheme="minorHAnsi"/>
                <w:bCs/>
              </w:rPr>
              <w:t>Trava de Segurança Física:</w:t>
            </w:r>
          </w:p>
          <w:p w14:paraId="4E9ACC59"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Não</w:t>
            </w:r>
          </w:p>
          <w:p w14:paraId="239E461B" w14:textId="77777777" w:rsidR="00B90359" w:rsidRPr="00D97BB0" w:rsidRDefault="00B90359" w:rsidP="00B90359">
            <w:pPr>
              <w:pStyle w:val="PargrafodaLista"/>
              <w:numPr>
                <w:ilvl w:val="0"/>
                <w:numId w:val="44"/>
              </w:numPr>
              <w:spacing w:after="6"/>
              <w:jc w:val="left"/>
              <w:rPr>
                <w:rFonts w:asciiTheme="minorHAnsi" w:hAnsiTheme="minorHAnsi" w:cstheme="minorHAnsi"/>
                <w:bCs/>
              </w:rPr>
            </w:pPr>
            <w:r w:rsidRPr="00D97BB0">
              <w:rPr>
                <w:rFonts w:asciiTheme="minorHAnsi" w:hAnsiTheme="minorHAnsi" w:cstheme="minorHAnsi"/>
                <w:bCs/>
              </w:rPr>
              <w:t>Fonte de Alimentação:</w:t>
            </w:r>
          </w:p>
          <w:p w14:paraId="09F43023"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100-240VAC, 50/60Hz</w:t>
            </w:r>
          </w:p>
          <w:p w14:paraId="77E75646"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Dimensões (L X C X A):</w:t>
            </w:r>
          </w:p>
          <w:p w14:paraId="00E5B80A"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11.6*7.1*1.7 in. (294*180*44 mm)</w:t>
            </w:r>
          </w:p>
          <w:p w14:paraId="07D20DCF" w14:textId="77777777" w:rsidR="00B90359" w:rsidRPr="00D97BB0" w:rsidRDefault="00B90359" w:rsidP="00B90359">
            <w:pPr>
              <w:pStyle w:val="PargrafodaLista"/>
              <w:numPr>
                <w:ilvl w:val="0"/>
                <w:numId w:val="44"/>
              </w:numPr>
              <w:spacing w:after="6"/>
              <w:jc w:val="left"/>
              <w:rPr>
                <w:rFonts w:asciiTheme="minorHAnsi" w:hAnsiTheme="minorHAnsi" w:cstheme="minorHAnsi"/>
                <w:bCs/>
              </w:rPr>
            </w:pPr>
            <w:r w:rsidRPr="00D97BB0">
              <w:rPr>
                <w:rFonts w:asciiTheme="minorHAnsi" w:hAnsiTheme="minorHAnsi" w:cstheme="minorHAnsi"/>
                <w:bCs/>
              </w:rPr>
              <w:t>Montagem:</w:t>
            </w:r>
          </w:p>
          <w:p w14:paraId="20687E31"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Montável em Rack</w:t>
            </w:r>
          </w:p>
          <w:p w14:paraId="63BDE16C"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Consumo máximo de energia:</w:t>
            </w:r>
            <w:r w:rsidRPr="00D97BB0">
              <w:rPr>
                <w:rFonts w:asciiTheme="minorHAnsi" w:eastAsia="Times New Roman" w:hAnsiTheme="minorHAnsi" w:cstheme="minorHAnsi"/>
                <w:bCs/>
                <w:lang w:eastAsia="pt-BR"/>
              </w:rPr>
              <w:tab/>
            </w:r>
          </w:p>
          <w:p w14:paraId="067DD699"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13.62W(220V/50Hz)</w:t>
            </w:r>
          </w:p>
          <w:p w14:paraId="249E6C06"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Dissipação de calor máxima:</w:t>
            </w:r>
            <w:r w:rsidRPr="00D97BB0">
              <w:rPr>
                <w:rFonts w:asciiTheme="minorHAnsi" w:eastAsia="Times New Roman" w:hAnsiTheme="minorHAnsi" w:cstheme="minorHAnsi"/>
                <w:bCs/>
                <w:lang w:eastAsia="pt-BR"/>
              </w:rPr>
              <w:tab/>
            </w:r>
          </w:p>
          <w:p w14:paraId="6CA2DDBF"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lastRenderedPageBreak/>
              <w:t>46.44BTU/h</w:t>
            </w:r>
          </w:p>
          <w:p w14:paraId="3F21D1BC" w14:textId="77777777" w:rsidR="00B90359" w:rsidRPr="00D97BB0" w:rsidRDefault="00B90359" w:rsidP="00B90359">
            <w:pPr>
              <w:pStyle w:val="PargrafodaLista"/>
              <w:numPr>
                <w:ilvl w:val="0"/>
                <w:numId w:val="44"/>
              </w:numPr>
              <w:spacing w:after="6"/>
              <w:jc w:val="left"/>
              <w:rPr>
                <w:rFonts w:asciiTheme="minorHAnsi" w:hAnsiTheme="minorHAnsi" w:cstheme="minorHAnsi"/>
                <w:bCs/>
              </w:rPr>
            </w:pPr>
            <w:r w:rsidRPr="00D97BB0">
              <w:rPr>
                <w:rFonts w:asciiTheme="minorHAnsi" w:hAnsiTheme="minorHAnsi" w:cstheme="minorHAnsi"/>
                <w:bCs/>
              </w:rPr>
              <w:t>DESEMPENHO</w:t>
            </w:r>
          </w:p>
          <w:p w14:paraId="0F780220"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Capacidade de Comutação:</w:t>
            </w:r>
          </w:p>
          <w:p w14:paraId="09F63D86"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48Gbps</w:t>
            </w:r>
          </w:p>
          <w:p w14:paraId="46A3047D" w14:textId="77777777" w:rsidR="00B90359" w:rsidRPr="00D97BB0" w:rsidRDefault="00B90359" w:rsidP="00B90359">
            <w:pPr>
              <w:pStyle w:val="PargrafodaLista"/>
              <w:numPr>
                <w:ilvl w:val="0"/>
                <w:numId w:val="44"/>
              </w:numPr>
              <w:spacing w:after="6"/>
              <w:jc w:val="left"/>
              <w:rPr>
                <w:rFonts w:asciiTheme="minorHAnsi" w:hAnsiTheme="minorHAnsi" w:cstheme="minorHAnsi"/>
                <w:bCs/>
              </w:rPr>
            </w:pPr>
            <w:r w:rsidRPr="00D97BB0">
              <w:rPr>
                <w:rFonts w:asciiTheme="minorHAnsi" w:hAnsiTheme="minorHAnsi" w:cstheme="minorHAnsi"/>
                <w:bCs/>
              </w:rPr>
              <w:t>Taxa de Encaminhamento de Pacotes:</w:t>
            </w:r>
          </w:p>
          <w:p w14:paraId="76EFFBD6" w14:textId="77777777" w:rsidR="00B90359" w:rsidRPr="00D97BB0" w:rsidRDefault="00B90359" w:rsidP="00B90359">
            <w:pPr>
              <w:spacing w:after="6"/>
              <w:ind w:firstLine="708"/>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35.7Mpps</w:t>
            </w:r>
          </w:p>
          <w:p w14:paraId="6F9D2512"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Tabela de Endereços MAC:</w:t>
            </w:r>
          </w:p>
          <w:p w14:paraId="7AA405C4"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8K</w:t>
            </w:r>
          </w:p>
          <w:p w14:paraId="017E3581"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Jumbo Frame:</w:t>
            </w:r>
            <w:r w:rsidRPr="00D97BB0">
              <w:rPr>
                <w:rFonts w:asciiTheme="minorHAnsi" w:hAnsiTheme="minorHAnsi" w:cstheme="minorHAnsi"/>
                <w:bCs/>
              </w:rPr>
              <w:tab/>
            </w:r>
          </w:p>
          <w:p w14:paraId="61D74EBB"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10KB</w:t>
            </w:r>
          </w:p>
          <w:p w14:paraId="1BF456F8"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Tecnologia Green:</w:t>
            </w:r>
          </w:p>
          <w:p w14:paraId="07B930C7"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Sim</w:t>
            </w:r>
          </w:p>
          <w:p w14:paraId="6690FD1C"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Método de Transferência:</w:t>
            </w:r>
          </w:p>
          <w:p w14:paraId="634B0B90"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Armazena e Encaminha</w:t>
            </w:r>
          </w:p>
          <w:p w14:paraId="51077ED5"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OUTROS</w:t>
            </w:r>
          </w:p>
          <w:p w14:paraId="2799A452"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Certificação:</w:t>
            </w:r>
          </w:p>
          <w:p w14:paraId="4C41A9B1"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FCC, CE, RoHS</w:t>
            </w:r>
          </w:p>
          <w:p w14:paraId="0E17C538"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Conteúdo do Pacote:</w:t>
            </w:r>
            <w:r w:rsidRPr="00D97BB0">
              <w:rPr>
                <w:rFonts w:asciiTheme="minorHAnsi" w:hAnsiTheme="minorHAnsi" w:cstheme="minorHAnsi"/>
                <w:bCs/>
              </w:rPr>
              <w:tab/>
            </w:r>
          </w:p>
          <w:p w14:paraId="40F5A79F"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Switch Gigabit de Mesa ou Montável em rack de 24 Portas</w:t>
            </w:r>
          </w:p>
          <w:p w14:paraId="2B2C5408"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Fonte de Energia</w:t>
            </w:r>
          </w:p>
          <w:p w14:paraId="5EA08581"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Guia do Usuário</w:t>
            </w:r>
          </w:p>
          <w:p w14:paraId="4F2E9475"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Kit de Montagem em Rack</w:t>
            </w:r>
          </w:p>
          <w:p w14:paraId="49022A3D"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Pés de Borracha</w:t>
            </w:r>
          </w:p>
          <w:p w14:paraId="731B48EA"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Ambiente:</w:t>
            </w:r>
            <w:r w:rsidRPr="00D97BB0">
              <w:rPr>
                <w:rFonts w:asciiTheme="minorHAnsi" w:hAnsiTheme="minorHAnsi" w:cstheme="minorHAnsi"/>
                <w:bCs/>
              </w:rPr>
              <w:tab/>
            </w:r>
          </w:p>
          <w:p w14:paraId="78C92247"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 xml:space="preserve">Temperatura de Operação: 0 </w:t>
            </w:r>
            <w:r w:rsidRPr="00D97BB0">
              <w:rPr>
                <w:rFonts w:ascii="Cambria Math" w:hAnsi="Cambria Math" w:cs="Cambria Math"/>
                <w:bCs/>
              </w:rPr>
              <w:t>℃</w:t>
            </w:r>
            <w:r w:rsidRPr="00D97BB0">
              <w:rPr>
                <w:rFonts w:asciiTheme="minorHAnsi" w:hAnsiTheme="minorHAnsi" w:cstheme="minorHAnsi"/>
                <w:bCs/>
              </w:rPr>
              <w:t xml:space="preserve"> ~ 40 </w:t>
            </w:r>
            <w:r w:rsidRPr="00D97BB0">
              <w:rPr>
                <w:rFonts w:ascii="Cambria Math" w:hAnsi="Cambria Math" w:cs="Cambria Math"/>
                <w:bCs/>
              </w:rPr>
              <w:t>℃</w:t>
            </w:r>
            <w:r w:rsidRPr="00D97BB0">
              <w:rPr>
                <w:rFonts w:asciiTheme="minorHAnsi" w:hAnsiTheme="minorHAnsi" w:cstheme="minorHAnsi"/>
                <w:bCs/>
              </w:rPr>
              <w:t xml:space="preserve"> (32 </w:t>
            </w:r>
            <w:r w:rsidRPr="00D97BB0">
              <w:rPr>
                <w:rFonts w:ascii="Cambria Math" w:hAnsi="Cambria Math" w:cs="Cambria Math"/>
                <w:bCs/>
              </w:rPr>
              <w:t>℉</w:t>
            </w:r>
            <w:r w:rsidRPr="00D97BB0">
              <w:rPr>
                <w:rFonts w:asciiTheme="minorHAnsi" w:hAnsiTheme="minorHAnsi" w:cstheme="minorHAnsi"/>
                <w:bCs/>
              </w:rPr>
              <w:t xml:space="preserve"> ~ 104 </w:t>
            </w:r>
            <w:r w:rsidRPr="00D97BB0">
              <w:rPr>
                <w:rFonts w:ascii="Cambria Math" w:hAnsi="Cambria Math" w:cs="Cambria Math"/>
                <w:bCs/>
              </w:rPr>
              <w:t>℉</w:t>
            </w:r>
            <w:r w:rsidRPr="00D97BB0">
              <w:rPr>
                <w:rFonts w:asciiTheme="minorHAnsi" w:hAnsiTheme="minorHAnsi" w:cstheme="minorHAnsi"/>
                <w:bCs/>
              </w:rPr>
              <w:t>);</w:t>
            </w:r>
          </w:p>
          <w:p w14:paraId="573505F0"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 xml:space="preserve">Temperatura de armazenamento: -40 </w:t>
            </w:r>
            <w:r w:rsidRPr="00D97BB0">
              <w:rPr>
                <w:rFonts w:ascii="Cambria Math" w:hAnsi="Cambria Math" w:cs="Cambria Math"/>
                <w:bCs/>
              </w:rPr>
              <w:t>℃</w:t>
            </w:r>
            <w:r w:rsidRPr="00D97BB0">
              <w:rPr>
                <w:rFonts w:asciiTheme="minorHAnsi" w:hAnsiTheme="minorHAnsi" w:cstheme="minorHAnsi"/>
                <w:bCs/>
              </w:rPr>
              <w:t xml:space="preserve"> ~ 70 </w:t>
            </w:r>
            <w:r w:rsidRPr="00D97BB0">
              <w:rPr>
                <w:rFonts w:ascii="Cambria Math" w:hAnsi="Cambria Math" w:cs="Cambria Math"/>
                <w:bCs/>
              </w:rPr>
              <w:t>℃</w:t>
            </w:r>
            <w:r w:rsidRPr="00D97BB0">
              <w:rPr>
                <w:rFonts w:asciiTheme="minorHAnsi" w:hAnsiTheme="minorHAnsi" w:cstheme="minorHAnsi"/>
                <w:bCs/>
              </w:rPr>
              <w:t xml:space="preserve"> (-40 </w:t>
            </w:r>
            <w:r w:rsidRPr="00D97BB0">
              <w:rPr>
                <w:rFonts w:ascii="Cambria Math" w:hAnsi="Cambria Math" w:cs="Cambria Math"/>
                <w:bCs/>
              </w:rPr>
              <w:t>℉</w:t>
            </w:r>
            <w:r w:rsidRPr="00D97BB0">
              <w:rPr>
                <w:rFonts w:asciiTheme="minorHAnsi" w:hAnsiTheme="minorHAnsi" w:cstheme="minorHAnsi"/>
                <w:bCs/>
              </w:rPr>
              <w:t xml:space="preserve"> ~ 158 </w:t>
            </w:r>
            <w:r w:rsidRPr="00D97BB0">
              <w:rPr>
                <w:rFonts w:ascii="Cambria Math" w:hAnsi="Cambria Math" w:cs="Cambria Math"/>
                <w:bCs/>
              </w:rPr>
              <w:t>℉</w:t>
            </w:r>
            <w:r w:rsidRPr="00D97BB0">
              <w:rPr>
                <w:rFonts w:asciiTheme="minorHAnsi" w:hAnsiTheme="minorHAnsi" w:cstheme="minorHAnsi"/>
                <w:bCs/>
              </w:rPr>
              <w:t>);</w:t>
            </w:r>
          </w:p>
          <w:p w14:paraId="2831A3AD"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Umidade de Operação: 10% ~ 90% sem condensação;</w:t>
            </w:r>
          </w:p>
          <w:p w14:paraId="1360F55F"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Umidade de armazenamento: 5% ~ 90% sem condensação</w:t>
            </w:r>
          </w:p>
          <w:p w14:paraId="09B208F8"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p>
          <w:p w14:paraId="0E0EC233"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Suporte e Garantia:</w:t>
            </w:r>
          </w:p>
          <w:p w14:paraId="673CE987"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Garantia de 1 anos on-site prestada pelo fabricante.</w:t>
            </w:r>
          </w:p>
          <w:p w14:paraId="26D7D96E"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 xml:space="preserve">Deverá constar na proposta o part number da garantia de 1 anos on-site. </w:t>
            </w:r>
          </w:p>
          <w:p w14:paraId="41BD0E54"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 xml:space="preserve">O fabricante deve possuir Central de Atendimento tipo </w:t>
            </w:r>
            <w:r w:rsidRPr="00D97BB0">
              <w:rPr>
                <w:rFonts w:asciiTheme="minorHAnsi" w:hAnsiTheme="minorHAnsi" w:cstheme="minorHAnsi"/>
                <w:bCs/>
              </w:rPr>
              <w:lastRenderedPageBreak/>
              <w:t>(0800) para abertura dos chamados de garantia. (apresentar na proposta)</w:t>
            </w:r>
          </w:p>
          <w:p w14:paraId="0CDB7D4B"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O suporte técnico deverá ser necessariamente do fabricante.</w:t>
            </w:r>
          </w:p>
          <w:p w14:paraId="5B625261" w14:textId="77777777" w:rsidR="00B90359" w:rsidRPr="00D97BB0" w:rsidRDefault="00B90359" w:rsidP="00B90359">
            <w:pPr>
              <w:pStyle w:val="PargrafodaLista"/>
              <w:numPr>
                <w:ilvl w:val="0"/>
                <w:numId w:val="38"/>
              </w:numPr>
              <w:spacing w:after="6"/>
              <w:jc w:val="left"/>
              <w:rPr>
                <w:rFonts w:asciiTheme="minorHAnsi" w:hAnsiTheme="minorHAnsi" w:cstheme="minorHAnsi"/>
                <w:bCs/>
              </w:rPr>
            </w:pPr>
            <w:r w:rsidRPr="00D97BB0">
              <w:rPr>
                <w:rFonts w:asciiTheme="minorHAnsi" w:hAnsiTheme="minorHAnsi" w:cstheme="minorHAnsi"/>
                <w:bCs/>
              </w:rPr>
              <w:t xml:space="preserve">Na entrega do equipamento será verificado no site do Fabricante se consta a garantia On-site de 1 anos. </w:t>
            </w:r>
          </w:p>
          <w:p w14:paraId="65FF2C8D" w14:textId="77777777" w:rsidR="00B90359" w:rsidRPr="00D97BB0" w:rsidRDefault="00B90359" w:rsidP="00B90359">
            <w:pPr>
              <w:spacing w:after="6"/>
              <w:rPr>
                <w:rFonts w:asciiTheme="minorHAnsi" w:hAnsiTheme="minorHAnsi" w:cstheme="minorHAnsi"/>
                <w:bCs/>
              </w:rPr>
            </w:pPr>
          </w:p>
          <w:p w14:paraId="095D0AD9" w14:textId="77777777" w:rsidR="00B90359" w:rsidRPr="00D97BB0" w:rsidRDefault="00B90359" w:rsidP="00B90359">
            <w:pPr>
              <w:spacing w:after="6"/>
              <w:rPr>
                <w:rFonts w:asciiTheme="minorHAnsi" w:hAnsiTheme="minorHAnsi" w:cstheme="minorHAnsi"/>
                <w:bCs/>
              </w:rPr>
            </w:pPr>
          </w:p>
          <w:p w14:paraId="5175D057" w14:textId="77777777" w:rsidR="00B90359" w:rsidRPr="00D97BB0" w:rsidRDefault="00B90359" w:rsidP="00B90359">
            <w:pPr>
              <w:spacing w:after="6"/>
              <w:jc w:val="both"/>
              <w:rPr>
                <w:rFonts w:asciiTheme="minorHAnsi" w:hAnsiTheme="minorHAnsi" w:cstheme="minorHAnsi"/>
                <w:bCs/>
              </w:rPr>
            </w:pPr>
            <w:r w:rsidRPr="00D97BB0">
              <w:rPr>
                <w:rFonts w:asciiTheme="minorHAnsi" w:hAnsiTheme="minorHAnsi" w:cstheme="minorHAnsi"/>
                <w:bCs/>
              </w:rPr>
              <w:t>Para fins de habilitação, o licitante vencedor deverá comprovar através de carta do fabricante do equipamento ofertado, direcionada a Prefeitura de São Joaquim da Barra, que:</w:t>
            </w:r>
          </w:p>
          <w:p w14:paraId="2FC68B93" w14:textId="77777777" w:rsidR="00B90359" w:rsidRPr="00D97BB0" w:rsidRDefault="00B90359" w:rsidP="00B90359">
            <w:pPr>
              <w:pStyle w:val="PargrafodaLista"/>
              <w:numPr>
                <w:ilvl w:val="0"/>
                <w:numId w:val="40"/>
              </w:numPr>
              <w:autoSpaceDE w:val="0"/>
              <w:autoSpaceDN w:val="0"/>
              <w:adjustRightInd w:val="0"/>
              <w:contextualSpacing/>
              <w:rPr>
                <w:rFonts w:asciiTheme="minorHAnsi" w:hAnsiTheme="minorHAnsi" w:cstheme="minorHAnsi"/>
                <w:bCs/>
              </w:rPr>
            </w:pPr>
            <w:r w:rsidRPr="00D97BB0">
              <w:rPr>
                <w:rFonts w:asciiTheme="minorHAnsi" w:hAnsiTheme="minorHAnsi" w:cstheme="minorHAnsi"/>
                <w:bCs/>
              </w:rPr>
              <w:t>Os produtos ofertados são novos, pertencem a linha corporativa, estão em linha de produção, que não foram submetidos a uso, nem recondicionamento, com exceção de testes de fábrica.</w:t>
            </w:r>
          </w:p>
          <w:p w14:paraId="6EE54471" w14:textId="77777777" w:rsidR="00B90359" w:rsidRPr="00D97BB0" w:rsidRDefault="00B90359" w:rsidP="00B90359">
            <w:pPr>
              <w:pStyle w:val="PargrafodaLista"/>
              <w:numPr>
                <w:ilvl w:val="0"/>
                <w:numId w:val="40"/>
              </w:numPr>
              <w:autoSpaceDE w:val="0"/>
              <w:autoSpaceDN w:val="0"/>
              <w:adjustRightInd w:val="0"/>
              <w:contextualSpacing/>
              <w:rPr>
                <w:rFonts w:asciiTheme="minorHAnsi" w:hAnsiTheme="minorHAnsi" w:cstheme="minorHAnsi"/>
                <w:bCs/>
              </w:rPr>
            </w:pPr>
            <w:r w:rsidRPr="00D97BB0">
              <w:rPr>
                <w:rFonts w:asciiTheme="minorHAnsi" w:hAnsiTheme="minorHAnsi" w:cstheme="minorHAnsi"/>
                <w:bCs/>
              </w:rPr>
              <w:t>Os modelos ofertados atendem as diretivas ROHS de fabricação.</w:t>
            </w:r>
          </w:p>
          <w:p w14:paraId="6C7F8C2C" w14:textId="77777777" w:rsidR="00B90359" w:rsidRPr="00D97BB0" w:rsidRDefault="00B90359" w:rsidP="00B90359">
            <w:pPr>
              <w:rPr>
                <w:rFonts w:asciiTheme="minorHAnsi" w:eastAsia="Times New Roman" w:hAnsiTheme="minorHAnsi" w:cstheme="minorHAnsi"/>
                <w:bCs/>
                <w:lang w:eastAsia="pt-BR"/>
              </w:rPr>
            </w:pPr>
          </w:p>
          <w:p w14:paraId="258FFFBD" w14:textId="77777777" w:rsidR="00B90359" w:rsidRPr="00D97BB0" w:rsidRDefault="00B90359" w:rsidP="00B90359">
            <w:pPr>
              <w:pStyle w:val="PargrafodaLista"/>
              <w:rPr>
                <w:rFonts w:asciiTheme="minorHAnsi" w:hAnsiTheme="minorHAnsi"/>
                <w:bCs/>
              </w:rPr>
            </w:pPr>
          </w:p>
        </w:tc>
        <w:tc>
          <w:tcPr>
            <w:tcW w:w="1701" w:type="dxa"/>
            <w:vAlign w:val="center"/>
          </w:tcPr>
          <w:p w14:paraId="2052B44D" w14:textId="275D3188" w:rsidR="00B90359" w:rsidRPr="00D97BB0" w:rsidRDefault="00B90359" w:rsidP="00D97BB0">
            <w:pPr>
              <w:jc w:val="center"/>
              <w:rPr>
                <w:rFonts w:asciiTheme="minorHAnsi" w:hAnsiTheme="minorHAnsi"/>
                <w:bCs/>
              </w:rPr>
            </w:pPr>
            <w:r w:rsidRPr="00D97BB0">
              <w:rPr>
                <w:rFonts w:asciiTheme="minorHAnsi" w:hAnsiTheme="minorHAnsi"/>
                <w:bCs/>
              </w:rPr>
              <w:lastRenderedPageBreak/>
              <w:t>10</w:t>
            </w:r>
          </w:p>
        </w:tc>
        <w:tc>
          <w:tcPr>
            <w:tcW w:w="1418" w:type="dxa"/>
            <w:vAlign w:val="center"/>
          </w:tcPr>
          <w:p w14:paraId="1FDBC21F" w14:textId="27EA3A14" w:rsidR="00B90359" w:rsidRPr="00D97BB0" w:rsidRDefault="00B90359" w:rsidP="00D97BB0">
            <w:pPr>
              <w:jc w:val="center"/>
              <w:rPr>
                <w:rFonts w:asciiTheme="minorHAnsi" w:hAnsiTheme="minorHAnsi"/>
                <w:bCs/>
              </w:rPr>
            </w:pPr>
            <w:r w:rsidRPr="00D97BB0">
              <w:rPr>
                <w:rFonts w:asciiTheme="minorHAnsi" w:hAnsiTheme="minorHAnsi" w:cstheme="minorHAnsi"/>
              </w:rPr>
              <w:t>Unidade</w:t>
            </w:r>
          </w:p>
        </w:tc>
        <w:tc>
          <w:tcPr>
            <w:tcW w:w="2551" w:type="dxa"/>
            <w:vAlign w:val="center"/>
          </w:tcPr>
          <w:p w14:paraId="7A672F77" w14:textId="5B764606" w:rsidR="00B90359" w:rsidRPr="00D97BB0" w:rsidRDefault="00B90359" w:rsidP="00D97BB0">
            <w:pPr>
              <w:jc w:val="center"/>
              <w:rPr>
                <w:rFonts w:asciiTheme="minorHAnsi" w:hAnsiTheme="minorHAnsi" w:cstheme="minorHAnsi"/>
              </w:rPr>
            </w:pPr>
            <w:r w:rsidRPr="00D97BB0">
              <w:rPr>
                <w:rFonts w:asciiTheme="minorHAnsi" w:hAnsiTheme="minorHAnsi" w:cstheme="minorHAnsi"/>
              </w:rPr>
              <w:t>R$ 745,00</w:t>
            </w:r>
          </w:p>
        </w:tc>
      </w:tr>
      <w:tr w:rsidR="00B90359" w14:paraId="783BBAD5" w14:textId="77777777" w:rsidTr="00C95AC6">
        <w:tc>
          <w:tcPr>
            <w:tcW w:w="1135" w:type="dxa"/>
            <w:vAlign w:val="center"/>
          </w:tcPr>
          <w:p w14:paraId="15FA3634" w14:textId="16C74B73" w:rsidR="00B90359" w:rsidRPr="009F2132" w:rsidRDefault="00B90359" w:rsidP="00B90359">
            <w:pPr>
              <w:jc w:val="center"/>
              <w:rPr>
                <w:rFonts w:asciiTheme="minorHAnsi" w:hAnsiTheme="minorHAnsi"/>
                <w:bCs/>
              </w:rPr>
            </w:pPr>
            <w:r w:rsidRPr="009F2132">
              <w:rPr>
                <w:rFonts w:asciiTheme="minorHAnsi" w:hAnsiTheme="minorHAnsi"/>
                <w:bCs/>
              </w:rPr>
              <w:lastRenderedPageBreak/>
              <w:t>02</w:t>
            </w:r>
          </w:p>
        </w:tc>
        <w:tc>
          <w:tcPr>
            <w:tcW w:w="3827" w:type="dxa"/>
          </w:tcPr>
          <w:p w14:paraId="6AD9640E" w14:textId="77777777" w:rsidR="00B90359" w:rsidRDefault="00B90359" w:rsidP="00B90359">
            <w:pPr>
              <w:pStyle w:val="PargrafodaLista"/>
              <w:spacing w:after="6"/>
              <w:rPr>
                <w:rFonts w:asciiTheme="minorHAnsi" w:hAnsiTheme="minorHAnsi" w:cstheme="minorHAnsi"/>
                <w:b/>
              </w:rPr>
            </w:pPr>
            <w:r w:rsidRPr="00652F43">
              <w:rPr>
                <w:rFonts w:asciiTheme="minorHAnsi" w:hAnsiTheme="minorHAnsi" w:cstheme="minorHAnsi"/>
                <w:b/>
              </w:rPr>
              <w:t>SSD 240 GIGABYTE</w:t>
            </w:r>
          </w:p>
          <w:p w14:paraId="30E05ED4" w14:textId="77777777" w:rsidR="00B90359" w:rsidRPr="00652F43" w:rsidRDefault="00B90359" w:rsidP="00B90359">
            <w:pPr>
              <w:pStyle w:val="PargrafodaLista"/>
              <w:spacing w:after="6"/>
              <w:rPr>
                <w:rFonts w:asciiTheme="minorHAnsi" w:hAnsiTheme="minorHAnsi" w:cstheme="minorHAnsi"/>
                <w:b/>
              </w:rPr>
            </w:pPr>
          </w:p>
          <w:p w14:paraId="2AA2BAAB"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Formato: 100 mm (P) X 69,9 mm (L) X 7 mm (A) - (2,5 pol)</w:t>
            </w:r>
          </w:p>
          <w:p w14:paraId="3FDFE8D2"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Interfaces Compatíveis: SATA 3.0 (6 Gb/s) e SATA 2.0 (3 Gb/s)</w:t>
            </w:r>
          </w:p>
          <w:p w14:paraId="0BF38AB2"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Capacidade: 240 Gb</w:t>
            </w:r>
          </w:p>
          <w:p w14:paraId="191C904E"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Arquitetura CI: NAND 3D</w:t>
            </w:r>
          </w:p>
          <w:p w14:paraId="77D8B84E"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Velocidade de Leitura: 500 Mb/s</w:t>
            </w:r>
          </w:p>
          <w:p w14:paraId="50237C79"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Velocidade de Escrita: 350 Mb/s</w:t>
            </w:r>
          </w:p>
          <w:p w14:paraId="7C6B1CC6"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Expectativa de Vida Útil: 1 milhão de horas</w:t>
            </w:r>
          </w:p>
          <w:p w14:paraId="343BCA92"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Garantia de 36 meses para defeito de fabricação</w:t>
            </w:r>
          </w:p>
          <w:p w14:paraId="1DBE655C" w14:textId="77777777" w:rsidR="00B90359" w:rsidRPr="000479B1" w:rsidRDefault="00B90359" w:rsidP="00B90359">
            <w:pPr>
              <w:pStyle w:val="PargrafodaLista"/>
              <w:rPr>
                <w:rFonts w:asciiTheme="minorHAnsi" w:hAnsiTheme="minorHAnsi" w:cstheme="minorHAnsi"/>
              </w:rPr>
            </w:pPr>
          </w:p>
        </w:tc>
        <w:tc>
          <w:tcPr>
            <w:tcW w:w="1701" w:type="dxa"/>
            <w:vAlign w:val="center"/>
          </w:tcPr>
          <w:p w14:paraId="2C4346A0" w14:textId="7AFD3B19" w:rsidR="00B90359" w:rsidRPr="009F2132" w:rsidRDefault="00B90359" w:rsidP="00B90359">
            <w:pPr>
              <w:jc w:val="center"/>
              <w:rPr>
                <w:rFonts w:asciiTheme="minorHAnsi" w:hAnsiTheme="minorHAnsi"/>
                <w:bCs/>
              </w:rPr>
            </w:pPr>
            <w:r w:rsidRPr="009F2132">
              <w:rPr>
                <w:rFonts w:asciiTheme="minorHAnsi" w:hAnsiTheme="minorHAnsi"/>
                <w:bCs/>
              </w:rPr>
              <w:t>30</w:t>
            </w:r>
          </w:p>
        </w:tc>
        <w:tc>
          <w:tcPr>
            <w:tcW w:w="1418" w:type="dxa"/>
            <w:vAlign w:val="center"/>
          </w:tcPr>
          <w:p w14:paraId="2BF9378D" w14:textId="754B8AE3" w:rsidR="00B90359" w:rsidRPr="009F2132" w:rsidRDefault="00B90359" w:rsidP="00B90359">
            <w:pPr>
              <w:jc w:val="center"/>
              <w:rPr>
                <w:rFonts w:asciiTheme="minorHAnsi" w:hAnsiTheme="minorHAnsi" w:cstheme="minorHAnsi"/>
              </w:rPr>
            </w:pPr>
            <w:r w:rsidRPr="009F2132">
              <w:rPr>
                <w:rFonts w:asciiTheme="minorHAnsi" w:hAnsiTheme="minorHAnsi" w:cstheme="minorHAnsi"/>
              </w:rPr>
              <w:t>Unidade</w:t>
            </w:r>
          </w:p>
        </w:tc>
        <w:tc>
          <w:tcPr>
            <w:tcW w:w="2551" w:type="dxa"/>
            <w:vAlign w:val="center"/>
          </w:tcPr>
          <w:p w14:paraId="3600056E" w14:textId="2F2848C9" w:rsidR="00B90359" w:rsidRPr="009F2132" w:rsidRDefault="00B90359" w:rsidP="00B90359">
            <w:pPr>
              <w:jc w:val="center"/>
              <w:rPr>
                <w:rFonts w:asciiTheme="minorHAnsi" w:hAnsiTheme="minorHAnsi" w:cstheme="minorHAnsi"/>
              </w:rPr>
            </w:pPr>
            <w:r w:rsidRPr="009F2132">
              <w:rPr>
                <w:rFonts w:asciiTheme="minorHAnsi" w:hAnsiTheme="minorHAnsi" w:cstheme="minorHAnsi"/>
              </w:rPr>
              <w:t>R$ 233,33</w:t>
            </w:r>
          </w:p>
        </w:tc>
      </w:tr>
      <w:tr w:rsidR="009E3D6B" w14:paraId="371A8A61" w14:textId="77777777" w:rsidTr="00C95AC6">
        <w:tc>
          <w:tcPr>
            <w:tcW w:w="1135" w:type="dxa"/>
            <w:vAlign w:val="center"/>
          </w:tcPr>
          <w:p w14:paraId="267B6BE6" w14:textId="77777777" w:rsidR="009E3D6B" w:rsidRPr="00D97BB0" w:rsidRDefault="009E3D6B" w:rsidP="009E3D6B">
            <w:pPr>
              <w:jc w:val="center"/>
              <w:rPr>
                <w:rFonts w:asciiTheme="minorHAnsi" w:hAnsiTheme="minorHAnsi"/>
                <w:bCs/>
              </w:rPr>
            </w:pPr>
            <w:r w:rsidRPr="00D97BB0">
              <w:rPr>
                <w:rFonts w:asciiTheme="minorHAnsi" w:hAnsiTheme="minorHAnsi"/>
                <w:bCs/>
              </w:rPr>
              <w:t>03</w:t>
            </w:r>
          </w:p>
        </w:tc>
        <w:tc>
          <w:tcPr>
            <w:tcW w:w="3827" w:type="dxa"/>
          </w:tcPr>
          <w:p w14:paraId="67E72D65" w14:textId="77777777" w:rsidR="009E3D6B" w:rsidRPr="00D97BB0" w:rsidRDefault="009E3D6B" w:rsidP="009E3D6B">
            <w:pPr>
              <w:jc w:val="both"/>
              <w:rPr>
                <w:rFonts w:asciiTheme="minorHAnsi" w:hAnsiTheme="minorHAnsi" w:cstheme="minorHAnsi"/>
                <w:b/>
              </w:rPr>
            </w:pPr>
            <w:r w:rsidRPr="00D97BB0">
              <w:rPr>
                <w:rFonts w:asciiTheme="minorHAnsi" w:hAnsiTheme="minorHAnsi" w:cstheme="minorHAnsi"/>
                <w:b/>
              </w:rPr>
              <w:t>ESTABILIZADOR 300 VA</w:t>
            </w:r>
          </w:p>
          <w:p w14:paraId="2AC5698A"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Gabinete de alto impacto;</w:t>
            </w:r>
          </w:p>
          <w:p w14:paraId="726E918C"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lastRenderedPageBreak/>
              <w:t xml:space="preserve">Chave liga/desliga protegida; </w:t>
            </w:r>
          </w:p>
          <w:p w14:paraId="16D28D77"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Led indicador de rede elétrica;</w:t>
            </w:r>
          </w:p>
          <w:p w14:paraId="2689CD66"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Filtro de linha com proteção contra surtos;</w:t>
            </w:r>
          </w:p>
          <w:p w14:paraId="0F997A41" w14:textId="77777777" w:rsidR="009E3D6B" w:rsidRPr="00D97BB0" w:rsidRDefault="009E3D6B" w:rsidP="009E3D6B">
            <w:pPr>
              <w:pStyle w:val="PargrafodaLista"/>
              <w:numPr>
                <w:ilvl w:val="0"/>
                <w:numId w:val="41"/>
              </w:numPr>
              <w:spacing w:after="60"/>
              <w:ind w:left="503"/>
              <w:rPr>
                <w:rFonts w:asciiTheme="minorHAnsi" w:hAnsiTheme="minorHAnsi" w:cstheme="minorHAnsi"/>
                <w:bCs/>
              </w:rPr>
            </w:pPr>
            <w:r w:rsidRPr="00D97BB0">
              <w:rPr>
                <w:rFonts w:asciiTheme="minorHAnsi" w:hAnsiTheme="minorHAnsi" w:cstheme="minorHAnsi"/>
                <w:bCs/>
              </w:rPr>
              <w:t>Potencial Nominal: 600VA/600W</w:t>
            </w:r>
          </w:p>
          <w:p w14:paraId="0DF3CBEF"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Tensão Nominal de entrada: 127V / 220V;</w:t>
            </w:r>
          </w:p>
          <w:p w14:paraId="5CE34BC4"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Tensão Nominal de saída: 120V;</w:t>
            </w:r>
          </w:p>
          <w:p w14:paraId="16DE8409"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Proteção: Fusível 5ª/250VAC;</w:t>
            </w:r>
          </w:p>
          <w:p w14:paraId="717BFAF9"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Configuração: Monofásica;</w:t>
            </w:r>
          </w:p>
          <w:p w14:paraId="3C581B04"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Frequência nominal: 60HZ;</w:t>
            </w:r>
          </w:p>
          <w:p w14:paraId="1B114C56"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Distorção harmônica: Não introduz;</w:t>
            </w:r>
          </w:p>
          <w:p w14:paraId="01AA3798"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Proteção:</w:t>
            </w:r>
          </w:p>
          <w:p w14:paraId="7A23661B"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Contra sub e sobre tensão</w:t>
            </w:r>
          </w:p>
          <w:p w14:paraId="3B111A3D"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Contra sobre correntes</w:t>
            </w:r>
          </w:p>
          <w:p w14:paraId="1A2861EA"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Contra choques elétricos</w:t>
            </w:r>
          </w:p>
          <w:p w14:paraId="1A4119FD"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Contra surtos de tensão</w:t>
            </w:r>
          </w:p>
          <w:p w14:paraId="4E8EB96E"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Contra curto circuito na saída</w:t>
            </w:r>
          </w:p>
          <w:p w14:paraId="546C857B"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Contra descargas atmosféricas</w:t>
            </w:r>
          </w:p>
          <w:p w14:paraId="62499553"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Cabo de alimentação com plug padrão NBR 14136</w:t>
            </w:r>
          </w:p>
          <w:p w14:paraId="3BF28298"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03 tomadas de saída padrão NBR 14136</w:t>
            </w:r>
          </w:p>
          <w:p w14:paraId="6188DB35"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Garantia: 3 anos</w:t>
            </w:r>
          </w:p>
          <w:p w14:paraId="5A4E5FDC"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Atender à norma NBR 14373:2006.</w:t>
            </w:r>
          </w:p>
          <w:p w14:paraId="0BC07270" w14:textId="77777777" w:rsidR="009E3D6B" w:rsidRPr="00D97BB0" w:rsidRDefault="009E3D6B" w:rsidP="009E3D6B">
            <w:pPr>
              <w:pStyle w:val="PargrafodaLista"/>
              <w:numPr>
                <w:ilvl w:val="0"/>
                <w:numId w:val="41"/>
              </w:numPr>
              <w:spacing w:after="60"/>
              <w:rPr>
                <w:rFonts w:asciiTheme="minorHAnsi" w:hAnsiTheme="minorHAnsi" w:cstheme="minorHAnsi"/>
                <w:bCs/>
              </w:rPr>
            </w:pPr>
            <w:r w:rsidRPr="00D97BB0">
              <w:rPr>
                <w:rFonts w:asciiTheme="minorHAnsi" w:hAnsiTheme="minorHAnsi" w:cstheme="minorHAnsi"/>
                <w:bCs/>
              </w:rPr>
              <w:t>Garantia de 12 meses para defeito de fabricação</w:t>
            </w:r>
          </w:p>
          <w:p w14:paraId="70F2DB4C" w14:textId="77777777" w:rsidR="009E3D6B" w:rsidRPr="00D97BB0" w:rsidRDefault="009E3D6B" w:rsidP="009E3D6B">
            <w:pPr>
              <w:jc w:val="both"/>
              <w:rPr>
                <w:rFonts w:asciiTheme="minorHAnsi" w:hAnsiTheme="minorHAnsi" w:cstheme="minorHAnsi"/>
                <w:b/>
              </w:rPr>
            </w:pPr>
          </w:p>
        </w:tc>
        <w:tc>
          <w:tcPr>
            <w:tcW w:w="1701" w:type="dxa"/>
            <w:vAlign w:val="center"/>
          </w:tcPr>
          <w:p w14:paraId="2FD3DDAF" w14:textId="77777777" w:rsidR="009E3D6B" w:rsidRPr="00D97BB0" w:rsidRDefault="009E3D6B" w:rsidP="00D97BB0">
            <w:pPr>
              <w:jc w:val="center"/>
              <w:rPr>
                <w:rFonts w:asciiTheme="minorHAnsi" w:hAnsiTheme="minorHAnsi"/>
                <w:bCs/>
              </w:rPr>
            </w:pPr>
            <w:r w:rsidRPr="00D97BB0">
              <w:rPr>
                <w:rFonts w:asciiTheme="minorHAnsi" w:hAnsiTheme="minorHAnsi"/>
                <w:bCs/>
              </w:rPr>
              <w:lastRenderedPageBreak/>
              <w:t>30</w:t>
            </w:r>
          </w:p>
        </w:tc>
        <w:tc>
          <w:tcPr>
            <w:tcW w:w="1418" w:type="dxa"/>
            <w:vAlign w:val="center"/>
          </w:tcPr>
          <w:p w14:paraId="6DEC4BC7" w14:textId="77777777" w:rsidR="009E3D6B" w:rsidRDefault="009E3D6B" w:rsidP="00D97BB0">
            <w:pPr>
              <w:jc w:val="center"/>
              <w:rPr>
                <w:rFonts w:asciiTheme="minorHAnsi" w:hAnsiTheme="minorHAnsi" w:cstheme="minorHAnsi"/>
              </w:rPr>
            </w:pPr>
            <w:r>
              <w:rPr>
                <w:rFonts w:asciiTheme="minorHAnsi" w:hAnsiTheme="minorHAnsi" w:cstheme="minorHAnsi"/>
              </w:rPr>
              <w:t>Unidade</w:t>
            </w:r>
          </w:p>
        </w:tc>
        <w:tc>
          <w:tcPr>
            <w:tcW w:w="2551" w:type="dxa"/>
            <w:vAlign w:val="center"/>
          </w:tcPr>
          <w:p w14:paraId="5CE6C6A8" w14:textId="691EC44B" w:rsidR="009E3D6B" w:rsidRDefault="008D438F" w:rsidP="00C95AC6">
            <w:pPr>
              <w:jc w:val="center"/>
              <w:rPr>
                <w:rFonts w:asciiTheme="minorHAnsi" w:hAnsiTheme="minorHAnsi" w:cstheme="minorHAnsi"/>
              </w:rPr>
            </w:pPr>
            <w:r>
              <w:rPr>
                <w:rFonts w:asciiTheme="minorHAnsi" w:hAnsiTheme="minorHAnsi" w:cstheme="minorHAnsi"/>
              </w:rPr>
              <w:t>R$ 174,96</w:t>
            </w:r>
          </w:p>
        </w:tc>
      </w:tr>
      <w:tr w:rsidR="00B90359" w14:paraId="03228E83" w14:textId="77777777" w:rsidTr="00B90359">
        <w:tc>
          <w:tcPr>
            <w:tcW w:w="10632" w:type="dxa"/>
            <w:gridSpan w:val="5"/>
            <w:shd w:val="clear" w:color="auto" w:fill="8DB3E2" w:themeFill="text2" w:themeFillTint="66"/>
            <w:vAlign w:val="center"/>
          </w:tcPr>
          <w:p w14:paraId="202694AE" w14:textId="78E9EC36" w:rsidR="00B90359" w:rsidRPr="00D97BB0" w:rsidRDefault="00B90359" w:rsidP="009E3D6B">
            <w:pPr>
              <w:jc w:val="center"/>
              <w:rPr>
                <w:rFonts w:asciiTheme="minorHAnsi" w:hAnsiTheme="minorHAnsi" w:cstheme="minorHAnsi"/>
                <w:b/>
                <w:bCs/>
              </w:rPr>
            </w:pPr>
            <w:r w:rsidRPr="00D97BB0">
              <w:rPr>
                <w:rFonts w:asciiTheme="minorHAnsi" w:hAnsiTheme="minorHAnsi" w:cstheme="minorHAnsi"/>
                <w:b/>
                <w:bCs/>
              </w:rPr>
              <w:t>AMPLA CONCORRÊNCIA</w:t>
            </w:r>
          </w:p>
        </w:tc>
      </w:tr>
      <w:tr w:rsidR="009E3D6B" w14:paraId="4CE02BBE" w14:textId="77777777" w:rsidTr="00C95AC6">
        <w:tc>
          <w:tcPr>
            <w:tcW w:w="1135" w:type="dxa"/>
            <w:vAlign w:val="center"/>
          </w:tcPr>
          <w:p w14:paraId="103B6B4E" w14:textId="77777777" w:rsidR="009E3D6B" w:rsidRPr="00D97BB0" w:rsidRDefault="009E3D6B" w:rsidP="009E3D6B">
            <w:pPr>
              <w:jc w:val="center"/>
              <w:rPr>
                <w:rFonts w:asciiTheme="minorHAnsi" w:hAnsiTheme="minorHAnsi"/>
                <w:bCs/>
              </w:rPr>
            </w:pPr>
            <w:r w:rsidRPr="00D97BB0">
              <w:rPr>
                <w:rFonts w:asciiTheme="minorHAnsi" w:hAnsiTheme="minorHAnsi"/>
                <w:bCs/>
              </w:rPr>
              <w:t>04</w:t>
            </w:r>
          </w:p>
        </w:tc>
        <w:tc>
          <w:tcPr>
            <w:tcW w:w="3827" w:type="dxa"/>
          </w:tcPr>
          <w:p w14:paraId="52904E6D" w14:textId="77777777" w:rsidR="009E3D6B" w:rsidRPr="00D97BB0" w:rsidRDefault="009E3D6B" w:rsidP="009E3D6B">
            <w:pPr>
              <w:jc w:val="both"/>
              <w:rPr>
                <w:rFonts w:asciiTheme="minorHAnsi" w:hAnsiTheme="minorHAnsi" w:cstheme="minorHAnsi"/>
                <w:b/>
              </w:rPr>
            </w:pPr>
            <w:r w:rsidRPr="00D97BB0">
              <w:rPr>
                <w:rFonts w:asciiTheme="minorHAnsi" w:hAnsiTheme="minorHAnsi" w:cstheme="minorHAnsi"/>
                <w:b/>
              </w:rPr>
              <w:t>FONTE ATX 250W</w:t>
            </w:r>
          </w:p>
          <w:p w14:paraId="051D8331"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t>Deverá possuir conformidade com especificações ATX versão 2.3</w:t>
            </w:r>
          </w:p>
          <w:p w14:paraId="583EAF3D"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t>PFC - Power Factor Correction (Mínimo de 70%)</w:t>
            </w:r>
          </w:p>
          <w:p w14:paraId="77D59917"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t>Proteção contra sobrecargas e curto-circuito</w:t>
            </w:r>
          </w:p>
          <w:p w14:paraId="585EF0B4"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lastRenderedPageBreak/>
              <w:t>Utilização: Gabinetes ATX</w:t>
            </w:r>
          </w:p>
          <w:p w14:paraId="4D451237"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t>Formato: 140 mm (P) X 150 mm (L) X 85 mm (A)</w:t>
            </w:r>
          </w:p>
          <w:p w14:paraId="6DD8A63D"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t>Refrigeração: 1 Cooler 120 mm</w:t>
            </w:r>
          </w:p>
          <w:p w14:paraId="2B6E5F55" w14:textId="77777777" w:rsidR="009E3D6B" w:rsidRPr="00D97BB0" w:rsidRDefault="009E3D6B" w:rsidP="009E3D6B">
            <w:pPr>
              <w:pStyle w:val="PargrafodaLista"/>
              <w:numPr>
                <w:ilvl w:val="0"/>
                <w:numId w:val="42"/>
              </w:numPr>
              <w:spacing w:after="60"/>
              <w:rPr>
                <w:rFonts w:asciiTheme="minorHAnsi" w:hAnsiTheme="minorHAnsi" w:cstheme="minorHAnsi"/>
                <w:bCs/>
              </w:rPr>
            </w:pPr>
            <w:r w:rsidRPr="00D97BB0">
              <w:rPr>
                <w:rFonts w:asciiTheme="minorHAnsi" w:hAnsiTheme="minorHAnsi" w:cstheme="minorHAnsi"/>
                <w:bCs/>
              </w:rPr>
              <w:t>Conectores:</w:t>
            </w:r>
            <w:r w:rsidRPr="00D97BB0">
              <w:rPr>
                <w:rFonts w:asciiTheme="minorHAnsi" w:hAnsiTheme="minorHAnsi" w:cstheme="minorHAnsi"/>
                <w:bCs/>
              </w:rPr>
              <w:tab/>
              <w:t>24+4pin x 01 (alimentação placa-mãe)</w:t>
            </w:r>
          </w:p>
          <w:p w14:paraId="444C0C61" w14:textId="77777777" w:rsidR="009E3D6B" w:rsidRPr="00D97BB0" w:rsidRDefault="009E3D6B" w:rsidP="009E3D6B">
            <w:pPr>
              <w:spacing w:after="60"/>
              <w:jc w:val="both"/>
              <w:rPr>
                <w:rFonts w:asciiTheme="minorHAnsi" w:eastAsia="Times New Roman" w:hAnsiTheme="minorHAnsi" w:cstheme="minorHAnsi"/>
                <w:bCs/>
                <w:lang w:val="en-US" w:eastAsia="pt-BR"/>
              </w:rPr>
            </w:pPr>
            <w:r w:rsidRPr="00D97BB0">
              <w:rPr>
                <w:rFonts w:asciiTheme="minorHAnsi" w:eastAsia="Times New Roman" w:hAnsiTheme="minorHAnsi" w:cstheme="minorHAnsi"/>
                <w:bCs/>
                <w:lang w:eastAsia="pt-BR"/>
              </w:rPr>
              <w:tab/>
            </w:r>
            <w:r w:rsidRPr="00D97BB0">
              <w:rPr>
                <w:rFonts w:asciiTheme="minorHAnsi" w:eastAsia="Times New Roman" w:hAnsiTheme="minorHAnsi" w:cstheme="minorHAnsi"/>
                <w:bCs/>
                <w:lang w:eastAsia="pt-BR"/>
              </w:rPr>
              <w:tab/>
            </w:r>
            <w:r w:rsidRPr="00D97BB0">
              <w:rPr>
                <w:rFonts w:asciiTheme="minorHAnsi" w:eastAsia="Times New Roman" w:hAnsiTheme="minorHAnsi" w:cstheme="minorHAnsi"/>
                <w:bCs/>
                <w:lang w:eastAsia="pt-BR"/>
              </w:rPr>
              <w:tab/>
            </w:r>
            <w:r w:rsidRPr="00D97BB0">
              <w:rPr>
                <w:rFonts w:asciiTheme="minorHAnsi" w:eastAsia="Times New Roman" w:hAnsiTheme="minorHAnsi" w:cstheme="minorHAnsi"/>
                <w:bCs/>
                <w:lang w:val="en-US" w:eastAsia="pt-BR"/>
              </w:rPr>
              <w:t>4pin12v x 1 (ATX 12V)</w:t>
            </w:r>
          </w:p>
          <w:p w14:paraId="3483D089" w14:textId="77777777" w:rsidR="009E3D6B" w:rsidRPr="00D97BB0" w:rsidRDefault="009E3D6B" w:rsidP="009E3D6B">
            <w:pPr>
              <w:spacing w:after="60"/>
              <w:ind w:left="1416" w:firstLine="708"/>
              <w:jc w:val="both"/>
              <w:rPr>
                <w:rFonts w:asciiTheme="minorHAnsi" w:eastAsia="Times New Roman" w:hAnsiTheme="minorHAnsi" w:cstheme="minorHAnsi"/>
                <w:bCs/>
                <w:lang w:val="en-US" w:eastAsia="pt-BR"/>
              </w:rPr>
            </w:pPr>
            <w:r w:rsidRPr="00D97BB0">
              <w:rPr>
                <w:rFonts w:asciiTheme="minorHAnsi" w:eastAsia="Times New Roman" w:hAnsiTheme="minorHAnsi" w:cstheme="minorHAnsi"/>
                <w:bCs/>
                <w:lang w:val="en-US" w:eastAsia="pt-BR"/>
              </w:rPr>
              <w:t>Sata x 3</w:t>
            </w:r>
          </w:p>
          <w:p w14:paraId="3FE3F5CE" w14:textId="77777777" w:rsidR="009E3D6B" w:rsidRPr="00D97BB0" w:rsidRDefault="009E3D6B" w:rsidP="009E3D6B">
            <w:pPr>
              <w:spacing w:after="60"/>
              <w:ind w:left="1416" w:firstLine="708"/>
              <w:jc w:val="both"/>
              <w:rPr>
                <w:rFonts w:asciiTheme="minorHAnsi" w:eastAsia="Times New Roman" w:hAnsiTheme="minorHAnsi" w:cstheme="minorHAnsi"/>
                <w:bCs/>
                <w:lang w:eastAsia="pt-BR"/>
              </w:rPr>
            </w:pPr>
            <w:r w:rsidRPr="00D97BB0">
              <w:rPr>
                <w:rFonts w:asciiTheme="minorHAnsi" w:eastAsia="Times New Roman" w:hAnsiTheme="minorHAnsi" w:cstheme="minorHAnsi"/>
                <w:bCs/>
                <w:lang w:eastAsia="pt-BR"/>
              </w:rPr>
              <w:t>4pin x 2 (MOLEX)</w:t>
            </w:r>
          </w:p>
          <w:p w14:paraId="2759B81A" w14:textId="77777777" w:rsidR="009E3D6B" w:rsidRPr="00D97BB0" w:rsidRDefault="009E3D6B" w:rsidP="009E3D6B">
            <w:pPr>
              <w:pStyle w:val="PargrafodaLista"/>
              <w:numPr>
                <w:ilvl w:val="0"/>
                <w:numId w:val="43"/>
              </w:numPr>
              <w:spacing w:after="60"/>
              <w:rPr>
                <w:rFonts w:asciiTheme="minorHAnsi" w:hAnsiTheme="minorHAnsi" w:cstheme="minorHAnsi"/>
                <w:bCs/>
              </w:rPr>
            </w:pPr>
            <w:r w:rsidRPr="00D97BB0">
              <w:rPr>
                <w:rFonts w:asciiTheme="minorHAnsi" w:hAnsiTheme="minorHAnsi" w:cstheme="minorHAnsi"/>
                <w:bCs/>
              </w:rPr>
              <w:t>Tensão de Entrada: Bivolt automático (127 – 220V)</w:t>
            </w:r>
          </w:p>
          <w:p w14:paraId="37F8963C" w14:textId="77777777" w:rsidR="009E3D6B" w:rsidRPr="00D97BB0" w:rsidRDefault="009E3D6B" w:rsidP="009E3D6B">
            <w:pPr>
              <w:pStyle w:val="PargrafodaLista"/>
              <w:numPr>
                <w:ilvl w:val="0"/>
                <w:numId w:val="43"/>
              </w:numPr>
              <w:spacing w:after="60"/>
              <w:rPr>
                <w:rFonts w:asciiTheme="minorHAnsi" w:hAnsiTheme="minorHAnsi" w:cstheme="minorHAnsi"/>
                <w:bCs/>
              </w:rPr>
            </w:pPr>
            <w:r w:rsidRPr="00D97BB0">
              <w:rPr>
                <w:rFonts w:asciiTheme="minorHAnsi" w:hAnsiTheme="minorHAnsi" w:cstheme="minorHAnsi"/>
                <w:bCs/>
              </w:rPr>
              <w:t>Frequência: 50/60 Hz</w:t>
            </w:r>
          </w:p>
          <w:p w14:paraId="56A85F00" w14:textId="77777777" w:rsidR="009E3D6B" w:rsidRPr="00D97BB0" w:rsidRDefault="009E3D6B" w:rsidP="009E3D6B">
            <w:pPr>
              <w:pStyle w:val="PargrafodaLista"/>
              <w:numPr>
                <w:ilvl w:val="0"/>
                <w:numId w:val="43"/>
              </w:numPr>
              <w:spacing w:after="60"/>
              <w:rPr>
                <w:rFonts w:asciiTheme="minorHAnsi" w:hAnsiTheme="minorHAnsi" w:cstheme="minorHAnsi"/>
                <w:bCs/>
              </w:rPr>
            </w:pPr>
            <w:r w:rsidRPr="00D97BB0">
              <w:rPr>
                <w:rFonts w:asciiTheme="minorHAnsi" w:hAnsiTheme="minorHAnsi" w:cstheme="minorHAnsi"/>
                <w:bCs/>
              </w:rPr>
              <w:t>Itens Inclusos: Cabo de energia padrão brasileiro (NBR 14136)</w:t>
            </w:r>
          </w:p>
          <w:p w14:paraId="14516FB9" w14:textId="77777777" w:rsidR="009E3D6B" w:rsidRPr="00D97BB0" w:rsidRDefault="009E3D6B" w:rsidP="009E3D6B">
            <w:pPr>
              <w:pStyle w:val="Default"/>
              <w:numPr>
                <w:ilvl w:val="0"/>
                <w:numId w:val="43"/>
              </w:numPr>
              <w:jc w:val="both"/>
              <w:rPr>
                <w:rFonts w:asciiTheme="minorHAnsi" w:hAnsiTheme="minorHAnsi" w:cstheme="minorHAnsi"/>
                <w:bCs/>
                <w:color w:val="auto"/>
                <w:sz w:val="22"/>
                <w:szCs w:val="22"/>
              </w:rPr>
            </w:pPr>
            <w:r w:rsidRPr="00D97BB0">
              <w:rPr>
                <w:rFonts w:asciiTheme="minorHAnsi" w:hAnsiTheme="minorHAnsi" w:cstheme="minorHAnsi"/>
                <w:bCs/>
                <w:color w:val="auto"/>
                <w:sz w:val="22"/>
                <w:szCs w:val="22"/>
              </w:rPr>
              <w:t>Garantia de 12 meses para defeito de fabricação</w:t>
            </w:r>
          </w:p>
          <w:p w14:paraId="1337D531" w14:textId="77777777" w:rsidR="009E3D6B" w:rsidRPr="00D97BB0" w:rsidRDefault="009E3D6B" w:rsidP="009E3D6B">
            <w:pPr>
              <w:pStyle w:val="Default"/>
              <w:ind w:firstLine="708"/>
              <w:jc w:val="both"/>
              <w:rPr>
                <w:rFonts w:asciiTheme="minorHAnsi" w:hAnsiTheme="minorHAnsi"/>
                <w:color w:val="auto"/>
                <w:sz w:val="22"/>
                <w:szCs w:val="22"/>
              </w:rPr>
            </w:pPr>
          </w:p>
          <w:p w14:paraId="5FFA6921" w14:textId="77777777" w:rsidR="009E3D6B" w:rsidRPr="00D97BB0" w:rsidRDefault="009E3D6B" w:rsidP="009E3D6B">
            <w:pPr>
              <w:pStyle w:val="Default"/>
              <w:ind w:firstLine="708"/>
              <w:jc w:val="both"/>
              <w:rPr>
                <w:rFonts w:asciiTheme="minorHAnsi" w:hAnsiTheme="minorHAnsi"/>
                <w:color w:val="auto"/>
                <w:sz w:val="22"/>
                <w:szCs w:val="22"/>
              </w:rPr>
            </w:pPr>
          </w:p>
          <w:p w14:paraId="249FF6E6" w14:textId="77777777" w:rsidR="009E3D6B" w:rsidRPr="00D97BB0" w:rsidRDefault="009E3D6B" w:rsidP="009E3D6B">
            <w:pPr>
              <w:pStyle w:val="PargrafodaLista"/>
              <w:rPr>
                <w:rFonts w:asciiTheme="minorHAnsi" w:hAnsiTheme="minorHAnsi" w:cstheme="minorHAnsi"/>
                <w:b/>
              </w:rPr>
            </w:pPr>
          </w:p>
        </w:tc>
        <w:tc>
          <w:tcPr>
            <w:tcW w:w="1701" w:type="dxa"/>
            <w:vAlign w:val="center"/>
          </w:tcPr>
          <w:p w14:paraId="27CF9C37" w14:textId="77777777" w:rsidR="009E3D6B" w:rsidRPr="00D97BB0" w:rsidRDefault="009E3D6B" w:rsidP="009E3D6B">
            <w:pPr>
              <w:jc w:val="center"/>
              <w:rPr>
                <w:rFonts w:asciiTheme="minorHAnsi" w:hAnsiTheme="minorHAnsi"/>
                <w:bCs/>
              </w:rPr>
            </w:pPr>
            <w:r w:rsidRPr="00D97BB0">
              <w:rPr>
                <w:rFonts w:asciiTheme="minorHAnsi" w:hAnsiTheme="minorHAnsi"/>
                <w:bCs/>
              </w:rPr>
              <w:lastRenderedPageBreak/>
              <w:t>30</w:t>
            </w:r>
          </w:p>
        </w:tc>
        <w:tc>
          <w:tcPr>
            <w:tcW w:w="1418" w:type="dxa"/>
            <w:vAlign w:val="center"/>
          </w:tcPr>
          <w:p w14:paraId="62A8A878" w14:textId="77777777" w:rsidR="009E3D6B" w:rsidRDefault="009E3D6B" w:rsidP="009E3D6B">
            <w:pPr>
              <w:jc w:val="center"/>
              <w:rPr>
                <w:rFonts w:asciiTheme="minorHAnsi" w:hAnsiTheme="minorHAnsi" w:cstheme="minorHAnsi"/>
              </w:rPr>
            </w:pPr>
            <w:r>
              <w:rPr>
                <w:rFonts w:asciiTheme="minorHAnsi" w:hAnsiTheme="minorHAnsi" w:cstheme="minorHAnsi"/>
              </w:rPr>
              <w:t>Unidade</w:t>
            </w:r>
          </w:p>
        </w:tc>
        <w:tc>
          <w:tcPr>
            <w:tcW w:w="2551" w:type="dxa"/>
            <w:vAlign w:val="center"/>
          </w:tcPr>
          <w:p w14:paraId="70B98527" w14:textId="656C1B89" w:rsidR="009E3D6B" w:rsidRDefault="008D438F" w:rsidP="00C95AC6">
            <w:pPr>
              <w:jc w:val="center"/>
              <w:rPr>
                <w:rFonts w:asciiTheme="minorHAnsi" w:hAnsiTheme="minorHAnsi" w:cstheme="minorHAnsi"/>
              </w:rPr>
            </w:pPr>
            <w:r>
              <w:rPr>
                <w:rFonts w:asciiTheme="minorHAnsi" w:hAnsiTheme="minorHAnsi" w:cstheme="minorHAnsi"/>
              </w:rPr>
              <w:t>R$ 129,31</w:t>
            </w:r>
          </w:p>
        </w:tc>
      </w:tr>
      <w:tr w:rsidR="00B90359" w14:paraId="7F2AE963" w14:textId="77777777" w:rsidTr="00C95AC6">
        <w:tc>
          <w:tcPr>
            <w:tcW w:w="1135" w:type="dxa"/>
            <w:vAlign w:val="center"/>
          </w:tcPr>
          <w:p w14:paraId="4EFB0545" w14:textId="648D9424" w:rsidR="00B90359" w:rsidRPr="00D97BB0" w:rsidRDefault="00B90359" w:rsidP="00B90359">
            <w:pPr>
              <w:jc w:val="center"/>
              <w:rPr>
                <w:rFonts w:asciiTheme="minorHAnsi" w:hAnsiTheme="minorHAnsi"/>
                <w:bCs/>
              </w:rPr>
            </w:pPr>
            <w:r w:rsidRPr="00D97BB0">
              <w:rPr>
                <w:rFonts w:asciiTheme="minorHAnsi" w:hAnsiTheme="minorHAnsi"/>
                <w:bCs/>
              </w:rPr>
              <w:t>05</w:t>
            </w:r>
          </w:p>
        </w:tc>
        <w:tc>
          <w:tcPr>
            <w:tcW w:w="3827" w:type="dxa"/>
          </w:tcPr>
          <w:p w14:paraId="3FACDF60" w14:textId="5C4F5474" w:rsidR="00B90359" w:rsidRPr="007F65B9" w:rsidRDefault="00B90359" w:rsidP="00B90359">
            <w:pPr>
              <w:rPr>
                <w:rFonts w:asciiTheme="minorHAnsi" w:hAnsiTheme="minorHAnsi" w:cstheme="minorHAnsi"/>
              </w:rPr>
            </w:pPr>
            <w:r>
              <w:rPr>
                <w:rFonts w:asciiTheme="minorHAnsi" w:hAnsiTheme="minorHAnsi" w:cstheme="minorHAnsi"/>
                <w:b/>
              </w:rPr>
              <w:t>TONER</w:t>
            </w:r>
          </w:p>
          <w:p w14:paraId="66024A0D" w14:textId="77777777" w:rsidR="00B90359" w:rsidRPr="007F65B9" w:rsidRDefault="00B90359" w:rsidP="00B90359">
            <w:pPr>
              <w:pStyle w:val="PargrafodaLista"/>
              <w:numPr>
                <w:ilvl w:val="0"/>
                <w:numId w:val="37"/>
              </w:numPr>
              <w:spacing w:after="160" w:line="259" w:lineRule="auto"/>
              <w:contextualSpacing/>
              <w:rPr>
                <w:rFonts w:asciiTheme="minorHAnsi" w:hAnsiTheme="minorHAnsi" w:cstheme="minorHAnsi"/>
                <w:bCs/>
              </w:rPr>
            </w:pPr>
            <w:r>
              <w:rPr>
                <w:rFonts w:asciiTheme="minorHAnsi" w:hAnsiTheme="minorHAnsi" w:cstheme="minorHAnsi"/>
                <w:bCs/>
              </w:rPr>
              <w:t>TN-3472 para 12 mil cópias para impressora Brother DCP-I5652DN</w:t>
            </w:r>
          </w:p>
          <w:p w14:paraId="00DFCF4F" w14:textId="77777777" w:rsidR="00B90359" w:rsidRDefault="00B90359" w:rsidP="00B90359">
            <w:pPr>
              <w:pStyle w:val="PargrafodaLista"/>
              <w:numPr>
                <w:ilvl w:val="0"/>
                <w:numId w:val="37"/>
              </w:numPr>
              <w:spacing w:after="160" w:line="259" w:lineRule="auto"/>
              <w:contextualSpacing/>
              <w:rPr>
                <w:rFonts w:asciiTheme="minorHAnsi" w:hAnsiTheme="minorHAnsi" w:cstheme="minorHAnsi"/>
                <w:bCs/>
              </w:rPr>
            </w:pPr>
            <w:r>
              <w:rPr>
                <w:rFonts w:asciiTheme="minorHAnsi" w:hAnsiTheme="minorHAnsi" w:cstheme="minorHAnsi"/>
                <w:bCs/>
              </w:rPr>
              <w:t>Deverá ser ORIGINAL.</w:t>
            </w:r>
          </w:p>
          <w:p w14:paraId="61EC7ABA" w14:textId="77777777" w:rsidR="00B90359" w:rsidRPr="003128CC" w:rsidRDefault="00B90359" w:rsidP="00B90359">
            <w:pPr>
              <w:jc w:val="both"/>
              <w:rPr>
                <w:rFonts w:asciiTheme="minorHAnsi" w:eastAsia="Times New Roman" w:hAnsiTheme="minorHAnsi" w:cstheme="minorHAnsi"/>
                <w:bCs/>
                <w:lang w:eastAsia="pt-BR"/>
              </w:rPr>
            </w:pPr>
          </w:p>
        </w:tc>
        <w:tc>
          <w:tcPr>
            <w:tcW w:w="1701" w:type="dxa"/>
            <w:vAlign w:val="center"/>
          </w:tcPr>
          <w:p w14:paraId="482D118E" w14:textId="727FF2A0" w:rsidR="00B90359" w:rsidRPr="00D97BB0" w:rsidRDefault="00DD6018" w:rsidP="00B90359">
            <w:pPr>
              <w:jc w:val="center"/>
              <w:rPr>
                <w:rFonts w:asciiTheme="minorHAnsi" w:hAnsiTheme="minorHAnsi"/>
                <w:bCs/>
              </w:rPr>
            </w:pPr>
            <w:r>
              <w:rPr>
                <w:rFonts w:asciiTheme="minorHAnsi" w:hAnsiTheme="minorHAnsi"/>
                <w:bCs/>
              </w:rPr>
              <w:t>200</w:t>
            </w:r>
          </w:p>
        </w:tc>
        <w:tc>
          <w:tcPr>
            <w:tcW w:w="1418" w:type="dxa"/>
            <w:vAlign w:val="center"/>
          </w:tcPr>
          <w:p w14:paraId="04074237" w14:textId="77777777" w:rsidR="00B90359" w:rsidRDefault="00B90359" w:rsidP="00B90359">
            <w:pPr>
              <w:jc w:val="center"/>
              <w:rPr>
                <w:rFonts w:asciiTheme="minorHAnsi" w:hAnsiTheme="minorHAnsi" w:cstheme="minorHAnsi"/>
              </w:rPr>
            </w:pPr>
            <w:r>
              <w:rPr>
                <w:rFonts w:asciiTheme="minorHAnsi" w:hAnsiTheme="minorHAnsi" w:cstheme="minorHAnsi"/>
              </w:rPr>
              <w:t>Unidade</w:t>
            </w:r>
          </w:p>
        </w:tc>
        <w:tc>
          <w:tcPr>
            <w:tcW w:w="2551" w:type="dxa"/>
            <w:vAlign w:val="center"/>
          </w:tcPr>
          <w:p w14:paraId="57B1022A" w14:textId="290D6CE4" w:rsidR="00B90359" w:rsidRPr="001E7F0A" w:rsidRDefault="00B90359" w:rsidP="00B90359">
            <w:pPr>
              <w:jc w:val="center"/>
              <w:rPr>
                <w:rFonts w:asciiTheme="minorHAnsi" w:hAnsiTheme="minorHAnsi" w:cstheme="minorHAnsi"/>
              </w:rPr>
            </w:pPr>
            <w:r>
              <w:rPr>
                <w:rFonts w:asciiTheme="minorHAnsi" w:hAnsiTheme="minorHAnsi" w:cstheme="minorHAnsi"/>
              </w:rPr>
              <w:t>R$ 336,66</w:t>
            </w:r>
          </w:p>
        </w:tc>
      </w:tr>
      <w:tr w:rsidR="009E3D6B" w14:paraId="227024C6" w14:textId="77777777" w:rsidTr="00C95AC6">
        <w:tc>
          <w:tcPr>
            <w:tcW w:w="1135" w:type="dxa"/>
            <w:vAlign w:val="center"/>
          </w:tcPr>
          <w:p w14:paraId="2C487387" w14:textId="077B5E88" w:rsidR="009E3D6B" w:rsidRPr="00D97BB0" w:rsidRDefault="009E3D6B" w:rsidP="009E3D6B">
            <w:pPr>
              <w:jc w:val="center"/>
              <w:rPr>
                <w:rFonts w:asciiTheme="minorHAnsi" w:hAnsiTheme="minorHAnsi"/>
                <w:bCs/>
              </w:rPr>
            </w:pPr>
            <w:r w:rsidRPr="00D97BB0">
              <w:rPr>
                <w:rFonts w:asciiTheme="minorHAnsi" w:hAnsiTheme="minorHAnsi"/>
                <w:bCs/>
              </w:rPr>
              <w:t>0</w:t>
            </w:r>
            <w:r w:rsidR="008D438F" w:rsidRPr="00D97BB0">
              <w:rPr>
                <w:rFonts w:asciiTheme="minorHAnsi" w:hAnsiTheme="minorHAnsi"/>
                <w:bCs/>
              </w:rPr>
              <w:t>6</w:t>
            </w:r>
          </w:p>
        </w:tc>
        <w:tc>
          <w:tcPr>
            <w:tcW w:w="3827" w:type="dxa"/>
          </w:tcPr>
          <w:p w14:paraId="7284BF8E" w14:textId="77777777" w:rsidR="009E3D6B" w:rsidRDefault="009E3D6B" w:rsidP="009E3D6B">
            <w:pPr>
              <w:spacing w:after="6"/>
              <w:ind w:firstLine="708"/>
              <w:rPr>
                <w:rFonts w:asciiTheme="minorHAnsi" w:hAnsiTheme="minorHAnsi" w:cstheme="minorHAnsi"/>
                <w:b/>
              </w:rPr>
            </w:pPr>
            <w:r w:rsidRPr="00941813">
              <w:rPr>
                <w:rFonts w:asciiTheme="minorHAnsi" w:hAnsiTheme="minorHAnsi" w:cstheme="minorHAnsi"/>
                <w:b/>
              </w:rPr>
              <w:t>TECLADO SIMPLES PS2</w:t>
            </w:r>
          </w:p>
          <w:p w14:paraId="69B5AFA8" w14:textId="77777777" w:rsidR="009E3D6B" w:rsidRPr="00941813" w:rsidRDefault="009E3D6B" w:rsidP="009E3D6B">
            <w:pPr>
              <w:spacing w:after="6"/>
              <w:ind w:firstLine="708"/>
              <w:rPr>
                <w:rFonts w:asciiTheme="minorHAnsi" w:hAnsiTheme="minorHAnsi" w:cstheme="minorHAnsi"/>
                <w:b/>
              </w:rPr>
            </w:pPr>
          </w:p>
          <w:p w14:paraId="7A20B0A5" w14:textId="77777777" w:rsidR="009E3D6B" w:rsidRPr="003128CC" w:rsidRDefault="009E3D6B" w:rsidP="009E3D6B">
            <w:pPr>
              <w:pStyle w:val="PargrafodaLista"/>
              <w:numPr>
                <w:ilvl w:val="0"/>
                <w:numId w:val="45"/>
              </w:numPr>
              <w:spacing w:after="6"/>
              <w:jc w:val="left"/>
              <w:rPr>
                <w:rFonts w:asciiTheme="minorHAnsi" w:hAnsiTheme="minorHAnsi" w:cstheme="minorHAnsi"/>
                <w:bCs/>
              </w:rPr>
            </w:pPr>
            <w:r w:rsidRPr="003128CC">
              <w:rPr>
                <w:rFonts w:asciiTheme="minorHAnsi" w:hAnsiTheme="minorHAnsi" w:cstheme="minorHAnsi"/>
                <w:bCs/>
              </w:rPr>
              <w:t>Layout: QWERT</w:t>
            </w:r>
          </w:p>
          <w:p w14:paraId="5325AA5E" w14:textId="77777777" w:rsidR="009E3D6B" w:rsidRPr="003128CC" w:rsidRDefault="009E3D6B" w:rsidP="009E3D6B">
            <w:pPr>
              <w:pStyle w:val="PargrafodaLista"/>
              <w:numPr>
                <w:ilvl w:val="0"/>
                <w:numId w:val="45"/>
              </w:numPr>
              <w:spacing w:after="6"/>
              <w:jc w:val="left"/>
              <w:rPr>
                <w:rFonts w:asciiTheme="minorHAnsi" w:hAnsiTheme="minorHAnsi" w:cstheme="minorHAnsi"/>
                <w:bCs/>
              </w:rPr>
            </w:pPr>
            <w:r w:rsidRPr="003128CC">
              <w:rPr>
                <w:rFonts w:asciiTheme="minorHAnsi" w:hAnsiTheme="minorHAnsi" w:cstheme="minorHAnsi"/>
                <w:bCs/>
              </w:rPr>
              <w:t>Padrão: ABNT2 (caracteres e acentuação da língua portuguesa brasileira)</w:t>
            </w:r>
          </w:p>
          <w:p w14:paraId="6705BEE0" w14:textId="77777777" w:rsidR="009E3D6B" w:rsidRPr="003128CC" w:rsidRDefault="009E3D6B" w:rsidP="009E3D6B">
            <w:pPr>
              <w:pStyle w:val="PargrafodaLista"/>
              <w:numPr>
                <w:ilvl w:val="0"/>
                <w:numId w:val="45"/>
              </w:numPr>
              <w:spacing w:after="6"/>
              <w:jc w:val="left"/>
              <w:rPr>
                <w:rFonts w:asciiTheme="minorHAnsi" w:hAnsiTheme="minorHAnsi" w:cstheme="minorHAnsi"/>
                <w:bCs/>
              </w:rPr>
            </w:pPr>
            <w:r w:rsidRPr="003128CC">
              <w:rPr>
                <w:rFonts w:asciiTheme="minorHAnsi" w:hAnsiTheme="minorHAnsi" w:cstheme="minorHAnsi"/>
                <w:bCs/>
              </w:rPr>
              <w:t>Conector: USB</w:t>
            </w:r>
          </w:p>
          <w:p w14:paraId="62787256" w14:textId="77777777" w:rsidR="009E3D6B" w:rsidRPr="003128CC" w:rsidRDefault="009E3D6B" w:rsidP="009E3D6B">
            <w:pPr>
              <w:pStyle w:val="PargrafodaLista"/>
              <w:numPr>
                <w:ilvl w:val="0"/>
                <w:numId w:val="45"/>
              </w:numPr>
              <w:spacing w:after="6"/>
              <w:jc w:val="left"/>
              <w:rPr>
                <w:rFonts w:asciiTheme="minorHAnsi" w:hAnsiTheme="minorHAnsi" w:cstheme="minorHAnsi"/>
                <w:bCs/>
              </w:rPr>
            </w:pPr>
            <w:r w:rsidRPr="003128CC">
              <w:rPr>
                <w:rFonts w:asciiTheme="minorHAnsi" w:hAnsiTheme="minorHAnsi" w:cstheme="minorHAnsi"/>
                <w:bCs/>
              </w:rPr>
              <w:t>Comprimento mínimo do cabo: 1,5 m</w:t>
            </w:r>
          </w:p>
          <w:p w14:paraId="41C73AB6" w14:textId="77777777" w:rsidR="009E3D6B" w:rsidRPr="003128CC" w:rsidRDefault="009E3D6B" w:rsidP="009E3D6B">
            <w:pPr>
              <w:pStyle w:val="PargrafodaLista"/>
              <w:numPr>
                <w:ilvl w:val="0"/>
                <w:numId w:val="45"/>
              </w:numPr>
              <w:spacing w:after="6"/>
              <w:jc w:val="left"/>
              <w:rPr>
                <w:rFonts w:asciiTheme="minorHAnsi" w:hAnsiTheme="minorHAnsi" w:cstheme="minorHAnsi"/>
                <w:bCs/>
              </w:rPr>
            </w:pPr>
            <w:r w:rsidRPr="003128CC">
              <w:rPr>
                <w:rFonts w:asciiTheme="minorHAnsi" w:hAnsiTheme="minorHAnsi" w:cstheme="minorHAnsi"/>
                <w:bCs/>
              </w:rPr>
              <w:t>Cor padrão: Preta</w:t>
            </w:r>
          </w:p>
          <w:p w14:paraId="1324406C" w14:textId="77777777" w:rsidR="009E3D6B" w:rsidRPr="003128CC" w:rsidRDefault="009E3D6B" w:rsidP="009E3D6B">
            <w:pPr>
              <w:pStyle w:val="Default"/>
              <w:numPr>
                <w:ilvl w:val="0"/>
                <w:numId w:val="45"/>
              </w:numPr>
              <w:spacing w:after="6"/>
              <w:rPr>
                <w:rFonts w:asciiTheme="minorHAnsi" w:hAnsiTheme="minorHAnsi" w:cstheme="minorHAnsi"/>
                <w:bCs/>
                <w:color w:val="auto"/>
                <w:sz w:val="22"/>
                <w:szCs w:val="22"/>
              </w:rPr>
            </w:pPr>
            <w:r w:rsidRPr="003128CC">
              <w:rPr>
                <w:rFonts w:asciiTheme="minorHAnsi" w:hAnsiTheme="minorHAnsi" w:cstheme="minorHAnsi"/>
                <w:bCs/>
                <w:color w:val="auto"/>
                <w:sz w:val="22"/>
                <w:szCs w:val="22"/>
              </w:rPr>
              <w:t>Garantia de 12 meses para defeito de fabricação</w:t>
            </w:r>
          </w:p>
          <w:p w14:paraId="70C81CB7" w14:textId="77777777" w:rsidR="009E3D6B" w:rsidRPr="00941813" w:rsidRDefault="009E3D6B" w:rsidP="009E3D6B">
            <w:pPr>
              <w:pStyle w:val="Default"/>
              <w:spacing w:after="6"/>
              <w:ind w:firstLine="708"/>
              <w:rPr>
                <w:rFonts w:eastAsia="Calibri" w:cstheme="minorHAnsi"/>
                <w:color w:val="auto"/>
                <w:sz w:val="22"/>
                <w:szCs w:val="22"/>
                <w:shd w:val="clear" w:color="auto" w:fill="FFFFFF"/>
              </w:rPr>
            </w:pPr>
          </w:p>
          <w:p w14:paraId="48027C23" w14:textId="77777777" w:rsidR="009E3D6B" w:rsidRPr="00941813" w:rsidRDefault="009E3D6B" w:rsidP="009E3D6B">
            <w:pPr>
              <w:pStyle w:val="PargrafodaLista"/>
              <w:spacing w:after="6"/>
              <w:ind w:left="1428"/>
              <w:rPr>
                <w:rFonts w:cstheme="minorHAnsi"/>
                <w:shd w:val="clear" w:color="auto" w:fill="FFFFFF"/>
              </w:rPr>
            </w:pPr>
          </w:p>
        </w:tc>
        <w:tc>
          <w:tcPr>
            <w:tcW w:w="1701" w:type="dxa"/>
            <w:vAlign w:val="center"/>
          </w:tcPr>
          <w:p w14:paraId="226114AC" w14:textId="77777777" w:rsidR="009E3D6B" w:rsidRPr="00D97BB0" w:rsidRDefault="009E3D6B" w:rsidP="009E3D6B">
            <w:pPr>
              <w:jc w:val="center"/>
              <w:rPr>
                <w:rFonts w:asciiTheme="minorHAnsi" w:hAnsiTheme="minorHAnsi"/>
                <w:bCs/>
              </w:rPr>
            </w:pPr>
            <w:r w:rsidRPr="00D97BB0">
              <w:rPr>
                <w:rFonts w:asciiTheme="minorHAnsi" w:hAnsiTheme="minorHAnsi"/>
                <w:bCs/>
              </w:rPr>
              <w:t>40</w:t>
            </w:r>
          </w:p>
        </w:tc>
        <w:tc>
          <w:tcPr>
            <w:tcW w:w="1418" w:type="dxa"/>
            <w:vAlign w:val="center"/>
          </w:tcPr>
          <w:p w14:paraId="0162C8AE" w14:textId="77777777" w:rsidR="009E3D6B" w:rsidRDefault="009E3D6B" w:rsidP="009E3D6B">
            <w:pPr>
              <w:jc w:val="center"/>
              <w:rPr>
                <w:rFonts w:asciiTheme="minorHAnsi" w:hAnsiTheme="minorHAnsi" w:cstheme="minorHAnsi"/>
              </w:rPr>
            </w:pPr>
            <w:r>
              <w:rPr>
                <w:rFonts w:asciiTheme="minorHAnsi" w:hAnsiTheme="minorHAnsi" w:cstheme="minorHAnsi"/>
              </w:rPr>
              <w:t>Unidade</w:t>
            </w:r>
          </w:p>
        </w:tc>
        <w:tc>
          <w:tcPr>
            <w:tcW w:w="2551" w:type="dxa"/>
            <w:vAlign w:val="center"/>
          </w:tcPr>
          <w:p w14:paraId="4486E027" w14:textId="2C032143" w:rsidR="009E3D6B" w:rsidRPr="009316A1" w:rsidRDefault="009E3D6B" w:rsidP="008D438F">
            <w:pPr>
              <w:jc w:val="center"/>
              <w:rPr>
                <w:rFonts w:asciiTheme="minorHAnsi" w:hAnsiTheme="minorHAnsi" w:cstheme="minorHAnsi"/>
              </w:rPr>
            </w:pPr>
            <w:r>
              <w:rPr>
                <w:rFonts w:asciiTheme="minorHAnsi" w:hAnsiTheme="minorHAnsi" w:cstheme="minorHAnsi"/>
              </w:rPr>
              <w:t xml:space="preserve">R$ </w:t>
            </w:r>
            <w:r w:rsidR="008D438F">
              <w:rPr>
                <w:rFonts w:asciiTheme="minorHAnsi" w:hAnsiTheme="minorHAnsi" w:cstheme="minorHAnsi"/>
              </w:rPr>
              <w:t>50,33</w:t>
            </w:r>
          </w:p>
        </w:tc>
      </w:tr>
      <w:tr w:rsidR="00B90359" w14:paraId="7DC6C0BC" w14:textId="77777777" w:rsidTr="009E3D6B">
        <w:tc>
          <w:tcPr>
            <w:tcW w:w="1135" w:type="dxa"/>
            <w:vAlign w:val="center"/>
          </w:tcPr>
          <w:p w14:paraId="433F87A3" w14:textId="0C6EB7AA" w:rsidR="00B90359" w:rsidRPr="00D97BB0" w:rsidRDefault="00B90359" w:rsidP="00B90359">
            <w:pPr>
              <w:jc w:val="center"/>
              <w:rPr>
                <w:rFonts w:asciiTheme="minorHAnsi" w:hAnsiTheme="minorHAnsi"/>
                <w:bCs/>
              </w:rPr>
            </w:pPr>
            <w:r w:rsidRPr="00D97BB0">
              <w:rPr>
                <w:rFonts w:asciiTheme="minorHAnsi" w:hAnsiTheme="minorHAnsi"/>
                <w:bCs/>
              </w:rPr>
              <w:t>07</w:t>
            </w:r>
          </w:p>
        </w:tc>
        <w:tc>
          <w:tcPr>
            <w:tcW w:w="3827" w:type="dxa"/>
          </w:tcPr>
          <w:p w14:paraId="6F0073F7" w14:textId="77777777" w:rsidR="00B90359" w:rsidRDefault="00B90359" w:rsidP="00B90359">
            <w:pPr>
              <w:jc w:val="both"/>
              <w:rPr>
                <w:rFonts w:asciiTheme="minorHAnsi" w:hAnsiTheme="minorHAnsi" w:cstheme="minorHAnsi"/>
                <w:b/>
              </w:rPr>
            </w:pPr>
            <w:r>
              <w:rPr>
                <w:rFonts w:asciiTheme="minorHAnsi" w:hAnsiTheme="minorHAnsi" w:cstheme="minorHAnsi"/>
                <w:b/>
              </w:rPr>
              <w:t>CONECTOR RJ 45</w:t>
            </w:r>
          </w:p>
          <w:p w14:paraId="7F6DBC78" w14:textId="77777777" w:rsidR="00B90359" w:rsidRPr="00941813" w:rsidRDefault="00B90359" w:rsidP="00B90359">
            <w:pPr>
              <w:pStyle w:val="PargrafodaLista"/>
              <w:numPr>
                <w:ilvl w:val="0"/>
                <w:numId w:val="39"/>
              </w:numPr>
              <w:spacing w:after="60"/>
              <w:jc w:val="left"/>
              <w:rPr>
                <w:rFonts w:asciiTheme="minorHAnsi" w:hAnsiTheme="minorHAnsi" w:cstheme="minorHAnsi"/>
                <w:bCs/>
              </w:rPr>
            </w:pPr>
            <w:r w:rsidRPr="00941813">
              <w:rPr>
                <w:rFonts w:asciiTheme="minorHAnsi" w:hAnsiTheme="minorHAnsi" w:cstheme="minorHAnsi"/>
                <w:bCs/>
              </w:rPr>
              <w:lastRenderedPageBreak/>
              <w:t>Cor Transparente</w:t>
            </w:r>
          </w:p>
          <w:p w14:paraId="2FE43D9B" w14:textId="77777777" w:rsidR="00B90359" w:rsidRPr="00941813" w:rsidRDefault="00B90359" w:rsidP="00B90359">
            <w:pPr>
              <w:pStyle w:val="PargrafodaLista"/>
              <w:numPr>
                <w:ilvl w:val="0"/>
                <w:numId w:val="39"/>
              </w:numPr>
              <w:spacing w:after="60"/>
              <w:rPr>
                <w:rFonts w:asciiTheme="minorHAnsi" w:hAnsiTheme="minorHAnsi" w:cstheme="minorHAnsi"/>
                <w:bCs/>
              </w:rPr>
            </w:pPr>
            <w:r w:rsidRPr="00941813">
              <w:rPr>
                <w:rFonts w:asciiTheme="minorHAnsi" w:hAnsiTheme="minorHAnsi" w:cstheme="minorHAnsi"/>
                <w:bCs/>
              </w:rPr>
              <w:t>Local de instalação Interno</w:t>
            </w:r>
          </w:p>
          <w:p w14:paraId="621C4071" w14:textId="77777777" w:rsidR="00B90359" w:rsidRPr="00941813" w:rsidRDefault="00B90359" w:rsidP="00B90359">
            <w:pPr>
              <w:pStyle w:val="PargrafodaLista"/>
              <w:numPr>
                <w:ilvl w:val="0"/>
                <w:numId w:val="39"/>
              </w:numPr>
              <w:spacing w:after="60"/>
              <w:rPr>
                <w:rFonts w:asciiTheme="minorHAnsi" w:hAnsiTheme="minorHAnsi" w:cstheme="minorHAnsi"/>
                <w:bCs/>
              </w:rPr>
            </w:pPr>
            <w:r w:rsidRPr="00941813">
              <w:rPr>
                <w:rFonts w:asciiTheme="minorHAnsi" w:hAnsiTheme="minorHAnsi" w:cstheme="minorHAnsi"/>
                <w:bCs/>
              </w:rPr>
              <w:t>Fixação do cabo Crimpagem</w:t>
            </w:r>
          </w:p>
          <w:p w14:paraId="70E126C9" w14:textId="77777777" w:rsidR="00B90359" w:rsidRPr="00941813" w:rsidRDefault="00B90359" w:rsidP="00B90359">
            <w:pPr>
              <w:pStyle w:val="PargrafodaLista"/>
              <w:numPr>
                <w:ilvl w:val="0"/>
                <w:numId w:val="39"/>
              </w:numPr>
              <w:spacing w:after="60"/>
              <w:rPr>
                <w:rFonts w:asciiTheme="minorHAnsi" w:hAnsiTheme="minorHAnsi" w:cstheme="minorHAnsi"/>
                <w:bCs/>
              </w:rPr>
            </w:pPr>
            <w:r w:rsidRPr="00941813">
              <w:rPr>
                <w:rFonts w:asciiTheme="minorHAnsi" w:hAnsiTheme="minorHAnsi" w:cstheme="minorHAnsi"/>
                <w:bCs/>
              </w:rPr>
              <w:t>Alta qualidade e desempenho</w:t>
            </w:r>
          </w:p>
          <w:p w14:paraId="0899D0E7" w14:textId="77777777" w:rsidR="00B90359" w:rsidRPr="00405B28" w:rsidRDefault="00B90359" w:rsidP="00B90359">
            <w:pPr>
              <w:pStyle w:val="PargrafodaLista"/>
              <w:numPr>
                <w:ilvl w:val="0"/>
                <w:numId w:val="39"/>
              </w:numPr>
              <w:spacing w:after="60"/>
              <w:rPr>
                <w:rFonts w:asciiTheme="minorHAnsi" w:hAnsiTheme="minorHAnsi" w:cstheme="minorHAnsi"/>
                <w:bCs/>
              </w:rPr>
            </w:pPr>
            <w:r w:rsidRPr="00405B28">
              <w:rPr>
                <w:rFonts w:asciiTheme="minorHAnsi" w:hAnsiTheme="minorHAnsi" w:cstheme="minorHAnsi"/>
                <w:bCs/>
              </w:rPr>
              <w:t>Suporta conexões de até 1 Gbps</w:t>
            </w:r>
          </w:p>
          <w:p w14:paraId="0FEFE658" w14:textId="77777777" w:rsidR="00B90359" w:rsidRPr="00405B28" w:rsidRDefault="00B90359" w:rsidP="00B90359">
            <w:pPr>
              <w:pStyle w:val="PargrafodaLista"/>
              <w:numPr>
                <w:ilvl w:val="0"/>
                <w:numId w:val="39"/>
              </w:numPr>
              <w:spacing w:after="60"/>
              <w:rPr>
                <w:rFonts w:asciiTheme="minorHAnsi" w:hAnsiTheme="minorHAnsi" w:cstheme="minorHAnsi"/>
                <w:bCs/>
              </w:rPr>
            </w:pPr>
            <w:r w:rsidRPr="00405B28">
              <w:rPr>
                <w:rFonts w:asciiTheme="minorHAnsi" w:hAnsiTheme="minorHAnsi" w:cstheme="minorHAnsi"/>
                <w:bCs/>
              </w:rPr>
              <w:t>Compatível com padrões EIA/TIA 568A e EIA/TIA 568B.</w:t>
            </w:r>
          </w:p>
          <w:p w14:paraId="016468D5" w14:textId="77777777" w:rsidR="00B90359" w:rsidRPr="00405B28" w:rsidRDefault="00B90359" w:rsidP="00B90359">
            <w:pPr>
              <w:pStyle w:val="PargrafodaLista"/>
              <w:numPr>
                <w:ilvl w:val="0"/>
                <w:numId w:val="39"/>
              </w:numPr>
              <w:spacing w:after="60"/>
              <w:rPr>
                <w:rFonts w:asciiTheme="minorHAnsi" w:hAnsiTheme="minorHAnsi" w:cstheme="minorHAnsi"/>
                <w:bCs/>
              </w:rPr>
            </w:pPr>
            <w:r w:rsidRPr="00405B28">
              <w:rPr>
                <w:rFonts w:asciiTheme="minorHAnsi" w:hAnsiTheme="minorHAnsi" w:cstheme="minorHAnsi"/>
                <w:bCs/>
              </w:rPr>
              <w:t>Compatibilidade Cabo sólido 24AWG ~26 AWG</w:t>
            </w:r>
          </w:p>
          <w:p w14:paraId="041662F6" w14:textId="77777777" w:rsidR="00B90359" w:rsidRPr="00405B28" w:rsidRDefault="00B90359" w:rsidP="00B90359">
            <w:pPr>
              <w:pStyle w:val="PargrafodaLista"/>
              <w:numPr>
                <w:ilvl w:val="0"/>
                <w:numId w:val="39"/>
              </w:numPr>
              <w:spacing w:after="60"/>
              <w:rPr>
                <w:rFonts w:asciiTheme="minorHAnsi" w:hAnsiTheme="minorHAnsi" w:cstheme="minorHAnsi"/>
                <w:bCs/>
              </w:rPr>
            </w:pPr>
            <w:r w:rsidRPr="00405B28">
              <w:rPr>
                <w:rFonts w:asciiTheme="minorHAnsi" w:hAnsiTheme="minorHAnsi" w:cstheme="minorHAnsi"/>
                <w:bCs/>
              </w:rPr>
              <w:t>Material do contato elétrico 8 vias em cobre com 3µin de ouro e 100µin de níquel</w:t>
            </w:r>
          </w:p>
          <w:p w14:paraId="69DF37F4" w14:textId="77777777" w:rsidR="00B90359" w:rsidRPr="00941813" w:rsidRDefault="00B90359" w:rsidP="00B90359">
            <w:pPr>
              <w:pStyle w:val="Default"/>
              <w:numPr>
                <w:ilvl w:val="0"/>
                <w:numId w:val="41"/>
              </w:numPr>
              <w:jc w:val="both"/>
              <w:rPr>
                <w:rFonts w:asciiTheme="minorHAnsi" w:hAnsiTheme="minorHAnsi" w:cstheme="minorHAnsi"/>
                <w:bCs/>
                <w:color w:val="auto"/>
                <w:sz w:val="22"/>
                <w:szCs w:val="22"/>
              </w:rPr>
            </w:pPr>
            <w:r w:rsidRPr="00941813">
              <w:rPr>
                <w:rFonts w:asciiTheme="minorHAnsi" w:hAnsiTheme="minorHAnsi" w:cstheme="minorHAnsi"/>
                <w:bCs/>
                <w:color w:val="auto"/>
                <w:sz w:val="22"/>
                <w:szCs w:val="22"/>
              </w:rPr>
              <w:t>Garantia de 12 meses para defeito de fabricação</w:t>
            </w:r>
          </w:p>
          <w:p w14:paraId="0DAB8E07" w14:textId="77777777" w:rsidR="00B90359" w:rsidRPr="00652F43" w:rsidRDefault="00B90359" w:rsidP="00B90359">
            <w:pPr>
              <w:pStyle w:val="PargrafodaLista"/>
              <w:numPr>
                <w:ilvl w:val="0"/>
                <w:numId w:val="45"/>
              </w:numPr>
              <w:spacing w:after="6"/>
              <w:jc w:val="left"/>
              <w:rPr>
                <w:rFonts w:asciiTheme="minorHAnsi" w:hAnsiTheme="minorHAnsi" w:cstheme="minorHAnsi"/>
                <w:bCs/>
              </w:rPr>
            </w:pPr>
          </w:p>
        </w:tc>
        <w:tc>
          <w:tcPr>
            <w:tcW w:w="1701" w:type="dxa"/>
            <w:vAlign w:val="center"/>
          </w:tcPr>
          <w:p w14:paraId="09746588" w14:textId="4BB21983" w:rsidR="00B90359" w:rsidRPr="00D97BB0" w:rsidRDefault="00B90359" w:rsidP="00B90359">
            <w:pPr>
              <w:jc w:val="center"/>
              <w:rPr>
                <w:rFonts w:asciiTheme="minorHAnsi" w:hAnsiTheme="minorHAnsi"/>
                <w:bCs/>
              </w:rPr>
            </w:pPr>
            <w:r w:rsidRPr="00D97BB0">
              <w:rPr>
                <w:rFonts w:asciiTheme="minorHAnsi" w:hAnsiTheme="minorHAnsi"/>
                <w:bCs/>
              </w:rPr>
              <w:lastRenderedPageBreak/>
              <w:t>100</w:t>
            </w:r>
          </w:p>
        </w:tc>
        <w:tc>
          <w:tcPr>
            <w:tcW w:w="1418" w:type="dxa"/>
            <w:vAlign w:val="center"/>
          </w:tcPr>
          <w:p w14:paraId="5167D4B8" w14:textId="5D39BDD1" w:rsidR="00B90359" w:rsidRDefault="00B90359" w:rsidP="00B90359">
            <w:pPr>
              <w:jc w:val="center"/>
              <w:rPr>
                <w:rFonts w:asciiTheme="minorHAnsi" w:hAnsiTheme="minorHAnsi" w:cstheme="minorHAnsi"/>
              </w:rPr>
            </w:pPr>
            <w:r>
              <w:rPr>
                <w:rFonts w:asciiTheme="minorHAnsi" w:hAnsiTheme="minorHAnsi" w:cstheme="minorHAnsi"/>
              </w:rPr>
              <w:t>Unidade</w:t>
            </w:r>
          </w:p>
        </w:tc>
        <w:tc>
          <w:tcPr>
            <w:tcW w:w="2551" w:type="dxa"/>
          </w:tcPr>
          <w:p w14:paraId="1EEFD1C0" w14:textId="3F444B9B" w:rsidR="00B90359" w:rsidRPr="00501177" w:rsidRDefault="00B90359" w:rsidP="00B90359">
            <w:pPr>
              <w:jc w:val="center"/>
              <w:rPr>
                <w:rFonts w:asciiTheme="minorHAnsi" w:hAnsiTheme="minorHAnsi" w:cstheme="minorHAnsi"/>
              </w:rPr>
            </w:pPr>
            <w:r>
              <w:rPr>
                <w:rFonts w:asciiTheme="minorHAnsi" w:hAnsiTheme="minorHAnsi" w:cstheme="minorHAnsi"/>
              </w:rPr>
              <w:t xml:space="preserve">R$ 1,34 </w:t>
            </w:r>
          </w:p>
        </w:tc>
      </w:tr>
      <w:tr w:rsidR="009E3D6B" w14:paraId="44F50A8B" w14:textId="77777777" w:rsidTr="00C95AC6">
        <w:tc>
          <w:tcPr>
            <w:tcW w:w="1135" w:type="dxa"/>
            <w:vAlign w:val="center"/>
          </w:tcPr>
          <w:p w14:paraId="4CDCE3A8" w14:textId="353715B4" w:rsidR="009E3D6B" w:rsidRPr="00D97BB0" w:rsidRDefault="009E3D6B" w:rsidP="009E3D6B">
            <w:pPr>
              <w:jc w:val="center"/>
              <w:rPr>
                <w:rFonts w:asciiTheme="minorHAnsi" w:hAnsiTheme="minorHAnsi"/>
                <w:bCs/>
              </w:rPr>
            </w:pPr>
            <w:r w:rsidRPr="00D97BB0">
              <w:rPr>
                <w:rFonts w:asciiTheme="minorHAnsi" w:hAnsiTheme="minorHAnsi"/>
                <w:bCs/>
              </w:rPr>
              <w:t>0</w:t>
            </w:r>
            <w:r w:rsidR="008D438F" w:rsidRPr="00D97BB0">
              <w:rPr>
                <w:rFonts w:asciiTheme="minorHAnsi" w:hAnsiTheme="minorHAnsi"/>
                <w:bCs/>
              </w:rPr>
              <w:t>8</w:t>
            </w:r>
          </w:p>
        </w:tc>
        <w:tc>
          <w:tcPr>
            <w:tcW w:w="3827" w:type="dxa"/>
          </w:tcPr>
          <w:p w14:paraId="51168B82"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MOUSE OPTICO SIMPLES</w:t>
            </w:r>
          </w:p>
          <w:p w14:paraId="68F2CE25"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p>
          <w:p w14:paraId="45DB4C10"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Resolução Mínima: 800 dpi</w:t>
            </w:r>
          </w:p>
          <w:p w14:paraId="0901EDDD"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Compatibilidade: Windows / MAC OS / Linux / Android</w:t>
            </w:r>
          </w:p>
          <w:p w14:paraId="2A0EE7EA"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Botões: direito, esquerdo, rolagem com click (scroll)</w:t>
            </w:r>
          </w:p>
          <w:p w14:paraId="18E3D16E"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Atuação: suportar 3 milhões de clicks</w:t>
            </w:r>
          </w:p>
          <w:p w14:paraId="76E61F22"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Conector: USB</w:t>
            </w:r>
          </w:p>
          <w:p w14:paraId="754541B3"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Comprimento mínimo do cabo: 1,5 m</w:t>
            </w:r>
          </w:p>
          <w:p w14:paraId="7CF67506" w14:textId="77777777" w:rsidR="009E3D6B" w:rsidRPr="00652F43" w:rsidRDefault="009E3D6B" w:rsidP="009E3D6B">
            <w:pPr>
              <w:pStyle w:val="PargrafodaLista"/>
              <w:numPr>
                <w:ilvl w:val="0"/>
                <w:numId w:val="45"/>
              </w:numPr>
              <w:spacing w:after="6"/>
              <w:jc w:val="left"/>
              <w:rPr>
                <w:rFonts w:asciiTheme="minorHAnsi" w:hAnsiTheme="minorHAnsi" w:cstheme="minorHAnsi"/>
                <w:bCs/>
              </w:rPr>
            </w:pPr>
            <w:r w:rsidRPr="00652F43">
              <w:rPr>
                <w:rFonts w:asciiTheme="minorHAnsi" w:hAnsiTheme="minorHAnsi" w:cstheme="minorHAnsi"/>
                <w:bCs/>
              </w:rPr>
              <w:t>Cor padrão: Preta</w:t>
            </w:r>
          </w:p>
          <w:p w14:paraId="15F450E8" w14:textId="77777777" w:rsidR="009E3D6B" w:rsidRPr="00652F43" w:rsidRDefault="009E3D6B" w:rsidP="009E3D6B">
            <w:pPr>
              <w:pStyle w:val="PargrafodaLista"/>
              <w:numPr>
                <w:ilvl w:val="0"/>
                <w:numId w:val="45"/>
              </w:numPr>
              <w:spacing w:after="6"/>
              <w:jc w:val="left"/>
              <w:rPr>
                <w:rFonts w:asciiTheme="minorHAnsi" w:eastAsia="Times New Roman" w:hAnsiTheme="minorHAnsi" w:cstheme="minorHAnsi"/>
                <w:bCs/>
              </w:rPr>
            </w:pPr>
            <w:r w:rsidRPr="00652F43">
              <w:rPr>
                <w:rFonts w:asciiTheme="minorHAnsi" w:eastAsia="Times New Roman" w:hAnsiTheme="minorHAnsi" w:cstheme="minorHAnsi"/>
                <w:bCs/>
              </w:rPr>
              <w:t>Garantia de 12 meses para defeito de fabricação</w:t>
            </w:r>
          </w:p>
          <w:p w14:paraId="58D09325" w14:textId="77777777" w:rsidR="009E3D6B" w:rsidRPr="00652F43" w:rsidRDefault="009E3D6B" w:rsidP="009E3D6B">
            <w:pPr>
              <w:pStyle w:val="PargrafodaLista"/>
              <w:spacing w:after="6"/>
              <w:rPr>
                <w:rFonts w:asciiTheme="minorHAnsi" w:hAnsiTheme="minorHAnsi" w:cstheme="minorHAnsi"/>
                <w:bCs/>
              </w:rPr>
            </w:pPr>
          </w:p>
        </w:tc>
        <w:tc>
          <w:tcPr>
            <w:tcW w:w="1701" w:type="dxa"/>
            <w:vAlign w:val="center"/>
          </w:tcPr>
          <w:p w14:paraId="54A9DB7D" w14:textId="77777777" w:rsidR="009E3D6B" w:rsidRPr="00D97BB0" w:rsidRDefault="009E3D6B" w:rsidP="009E3D6B">
            <w:pPr>
              <w:jc w:val="center"/>
              <w:rPr>
                <w:rFonts w:asciiTheme="minorHAnsi" w:hAnsiTheme="minorHAnsi"/>
                <w:bCs/>
              </w:rPr>
            </w:pPr>
            <w:r w:rsidRPr="00D97BB0">
              <w:rPr>
                <w:rFonts w:asciiTheme="minorHAnsi" w:hAnsiTheme="minorHAnsi"/>
                <w:bCs/>
              </w:rPr>
              <w:t>40</w:t>
            </w:r>
          </w:p>
        </w:tc>
        <w:tc>
          <w:tcPr>
            <w:tcW w:w="1418" w:type="dxa"/>
            <w:vAlign w:val="center"/>
          </w:tcPr>
          <w:p w14:paraId="13563D94" w14:textId="77777777" w:rsidR="009E3D6B" w:rsidRDefault="009E3D6B" w:rsidP="009E3D6B">
            <w:pPr>
              <w:jc w:val="center"/>
              <w:rPr>
                <w:rFonts w:asciiTheme="minorHAnsi" w:hAnsiTheme="minorHAnsi" w:cstheme="minorHAnsi"/>
              </w:rPr>
            </w:pPr>
            <w:r>
              <w:rPr>
                <w:rFonts w:asciiTheme="minorHAnsi" w:hAnsiTheme="minorHAnsi" w:cstheme="minorHAnsi"/>
              </w:rPr>
              <w:t>Unidade</w:t>
            </w:r>
          </w:p>
        </w:tc>
        <w:tc>
          <w:tcPr>
            <w:tcW w:w="2551" w:type="dxa"/>
            <w:vAlign w:val="center"/>
          </w:tcPr>
          <w:p w14:paraId="3EAFD576" w14:textId="739CA6A4" w:rsidR="009E3D6B" w:rsidRPr="00620551" w:rsidRDefault="009E3D6B" w:rsidP="008D438F">
            <w:pPr>
              <w:jc w:val="center"/>
              <w:rPr>
                <w:rFonts w:asciiTheme="minorHAnsi" w:hAnsiTheme="minorHAnsi" w:cstheme="minorHAnsi"/>
              </w:rPr>
            </w:pPr>
            <w:r>
              <w:rPr>
                <w:rFonts w:asciiTheme="minorHAnsi" w:hAnsiTheme="minorHAnsi" w:cstheme="minorHAnsi"/>
              </w:rPr>
              <w:t xml:space="preserve">R$ </w:t>
            </w:r>
            <w:r w:rsidR="008D438F">
              <w:rPr>
                <w:rFonts w:asciiTheme="minorHAnsi" w:hAnsiTheme="minorHAnsi" w:cstheme="minorHAnsi"/>
              </w:rPr>
              <w:t>35,75</w:t>
            </w:r>
          </w:p>
        </w:tc>
      </w:tr>
    </w:tbl>
    <w:p w14:paraId="07A2495F" w14:textId="77777777" w:rsidR="009E3D6B" w:rsidRDefault="009E3D6B" w:rsidP="009E3D6B">
      <w:pPr>
        <w:spacing w:line="276" w:lineRule="auto"/>
        <w:jc w:val="both"/>
      </w:pPr>
    </w:p>
    <w:p w14:paraId="77E570F0" w14:textId="77777777" w:rsidR="009E3D6B" w:rsidRPr="00EE0EFC" w:rsidRDefault="009E3D6B" w:rsidP="009E3D6B">
      <w:pPr>
        <w:jc w:val="both"/>
        <w:rPr>
          <w:rFonts w:asciiTheme="minorHAnsi" w:hAnsiTheme="minorHAnsi" w:cstheme="minorHAnsi"/>
        </w:rPr>
      </w:pPr>
      <w:r w:rsidRPr="00001F2C">
        <w:rPr>
          <w:rFonts w:asciiTheme="minorHAnsi" w:hAnsiTheme="minorHAnsi" w:cstheme="minorHAnsi"/>
          <w:b/>
        </w:rPr>
        <w:t>1.3.</w:t>
      </w:r>
      <w:r w:rsidRPr="00EE0EFC">
        <w:rPr>
          <w:rFonts w:asciiTheme="minorHAnsi" w:hAnsiTheme="minorHAnsi" w:cstheme="minorHAnsi"/>
        </w:rPr>
        <w:t xml:space="preserve"> O objeto a ser contratado se enquadra na categoria de </w:t>
      </w:r>
      <w:bookmarkStart w:id="35" w:name="_Hlk156555348"/>
      <w:r w:rsidRPr="00EE0EFC">
        <w:rPr>
          <w:rFonts w:asciiTheme="minorHAnsi" w:hAnsiTheme="minorHAnsi" w:cstheme="minorHAnsi"/>
        </w:rPr>
        <w:t>bens e serviços, conforme art. 6º, XIII, da lei 14.1333/2021</w:t>
      </w:r>
      <w:bookmarkEnd w:id="35"/>
      <w:r w:rsidRPr="00EE0EFC">
        <w:rPr>
          <w:rFonts w:asciiTheme="minorHAnsi" w:hAnsiTheme="minorHAnsi" w:cstheme="minorHAnsi"/>
        </w:rPr>
        <w:t>.</w:t>
      </w:r>
    </w:p>
    <w:p w14:paraId="382AA691" w14:textId="77777777" w:rsidR="009E3D6B" w:rsidRPr="00EE0EFC" w:rsidRDefault="009E3D6B" w:rsidP="009E3D6B">
      <w:pPr>
        <w:jc w:val="both"/>
        <w:rPr>
          <w:rFonts w:asciiTheme="minorHAnsi" w:hAnsiTheme="minorHAnsi" w:cstheme="minorHAnsi"/>
        </w:rPr>
      </w:pPr>
      <w:r w:rsidRPr="00001F2C">
        <w:rPr>
          <w:rFonts w:asciiTheme="minorHAnsi" w:hAnsiTheme="minorHAnsi" w:cstheme="minorHAnsi"/>
          <w:b/>
        </w:rPr>
        <w:t>1.4.</w:t>
      </w:r>
      <w:r w:rsidRPr="00EE0EFC">
        <w:rPr>
          <w:rFonts w:asciiTheme="minorHAnsi" w:hAnsiTheme="minorHAnsi" w:cstheme="minorHAnsi"/>
        </w:rPr>
        <w:t xml:space="preserve"> Os bens que devem ser adquiridos se enquadram na categoria de compra com fornecimento de uma só vez ou parceladamente, de acordo com o art. 6º, X da lei nº 14.133/2021.</w:t>
      </w:r>
    </w:p>
    <w:p w14:paraId="5744DA6C" w14:textId="77777777" w:rsidR="009E3D6B" w:rsidRDefault="009E3D6B" w:rsidP="009E3D6B">
      <w:pPr>
        <w:jc w:val="both"/>
        <w:rPr>
          <w:rFonts w:asciiTheme="minorHAnsi" w:hAnsiTheme="minorHAnsi" w:cstheme="minorHAnsi"/>
        </w:rPr>
      </w:pPr>
      <w:r w:rsidRPr="00001F2C">
        <w:rPr>
          <w:rFonts w:asciiTheme="minorHAnsi" w:hAnsiTheme="minorHAnsi" w:cstheme="minorHAnsi"/>
          <w:b/>
        </w:rPr>
        <w:t>1.5.</w:t>
      </w:r>
      <w:r w:rsidRPr="00EE0EFC">
        <w:rPr>
          <w:rFonts w:asciiTheme="minorHAnsi" w:hAnsiTheme="minorHAnsi" w:cstheme="minorHAnsi"/>
        </w:rPr>
        <w:t xml:space="preserve"> O critério de julgamento adotado será o de menor preço por item, observadas as exigências contidas neste Termo de Referência.</w:t>
      </w:r>
    </w:p>
    <w:p w14:paraId="077C4199" w14:textId="77777777" w:rsidR="009E3D6B" w:rsidRPr="00D859F1" w:rsidRDefault="009E3D6B" w:rsidP="009E3D6B">
      <w:pPr>
        <w:jc w:val="both"/>
        <w:rPr>
          <w:rFonts w:asciiTheme="minorHAnsi" w:hAnsiTheme="minorHAnsi" w:cstheme="minorHAnsi"/>
        </w:rPr>
      </w:pPr>
      <w:r w:rsidRPr="00D859F1">
        <w:rPr>
          <w:rFonts w:asciiTheme="minorHAnsi" w:hAnsiTheme="minorHAnsi" w:cstheme="minorHAnsi"/>
          <w:b/>
        </w:rPr>
        <w:t>1.6.</w:t>
      </w:r>
      <w:r w:rsidRPr="00D859F1">
        <w:rPr>
          <w:rFonts w:asciiTheme="minorHAnsi" w:hAnsiTheme="minorHAnsi" w:cstheme="minorHAnsi"/>
        </w:rPr>
        <w:t xml:space="preserve"> Os serviços serão executados em conformidade com este termo, correndo por conta da contratada as despesas de seguros, transporte, tributos, encargos trabalhistas e previdenciários decorrentes da execução do objeto, quando houver </w:t>
      </w:r>
    </w:p>
    <w:p w14:paraId="44ED2E53" w14:textId="77777777" w:rsidR="009E3D6B" w:rsidRPr="00EE0EFC" w:rsidRDefault="009E3D6B" w:rsidP="009E3D6B">
      <w:pPr>
        <w:pStyle w:val="PargrafodaLista"/>
        <w:ind w:left="284"/>
        <w:rPr>
          <w:rFonts w:asciiTheme="minorHAnsi" w:hAnsiTheme="minorHAnsi" w:cstheme="minorHAnsi"/>
        </w:rPr>
      </w:pPr>
    </w:p>
    <w:p w14:paraId="5A16F247" w14:textId="77777777" w:rsidR="009E3D6B" w:rsidRDefault="009E3D6B" w:rsidP="009E3D6B">
      <w:pPr>
        <w:pStyle w:val="PargrafodaLista"/>
        <w:widowControl/>
        <w:numPr>
          <w:ilvl w:val="0"/>
          <w:numId w:val="46"/>
        </w:numPr>
        <w:tabs>
          <w:tab w:val="left" w:pos="0"/>
          <w:tab w:val="left" w:pos="284"/>
        </w:tabs>
        <w:autoSpaceDE/>
        <w:autoSpaceDN/>
        <w:spacing w:before="100" w:beforeAutospacing="1" w:after="100" w:afterAutospacing="1"/>
        <w:ind w:left="0" w:firstLine="0"/>
        <w:contextualSpacing/>
        <w:rPr>
          <w:rFonts w:asciiTheme="minorHAnsi" w:hAnsiTheme="minorHAnsi" w:cstheme="minorHAnsi"/>
        </w:rPr>
      </w:pPr>
      <w:r w:rsidRPr="00EE0EFC">
        <w:rPr>
          <w:rFonts w:asciiTheme="minorHAnsi" w:hAnsiTheme="minorHAnsi" w:cstheme="minorHAnsi"/>
          <w:b/>
          <w:bCs/>
        </w:rPr>
        <w:lastRenderedPageBreak/>
        <w:t xml:space="preserve">DA ESPECIFICAÇÃO DO OBJETO: </w:t>
      </w:r>
      <w:r w:rsidRPr="00EE0EFC">
        <w:rPr>
          <w:rFonts w:asciiTheme="minorHAnsi" w:hAnsiTheme="minorHAnsi" w:cstheme="minorHAnsi"/>
        </w:rPr>
        <w:t xml:space="preserve">a contratação a que se refere o item 1 acima, deverá atender às condições e exigências estabelecidas neste Termo de Referência. </w:t>
      </w:r>
    </w:p>
    <w:p w14:paraId="3D597C9D" w14:textId="77777777" w:rsidR="009E3D6B" w:rsidRPr="00EE0EFC" w:rsidRDefault="009E3D6B" w:rsidP="009E3D6B">
      <w:pPr>
        <w:pStyle w:val="PargrafodaLista"/>
        <w:ind w:left="0"/>
        <w:rPr>
          <w:rFonts w:asciiTheme="minorHAnsi" w:hAnsiTheme="minorHAnsi" w:cstheme="minorHAnsi"/>
          <w:b/>
          <w:bCs/>
        </w:rPr>
      </w:pPr>
    </w:p>
    <w:p w14:paraId="2D0E5F50" w14:textId="77777777" w:rsidR="009E3D6B" w:rsidRPr="00D859F1" w:rsidRDefault="009E3D6B" w:rsidP="009E3D6B">
      <w:pPr>
        <w:jc w:val="both"/>
        <w:rPr>
          <w:rFonts w:asciiTheme="minorHAnsi" w:hAnsiTheme="minorHAnsi" w:cstheme="minorHAnsi"/>
        </w:rPr>
      </w:pPr>
      <w:r>
        <w:rPr>
          <w:rFonts w:asciiTheme="minorHAnsi" w:hAnsiTheme="minorHAnsi" w:cstheme="minorHAnsi"/>
          <w:b/>
          <w:bCs/>
        </w:rPr>
        <w:t>3.</w:t>
      </w:r>
      <w:r w:rsidRPr="00EE0EFC">
        <w:rPr>
          <w:rFonts w:asciiTheme="minorHAnsi" w:hAnsiTheme="minorHAnsi" w:cstheme="minorHAnsi"/>
          <w:b/>
          <w:bCs/>
        </w:rPr>
        <w:t xml:space="preserve"> DO PARCELAMENTO DA CONTRATAÇÃO: </w:t>
      </w:r>
      <w:r w:rsidRPr="00EE0EFC">
        <w:rPr>
          <w:rFonts w:asciiTheme="minorHAnsi" w:hAnsiTheme="minorHAnsi" w:cstheme="minorHAnsi"/>
        </w:rPr>
        <w:t>Em razão da natureza do objeto, mostrou-se técnica e economicamente viável a entrega de forma parcelada de acordo com a necessidade do município.</w:t>
      </w:r>
    </w:p>
    <w:p w14:paraId="1B6B5675" w14:textId="378252CB" w:rsidR="009E3D6B" w:rsidRDefault="009E3D6B" w:rsidP="009E3D6B">
      <w:pPr>
        <w:jc w:val="both"/>
        <w:rPr>
          <w:rFonts w:asciiTheme="minorHAnsi" w:hAnsiTheme="minorHAnsi" w:cstheme="minorHAnsi"/>
        </w:rPr>
      </w:pPr>
      <w:r>
        <w:rPr>
          <w:rFonts w:asciiTheme="minorHAnsi" w:hAnsiTheme="minorHAnsi" w:cstheme="minorHAnsi"/>
          <w:b/>
          <w:bCs/>
        </w:rPr>
        <w:br/>
        <w:t>4.</w:t>
      </w:r>
      <w:r w:rsidRPr="00EE0EFC">
        <w:rPr>
          <w:rFonts w:asciiTheme="minorHAnsi" w:hAnsiTheme="minorHAnsi" w:cstheme="minorHAnsi"/>
          <w:b/>
          <w:bCs/>
        </w:rPr>
        <w:t xml:space="preserve"> DO PRAZO DE VIGÊNCIA: </w:t>
      </w:r>
      <w:r w:rsidRPr="00EE0EFC">
        <w:rPr>
          <w:rFonts w:asciiTheme="minorHAnsi" w:hAnsiTheme="minorHAnsi" w:cstheme="minorHAnsi"/>
        </w:rPr>
        <w:t xml:space="preserve">O prazo de vigência desta contratação será de 12 (doze) meses, contados da assinatura do contrato, podendo ser prorrogado nos termos da legislação em vigor, mediante justificativa. </w:t>
      </w:r>
    </w:p>
    <w:p w14:paraId="1DAF058C" w14:textId="77777777" w:rsidR="009F2132" w:rsidRPr="00EE0EFC" w:rsidRDefault="009F2132" w:rsidP="009E3D6B">
      <w:pPr>
        <w:jc w:val="both"/>
        <w:rPr>
          <w:rFonts w:asciiTheme="minorHAnsi" w:hAnsiTheme="minorHAnsi" w:cstheme="minorHAnsi"/>
        </w:rPr>
      </w:pPr>
    </w:p>
    <w:p w14:paraId="7FE08A89" w14:textId="5E74907E" w:rsidR="009E3D6B" w:rsidRDefault="009E3D6B" w:rsidP="009E3D6B">
      <w:pPr>
        <w:tabs>
          <w:tab w:val="left" w:pos="851"/>
          <w:tab w:val="left" w:pos="1276"/>
          <w:tab w:val="left" w:pos="1418"/>
        </w:tabs>
        <w:jc w:val="both"/>
        <w:rPr>
          <w:rFonts w:asciiTheme="minorHAnsi" w:hAnsiTheme="minorHAnsi" w:cstheme="minorHAnsi"/>
          <w:b/>
        </w:rPr>
      </w:pPr>
      <w:r>
        <w:rPr>
          <w:rFonts w:asciiTheme="minorHAnsi" w:hAnsiTheme="minorHAnsi" w:cstheme="minorHAnsi"/>
          <w:b/>
          <w:bCs/>
        </w:rPr>
        <w:t>5</w:t>
      </w:r>
      <w:r w:rsidRPr="00EE0EFC">
        <w:rPr>
          <w:rFonts w:asciiTheme="minorHAnsi" w:hAnsiTheme="minorHAnsi" w:cstheme="minorHAnsi"/>
          <w:b/>
          <w:bCs/>
        </w:rPr>
        <w:t xml:space="preserve">. DO CUSTO ESTIMADO TOTAL DA </w:t>
      </w:r>
      <w:r>
        <w:rPr>
          <w:rFonts w:asciiTheme="minorHAnsi" w:hAnsiTheme="minorHAnsi" w:cstheme="minorHAnsi"/>
          <w:b/>
          <w:bCs/>
        </w:rPr>
        <w:t>CONTRATAÇÃO</w:t>
      </w:r>
      <w:r w:rsidRPr="00EE0EFC">
        <w:rPr>
          <w:rFonts w:asciiTheme="minorHAnsi" w:hAnsiTheme="minorHAnsi" w:cstheme="minorHAnsi"/>
        </w:rPr>
        <w:t>: O custo total estimado da contratação</w:t>
      </w:r>
      <w:r>
        <w:rPr>
          <w:rFonts w:asciiTheme="minorHAnsi" w:hAnsiTheme="minorHAnsi" w:cstheme="minorHAnsi"/>
        </w:rPr>
        <w:t xml:space="preserve"> de compra</w:t>
      </w:r>
      <w:r w:rsidRPr="00EE0EFC">
        <w:rPr>
          <w:rFonts w:asciiTheme="minorHAnsi" w:hAnsiTheme="minorHAnsi" w:cstheme="minorHAnsi"/>
        </w:rPr>
        <w:t xml:space="preserve"> a que se refere este Termo de Referência é de</w:t>
      </w:r>
      <w:r w:rsidRPr="00CB6556">
        <w:rPr>
          <w:rFonts w:ascii="Palatino Linotype" w:hAnsi="Palatino Linotype"/>
        </w:rPr>
        <w:t xml:space="preserve"> </w:t>
      </w:r>
      <w:r>
        <w:rPr>
          <w:rFonts w:asciiTheme="minorHAnsi" w:hAnsiTheme="minorHAnsi" w:cstheme="minorHAnsi"/>
          <w:b/>
        </w:rPr>
        <w:t xml:space="preserve">R$ </w:t>
      </w:r>
      <w:r w:rsidR="00D178D4">
        <w:rPr>
          <w:rFonts w:asciiTheme="minorHAnsi" w:hAnsiTheme="minorHAnsi" w:cstheme="minorHAnsi"/>
          <w:b/>
        </w:rPr>
        <w:t>94.489,33</w:t>
      </w:r>
      <w:r>
        <w:rPr>
          <w:rFonts w:asciiTheme="minorHAnsi" w:hAnsiTheme="minorHAnsi" w:cstheme="minorHAnsi"/>
          <w:b/>
        </w:rPr>
        <w:t xml:space="preserve"> (</w:t>
      </w:r>
      <w:r w:rsidR="00D178D4">
        <w:rPr>
          <w:rFonts w:asciiTheme="minorHAnsi" w:hAnsiTheme="minorHAnsi" w:cstheme="minorHAnsi"/>
          <w:b/>
        </w:rPr>
        <w:t xml:space="preserve">Noventa e Quatro Mil, Quatrocentos e Oitenta e Nove Reais e Trinta Três Centavos). </w:t>
      </w:r>
    </w:p>
    <w:p w14:paraId="38D81A4D" w14:textId="77777777" w:rsidR="009F2132" w:rsidRPr="00EE0EFC" w:rsidRDefault="009F2132" w:rsidP="009E3D6B">
      <w:pPr>
        <w:tabs>
          <w:tab w:val="left" w:pos="851"/>
          <w:tab w:val="left" w:pos="1276"/>
          <w:tab w:val="left" w:pos="1418"/>
        </w:tabs>
        <w:jc w:val="both"/>
        <w:rPr>
          <w:rFonts w:asciiTheme="minorHAnsi" w:hAnsiTheme="minorHAnsi" w:cstheme="minorHAnsi"/>
        </w:rPr>
      </w:pPr>
    </w:p>
    <w:p w14:paraId="642FA746" w14:textId="77777777" w:rsidR="009E3D6B" w:rsidRPr="00EE0EFC" w:rsidRDefault="009E3D6B" w:rsidP="009E3D6B">
      <w:pPr>
        <w:jc w:val="both"/>
        <w:rPr>
          <w:rFonts w:asciiTheme="minorHAnsi" w:hAnsiTheme="minorHAnsi" w:cstheme="minorHAnsi"/>
        </w:rPr>
      </w:pPr>
      <w:r>
        <w:rPr>
          <w:rFonts w:asciiTheme="minorHAnsi" w:hAnsiTheme="minorHAnsi" w:cstheme="minorHAnsi"/>
          <w:b/>
          <w:bCs/>
        </w:rPr>
        <w:t>6.</w:t>
      </w:r>
      <w:r w:rsidRPr="00EE0EFC">
        <w:rPr>
          <w:rFonts w:asciiTheme="minorHAnsi" w:hAnsiTheme="minorHAnsi" w:cstheme="minorHAnsi"/>
          <w:b/>
          <w:bCs/>
        </w:rPr>
        <w:t xml:space="preserve"> DA FUNDAMENTAÇÃO E DESCRIÇÃO DA NECESSIDADE DA </w:t>
      </w:r>
      <w:r>
        <w:rPr>
          <w:rFonts w:asciiTheme="minorHAnsi" w:hAnsiTheme="minorHAnsi" w:cstheme="minorHAnsi"/>
          <w:b/>
          <w:bCs/>
        </w:rPr>
        <w:t>CONTRATAÇÃO</w:t>
      </w:r>
      <w:r w:rsidRPr="00EE0EFC">
        <w:rPr>
          <w:rFonts w:asciiTheme="minorHAnsi" w:hAnsiTheme="minorHAnsi" w:cstheme="minorHAnsi"/>
        </w:rPr>
        <w:t xml:space="preserve">: </w:t>
      </w:r>
    </w:p>
    <w:p w14:paraId="13310BDD" w14:textId="77777777" w:rsidR="009E3D6B" w:rsidRPr="00555D82" w:rsidRDefault="009E3D6B" w:rsidP="009E3D6B">
      <w:pPr>
        <w:pStyle w:val="NormalWeb"/>
        <w:jc w:val="both"/>
        <w:rPr>
          <w:rFonts w:asciiTheme="minorHAnsi" w:hAnsiTheme="minorHAnsi" w:cstheme="minorHAnsi"/>
          <w:sz w:val="22"/>
          <w:szCs w:val="22"/>
        </w:rPr>
      </w:pPr>
      <w:r w:rsidRPr="00555D82">
        <w:rPr>
          <w:rFonts w:asciiTheme="minorHAnsi" w:hAnsiTheme="minorHAnsi" w:cstheme="minorHAnsi"/>
          <w:sz w:val="22"/>
          <w:szCs w:val="22"/>
        </w:rPr>
        <w:t xml:space="preserve">A Administração Pública do município de São </w:t>
      </w:r>
      <w:r>
        <w:rPr>
          <w:rFonts w:asciiTheme="minorHAnsi" w:hAnsiTheme="minorHAnsi" w:cstheme="minorHAnsi"/>
          <w:sz w:val="22"/>
          <w:szCs w:val="22"/>
        </w:rPr>
        <w:t xml:space="preserve">Joaquim da </w:t>
      </w:r>
      <w:proofErr w:type="spellStart"/>
      <w:r>
        <w:rPr>
          <w:rFonts w:asciiTheme="minorHAnsi" w:hAnsiTheme="minorHAnsi" w:cstheme="minorHAnsi"/>
          <w:sz w:val="22"/>
          <w:szCs w:val="22"/>
        </w:rPr>
        <w:t>Barra-SP</w:t>
      </w:r>
      <w:proofErr w:type="spellEnd"/>
      <w:r>
        <w:rPr>
          <w:rFonts w:asciiTheme="minorHAnsi" w:hAnsiTheme="minorHAnsi" w:cstheme="minorHAnsi"/>
          <w:sz w:val="22"/>
          <w:szCs w:val="22"/>
        </w:rPr>
        <w:t>, por meio do Departamento</w:t>
      </w:r>
      <w:r w:rsidRPr="00555D82">
        <w:rPr>
          <w:rFonts w:asciiTheme="minorHAnsi" w:hAnsiTheme="minorHAnsi" w:cstheme="minorHAnsi"/>
          <w:sz w:val="22"/>
          <w:szCs w:val="22"/>
        </w:rPr>
        <w:t xml:space="preserve"> Municipal de Educação, vem identificando a necessidade </w:t>
      </w:r>
      <w:r>
        <w:rPr>
          <w:rFonts w:asciiTheme="minorHAnsi" w:hAnsiTheme="minorHAnsi" w:cstheme="minorHAnsi"/>
          <w:sz w:val="22"/>
          <w:szCs w:val="22"/>
        </w:rPr>
        <w:t xml:space="preserve">de </w:t>
      </w:r>
      <w:r w:rsidRPr="00251334">
        <w:rPr>
          <w:rFonts w:asciiTheme="minorHAnsi" w:hAnsiTheme="minorHAnsi" w:cstheme="minorHAnsi"/>
          <w:sz w:val="22"/>
          <w:szCs w:val="22"/>
        </w:rPr>
        <w:t xml:space="preserve">adquirir os materiais de informática para escolas e </w:t>
      </w:r>
      <w:proofErr w:type="gramStart"/>
      <w:r w:rsidRPr="00251334">
        <w:rPr>
          <w:rFonts w:asciiTheme="minorHAnsi" w:hAnsiTheme="minorHAnsi" w:cstheme="minorHAnsi"/>
          <w:sz w:val="22"/>
          <w:szCs w:val="22"/>
        </w:rPr>
        <w:t>creches ,pois</w:t>
      </w:r>
      <w:proofErr w:type="gramEnd"/>
      <w:r w:rsidRPr="00251334">
        <w:rPr>
          <w:rFonts w:asciiTheme="minorHAnsi" w:hAnsiTheme="minorHAnsi" w:cstheme="minorHAnsi"/>
          <w:sz w:val="22"/>
          <w:szCs w:val="22"/>
        </w:rPr>
        <w:t xml:space="preserve"> é crucial para otimizar o desempenho de alunos, professores e demais profissionais da educação </w:t>
      </w:r>
      <w:proofErr w:type="gramStart"/>
      <w:r w:rsidRPr="00251334">
        <w:rPr>
          <w:rFonts w:asciiTheme="minorHAnsi" w:hAnsiTheme="minorHAnsi" w:cstheme="minorHAnsi"/>
          <w:sz w:val="22"/>
          <w:szCs w:val="22"/>
        </w:rPr>
        <w:t xml:space="preserve">  </w:t>
      </w:r>
      <w:r w:rsidRPr="00555D82">
        <w:rPr>
          <w:rFonts w:asciiTheme="minorHAnsi" w:hAnsiTheme="minorHAnsi" w:cstheme="minorHAnsi"/>
          <w:sz w:val="22"/>
          <w:szCs w:val="22"/>
        </w:rPr>
        <w:t>.</w:t>
      </w:r>
      <w:proofErr w:type="gramEnd"/>
      <w:r w:rsidRPr="00555D82">
        <w:rPr>
          <w:rFonts w:asciiTheme="minorHAnsi" w:hAnsiTheme="minorHAnsi" w:cstheme="minorHAnsi"/>
          <w:sz w:val="22"/>
          <w:szCs w:val="22"/>
        </w:rPr>
        <w:t xml:space="preserve"> Tal demanda decorre da necessidade de garantir um ambiente escolar adequado para os alunos, professores e demais servidores, promovendo melhores condições de aprendizado e trabalho.</w:t>
      </w:r>
    </w:p>
    <w:p w14:paraId="5BA0D22F" w14:textId="77777777" w:rsidR="009E3D6B" w:rsidRPr="00C03B7B" w:rsidRDefault="009E3D6B" w:rsidP="009E3D6B">
      <w:pPr>
        <w:pStyle w:val="NormalWeb"/>
        <w:jc w:val="both"/>
        <w:rPr>
          <w:rFonts w:asciiTheme="minorHAnsi" w:hAnsiTheme="minorHAnsi" w:cstheme="minorHAnsi"/>
          <w:sz w:val="22"/>
          <w:szCs w:val="22"/>
        </w:rPr>
      </w:pPr>
      <w:r w:rsidRPr="00C03B7B">
        <w:rPr>
          <w:rFonts w:asciiTheme="minorHAnsi" w:hAnsiTheme="minorHAnsi" w:cstheme="minorHAnsi"/>
          <w:sz w:val="22"/>
          <w:szCs w:val="22"/>
        </w:rPr>
        <w:t>Os recursos de informática podem tornar as aulas mais dinâmicas, interativas e personalizadas, facilitando a compreensão dos conteúdos e aumentando o interesse dos alunos.</w:t>
      </w:r>
    </w:p>
    <w:p w14:paraId="43AC380E" w14:textId="77777777" w:rsidR="009E3D6B" w:rsidRPr="00C03B7B" w:rsidRDefault="009E3D6B" w:rsidP="009E3D6B">
      <w:pPr>
        <w:pStyle w:val="NormalWeb"/>
        <w:jc w:val="both"/>
        <w:rPr>
          <w:rFonts w:asciiTheme="minorHAnsi" w:hAnsiTheme="minorHAnsi" w:cstheme="minorHAnsi"/>
          <w:sz w:val="22"/>
          <w:szCs w:val="22"/>
        </w:rPr>
      </w:pPr>
      <w:r w:rsidRPr="00555D82">
        <w:rPr>
          <w:rFonts w:asciiTheme="minorHAnsi" w:hAnsiTheme="minorHAnsi" w:cstheme="minorHAnsi"/>
          <w:sz w:val="22"/>
          <w:szCs w:val="22"/>
        </w:rPr>
        <w:t xml:space="preserve">Dessa forma, a aquisição de </w:t>
      </w:r>
      <w:r>
        <w:rPr>
          <w:rFonts w:asciiTheme="minorHAnsi" w:hAnsiTheme="minorHAnsi" w:cstheme="minorHAnsi"/>
          <w:sz w:val="22"/>
          <w:szCs w:val="22"/>
        </w:rPr>
        <w:t>materiais de informática</w:t>
      </w:r>
      <w:r w:rsidRPr="00555D82">
        <w:rPr>
          <w:rFonts w:asciiTheme="minorHAnsi" w:hAnsiTheme="minorHAnsi" w:cstheme="minorHAnsi"/>
          <w:sz w:val="22"/>
          <w:szCs w:val="22"/>
        </w:rPr>
        <w:t xml:space="preserve"> </w:t>
      </w:r>
      <w:r w:rsidRPr="00C03B7B">
        <w:rPr>
          <w:rFonts w:asciiTheme="minorHAnsi" w:hAnsiTheme="minorHAnsi" w:cstheme="minorHAnsi"/>
          <w:sz w:val="22"/>
          <w:szCs w:val="22"/>
        </w:rPr>
        <w:t xml:space="preserve">é </w:t>
      </w:r>
      <w:proofErr w:type="gramStart"/>
      <w:r w:rsidRPr="00C03B7B">
        <w:rPr>
          <w:rFonts w:asciiTheme="minorHAnsi" w:hAnsiTheme="minorHAnsi" w:cstheme="minorHAnsi"/>
          <w:sz w:val="22"/>
          <w:szCs w:val="22"/>
        </w:rPr>
        <w:t>necessário</w:t>
      </w:r>
      <w:proofErr w:type="gramEnd"/>
      <w:r w:rsidRPr="00C03B7B">
        <w:rPr>
          <w:rFonts w:asciiTheme="minorHAnsi" w:hAnsiTheme="minorHAnsi" w:cstheme="minorHAnsi"/>
          <w:sz w:val="22"/>
          <w:szCs w:val="22"/>
        </w:rPr>
        <w:t xml:space="preserve"> garantir a manutenção regular dos equipamentos e softwares, além de oferecer suporte técnico aos professores e alunos. Mantendo</w:t>
      </w:r>
      <w:r w:rsidRPr="00555D82">
        <w:rPr>
          <w:rFonts w:asciiTheme="minorHAnsi" w:hAnsiTheme="minorHAnsi" w:cstheme="minorHAnsi"/>
          <w:sz w:val="22"/>
          <w:szCs w:val="22"/>
        </w:rPr>
        <w:t xml:space="preserve"> </w:t>
      </w:r>
      <w:r>
        <w:rPr>
          <w:rFonts w:asciiTheme="minorHAnsi" w:hAnsiTheme="minorHAnsi" w:cstheme="minorHAnsi"/>
          <w:sz w:val="22"/>
          <w:szCs w:val="22"/>
        </w:rPr>
        <w:t>alinhado</w:t>
      </w:r>
      <w:r w:rsidRPr="00555D82">
        <w:rPr>
          <w:rFonts w:asciiTheme="minorHAnsi" w:hAnsiTheme="minorHAnsi" w:cstheme="minorHAnsi"/>
          <w:sz w:val="22"/>
          <w:szCs w:val="22"/>
        </w:rPr>
        <w:t xml:space="preserve"> às diretrizes de melhoria da infraestrutura escolar, garantindo a qualidade do ensino e o bem-estar da comunidade escolar.</w:t>
      </w:r>
    </w:p>
    <w:p w14:paraId="2E3B1F1C" w14:textId="77777777" w:rsidR="009F2132" w:rsidRDefault="009E3D6B" w:rsidP="00571212">
      <w:pPr>
        <w:pStyle w:val="NormalWeb"/>
        <w:jc w:val="both"/>
        <w:rPr>
          <w:rFonts w:asciiTheme="minorHAnsi" w:hAnsiTheme="minorHAnsi" w:cstheme="minorHAnsi"/>
          <w:sz w:val="22"/>
          <w:szCs w:val="22"/>
        </w:rPr>
      </w:pPr>
      <w:r w:rsidRPr="00555D82">
        <w:rPr>
          <w:rFonts w:asciiTheme="minorHAnsi" w:hAnsiTheme="minorHAnsi" w:cstheme="minorHAnsi"/>
          <w:sz w:val="22"/>
          <w:szCs w:val="22"/>
        </w:rPr>
        <w:t xml:space="preserve">Diante do exposto, justifica-se a necessidade da contratação para a aquisição </w:t>
      </w:r>
      <w:r>
        <w:rPr>
          <w:rFonts w:asciiTheme="minorHAnsi" w:hAnsiTheme="minorHAnsi" w:cstheme="minorHAnsi"/>
          <w:sz w:val="22"/>
          <w:szCs w:val="22"/>
        </w:rPr>
        <w:t>de materiais de informática</w:t>
      </w:r>
      <w:r w:rsidRPr="00555D82">
        <w:rPr>
          <w:rFonts w:asciiTheme="minorHAnsi" w:hAnsiTheme="minorHAnsi" w:cstheme="minorHAnsi"/>
          <w:sz w:val="22"/>
          <w:szCs w:val="22"/>
        </w:rPr>
        <w:t>, visando atender plenamente às demandas das escolas e creches municipais, proporcionando melhores condições para o desenvolvimento das atividades ped</w:t>
      </w:r>
      <w:r>
        <w:rPr>
          <w:rFonts w:asciiTheme="minorHAnsi" w:hAnsiTheme="minorHAnsi" w:cstheme="minorHAnsi"/>
          <w:sz w:val="22"/>
          <w:szCs w:val="22"/>
        </w:rPr>
        <w:t xml:space="preserve">agógicas e garantindo </w:t>
      </w:r>
      <w:r w:rsidRPr="00C03B7B">
        <w:rPr>
          <w:rFonts w:asciiTheme="minorHAnsi" w:hAnsiTheme="minorHAnsi" w:cstheme="minorHAnsi"/>
          <w:sz w:val="22"/>
          <w:szCs w:val="22"/>
        </w:rPr>
        <w:t>as aulas mais dinâmicas, interativas e personalizadas, facilitando a compreensão dos conteúdos</w:t>
      </w:r>
      <w:r w:rsidRPr="00555D82">
        <w:rPr>
          <w:rFonts w:asciiTheme="minorHAnsi" w:hAnsiTheme="minorHAnsi" w:cstheme="minorHAnsi"/>
          <w:sz w:val="22"/>
          <w:szCs w:val="22"/>
        </w:rPr>
        <w:t xml:space="preserve"> e</w:t>
      </w:r>
      <w:r>
        <w:rPr>
          <w:rFonts w:asciiTheme="minorHAnsi" w:hAnsiTheme="minorHAnsi" w:cstheme="minorHAnsi"/>
          <w:sz w:val="22"/>
          <w:szCs w:val="22"/>
        </w:rPr>
        <w:t xml:space="preserve"> consequentemente</w:t>
      </w:r>
      <w:r w:rsidRPr="00555D82">
        <w:rPr>
          <w:rFonts w:asciiTheme="minorHAnsi" w:hAnsiTheme="minorHAnsi" w:cstheme="minorHAnsi"/>
          <w:sz w:val="22"/>
          <w:szCs w:val="22"/>
        </w:rPr>
        <w:t xml:space="preserve"> a qualidade do ambiente escolar.</w:t>
      </w:r>
    </w:p>
    <w:p w14:paraId="36CC9B43" w14:textId="00E36234" w:rsidR="009E3D6B" w:rsidRPr="00571212" w:rsidRDefault="009E3D6B" w:rsidP="00571212">
      <w:pPr>
        <w:pStyle w:val="NormalWeb"/>
        <w:jc w:val="both"/>
        <w:rPr>
          <w:rFonts w:asciiTheme="minorHAnsi" w:hAnsiTheme="minorHAnsi" w:cstheme="minorHAnsi"/>
          <w:sz w:val="22"/>
          <w:szCs w:val="22"/>
        </w:rPr>
      </w:pPr>
      <w:r w:rsidRPr="00C03B7B">
        <w:rPr>
          <w:rFonts w:asciiTheme="minorHAnsi" w:hAnsiTheme="minorHAnsi" w:cstheme="minorHAnsi"/>
        </w:rPr>
        <w:br/>
      </w:r>
      <w:r w:rsidRPr="00571212">
        <w:rPr>
          <w:rFonts w:asciiTheme="minorHAnsi" w:hAnsiTheme="minorHAnsi" w:cstheme="minorHAnsi"/>
          <w:b/>
          <w:bCs/>
          <w:sz w:val="22"/>
          <w:szCs w:val="22"/>
        </w:rPr>
        <w:t>7. DA DESCRIÇÃO DA SOLUÇÃO COMO UM TODO</w:t>
      </w:r>
      <w:r w:rsidRPr="00EE0EFC">
        <w:rPr>
          <w:rFonts w:asciiTheme="minorHAnsi" w:hAnsiTheme="minorHAnsi" w:cstheme="minorHAnsi"/>
          <w:b/>
          <w:bCs/>
        </w:rPr>
        <w:t xml:space="preserve"> </w:t>
      </w:r>
    </w:p>
    <w:p w14:paraId="626D2EE8" w14:textId="77777777" w:rsidR="009E3D6B" w:rsidRDefault="009E3D6B" w:rsidP="009E3D6B">
      <w:pPr>
        <w:pStyle w:val="PargrafodaLista"/>
        <w:ind w:left="0"/>
        <w:rPr>
          <w:rFonts w:asciiTheme="minorHAnsi" w:hAnsiTheme="minorHAnsi" w:cstheme="minorHAnsi"/>
        </w:rPr>
      </w:pPr>
      <w:r w:rsidRPr="00EE0EFC">
        <w:rPr>
          <w:rFonts w:asciiTheme="minorHAnsi" w:hAnsiTheme="minorHAnsi" w:cstheme="minorHAnsi"/>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correspondendo às necessidades das unidades de ensino. </w:t>
      </w:r>
    </w:p>
    <w:p w14:paraId="43FF1E39" w14:textId="77777777" w:rsidR="009E3D6B" w:rsidRDefault="009E3D6B" w:rsidP="009E3D6B">
      <w:pPr>
        <w:spacing w:before="100" w:beforeAutospacing="1"/>
        <w:contextualSpacing/>
        <w:rPr>
          <w:rFonts w:asciiTheme="minorHAnsi" w:hAnsiTheme="minorHAnsi" w:cstheme="minorHAnsi"/>
        </w:rPr>
      </w:pPr>
      <w:r>
        <w:rPr>
          <w:rStyle w:val="Forte"/>
          <w:rFonts w:asciiTheme="minorHAnsi" w:hAnsiTheme="minorHAnsi" w:cstheme="minorHAnsi"/>
        </w:rPr>
        <w:t xml:space="preserve">8. </w:t>
      </w:r>
      <w:r w:rsidRPr="00D859F1">
        <w:rPr>
          <w:rStyle w:val="Forte"/>
          <w:rFonts w:asciiTheme="minorHAnsi" w:hAnsiTheme="minorHAnsi" w:cstheme="minorHAnsi"/>
        </w:rPr>
        <w:t>PRAZO E CONDIÇÕES DE ENTREGA</w:t>
      </w:r>
      <w:r w:rsidRPr="00D859F1">
        <w:rPr>
          <w:rStyle w:val="Forte"/>
          <w:rFonts w:asciiTheme="minorHAnsi" w:hAnsiTheme="minorHAnsi" w:cstheme="minorHAnsi"/>
        </w:rPr>
        <w:br/>
      </w:r>
    </w:p>
    <w:p w14:paraId="2D374FF1" w14:textId="77777777" w:rsidR="009E3D6B" w:rsidRPr="00B8249C" w:rsidRDefault="009E3D6B" w:rsidP="009E3D6B">
      <w:pPr>
        <w:spacing w:before="100" w:beforeAutospacing="1"/>
        <w:contextualSpacing/>
        <w:jc w:val="both"/>
        <w:rPr>
          <w:rFonts w:asciiTheme="minorHAnsi" w:hAnsiTheme="minorHAnsi" w:cstheme="minorHAnsi"/>
        </w:rPr>
      </w:pPr>
      <w:r>
        <w:rPr>
          <w:rFonts w:asciiTheme="minorHAnsi" w:hAnsiTheme="minorHAnsi" w:cstheme="minorHAnsi"/>
        </w:rPr>
        <w:t>A entrega dos materiais de informática</w:t>
      </w:r>
      <w:r w:rsidRPr="00E14DA0">
        <w:rPr>
          <w:rFonts w:asciiTheme="minorHAnsi" w:hAnsiTheme="minorHAnsi" w:cstheme="minorHAnsi"/>
        </w:rPr>
        <w:t xml:space="preserve"> poderá ser realizada de forma </w:t>
      </w:r>
      <w:r w:rsidRPr="00E14DA0">
        <w:rPr>
          <w:rStyle w:val="Forte"/>
          <w:rFonts w:asciiTheme="minorHAnsi" w:eastAsia="Calibri" w:hAnsiTheme="minorHAnsi" w:cstheme="minorHAnsi"/>
        </w:rPr>
        <w:t>integral ou parcelada</w:t>
      </w:r>
      <w:r w:rsidRPr="00E14DA0">
        <w:rPr>
          <w:rFonts w:asciiTheme="minorHAnsi" w:hAnsiTheme="minorHAnsi" w:cstheme="minorHAnsi"/>
        </w:rPr>
        <w:t xml:space="preserve">, conforme necessidade do município, com </w:t>
      </w:r>
      <w:r w:rsidRPr="00E14DA0">
        <w:rPr>
          <w:rStyle w:val="Forte"/>
          <w:rFonts w:asciiTheme="minorHAnsi" w:eastAsia="Calibri" w:hAnsiTheme="minorHAnsi" w:cstheme="minorHAnsi"/>
        </w:rPr>
        <w:t>prazo máximo de 30 (trinta) dias</w:t>
      </w:r>
      <w:r w:rsidRPr="00E14DA0">
        <w:rPr>
          <w:rFonts w:asciiTheme="minorHAnsi" w:hAnsiTheme="minorHAnsi" w:cstheme="minorHAnsi"/>
        </w:rPr>
        <w:t xml:space="preserve"> após solicitação. As entregas deverão ocorrer </w:t>
      </w:r>
      <w:r>
        <w:rPr>
          <w:rFonts w:asciiTheme="minorHAnsi" w:hAnsiTheme="minorHAnsi" w:cstheme="minorHAnsi"/>
        </w:rPr>
        <w:t xml:space="preserve">no </w:t>
      </w:r>
      <w:r w:rsidRPr="000F11FF">
        <w:rPr>
          <w:rFonts w:asciiTheme="minorHAnsi" w:hAnsiTheme="minorHAnsi" w:cstheme="minorHAnsi"/>
          <w:b/>
        </w:rPr>
        <w:t>Departamento de Educação Municipal</w:t>
      </w:r>
      <w:r w:rsidRPr="00E14DA0">
        <w:rPr>
          <w:rFonts w:asciiTheme="minorHAnsi" w:hAnsiTheme="minorHAnsi" w:cstheme="minorHAnsi"/>
        </w:rPr>
        <w:t>.</w:t>
      </w:r>
    </w:p>
    <w:p w14:paraId="3E02A538" w14:textId="77777777" w:rsidR="009E3D6B" w:rsidRPr="00E14DA0" w:rsidRDefault="009E3D6B" w:rsidP="009E3D6B">
      <w:pPr>
        <w:pStyle w:val="NormalWeb"/>
        <w:spacing w:after="160" w:afterAutospacing="0"/>
        <w:contextualSpacing/>
        <w:jc w:val="both"/>
        <w:rPr>
          <w:rFonts w:asciiTheme="minorHAnsi" w:hAnsiTheme="minorHAnsi" w:cstheme="minorHAnsi"/>
          <w:sz w:val="22"/>
          <w:szCs w:val="22"/>
        </w:rPr>
      </w:pPr>
      <w:r w:rsidRPr="00E14DA0">
        <w:rPr>
          <w:rStyle w:val="Forte"/>
          <w:rFonts w:asciiTheme="minorHAnsi" w:eastAsia="Calibri" w:hAnsiTheme="minorHAnsi" w:cstheme="minorHAnsi"/>
          <w:sz w:val="22"/>
          <w:szCs w:val="22"/>
        </w:rPr>
        <w:t>As entregas devem ser agendadas com pelo menos 2 (dois) dias úteis de antecedência</w:t>
      </w:r>
      <w:r w:rsidRPr="00E14DA0">
        <w:rPr>
          <w:rFonts w:asciiTheme="minorHAnsi" w:hAnsiTheme="minorHAnsi" w:cstheme="minorHAnsi"/>
          <w:sz w:val="22"/>
          <w:szCs w:val="22"/>
        </w:rPr>
        <w:t xml:space="preserve">, pelo telefone </w:t>
      </w:r>
      <w:r w:rsidRPr="00E14DA0">
        <w:rPr>
          <w:rStyle w:val="Forte"/>
          <w:rFonts w:asciiTheme="minorHAnsi" w:eastAsia="Calibri" w:hAnsiTheme="minorHAnsi" w:cstheme="minorHAnsi"/>
          <w:sz w:val="22"/>
          <w:szCs w:val="22"/>
        </w:rPr>
        <w:t>(16) 3818-2351</w:t>
      </w:r>
      <w:r w:rsidRPr="00E14DA0">
        <w:rPr>
          <w:rFonts w:asciiTheme="minorHAnsi" w:hAnsiTheme="minorHAnsi" w:cstheme="minorHAnsi"/>
          <w:sz w:val="22"/>
          <w:szCs w:val="22"/>
        </w:rPr>
        <w:t>. Caso o prazo ou as condições de entrega não sejam cumpridos, poderão ser aplicadas as penalidades previstas no contrato.</w:t>
      </w:r>
    </w:p>
    <w:p w14:paraId="068938ED" w14:textId="77777777" w:rsidR="009E3D6B" w:rsidRPr="00E14DA0" w:rsidRDefault="009E3D6B" w:rsidP="009E3D6B">
      <w:pPr>
        <w:spacing w:before="100" w:beforeAutospacing="1" w:after="100" w:afterAutospacing="1"/>
        <w:rPr>
          <w:rFonts w:asciiTheme="minorHAnsi" w:hAnsiTheme="minorHAnsi" w:cstheme="minorHAnsi"/>
        </w:rPr>
      </w:pPr>
      <w:r w:rsidRPr="00D859F1">
        <w:rPr>
          <w:rFonts w:asciiTheme="minorHAnsi" w:eastAsia="Times New Roman" w:hAnsiTheme="minorHAnsi" w:cstheme="minorHAnsi"/>
          <w:b/>
          <w:bCs/>
          <w:lang w:eastAsia="pt-BR"/>
        </w:rPr>
        <w:br/>
      </w:r>
      <w:r>
        <w:rPr>
          <w:rFonts w:asciiTheme="minorHAnsi" w:eastAsia="Times New Roman" w:hAnsiTheme="minorHAnsi" w:cstheme="minorHAnsi"/>
          <w:b/>
          <w:bCs/>
          <w:lang w:eastAsia="pt-BR"/>
        </w:rPr>
        <w:t>9</w:t>
      </w:r>
      <w:r w:rsidRPr="00D859F1">
        <w:rPr>
          <w:rFonts w:asciiTheme="minorHAnsi" w:eastAsia="Times New Roman" w:hAnsiTheme="minorHAnsi" w:cstheme="minorHAnsi"/>
          <w:b/>
          <w:bCs/>
          <w:lang w:eastAsia="pt-BR"/>
        </w:rPr>
        <w:t>. CRITÉRIOS DE ACEITAÇÃO</w:t>
      </w:r>
    </w:p>
    <w:p w14:paraId="59599EEF" w14:textId="77777777" w:rsidR="009E3D6B" w:rsidRPr="00D859F1" w:rsidRDefault="009E3D6B" w:rsidP="009E3D6B">
      <w:pPr>
        <w:spacing w:before="100" w:beforeAutospacing="1" w:after="100" w:afterAutospacing="1"/>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 xml:space="preserve">Os </w:t>
      </w:r>
      <w:r>
        <w:rPr>
          <w:rFonts w:asciiTheme="minorHAnsi" w:eastAsia="Times New Roman" w:hAnsiTheme="minorHAnsi" w:cstheme="minorHAnsi"/>
          <w:lang w:eastAsia="pt-BR"/>
        </w:rPr>
        <w:t>materiais de informática</w:t>
      </w:r>
      <w:r w:rsidRPr="00D859F1">
        <w:rPr>
          <w:rFonts w:asciiTheme="minorHAnsi" w:eastAsia="Times New Roman" w:hAnsiTheme="minorHAnsi" w:cstheme="minorHAnsi"/>
          <w:lang w:eastAsia="pt-BR"/>
        </w:rPr>
        <w:t xml:space="preserve"> deverão ser entregues conforme as especificações técnicas detalhadas neste documento, sendo submetidos à verificação e conferência. Produtos que não atenderem às especificações serão recusados, devendo ser substituídos sem ônus adicional para a administração pública.</w:t>
      </w:r>
    </w:p>
    <w:p w14:paraId="5E331190" w14:textId="77777777" w:rsidR="009E3D6B" w:rsidRPr="00D859F1" w:rsidRDefault="009E3D6B" w:rsidP="009E3D6B">
      <w:pPr>
        <w:spacing w:before="100" w:beforeAutospacing="1" w:after="100" w:afterAutospacing="1"/>
        <w:outlineLvl w:val="3"/>
        <w:rPr>
          <w:rFonts w:asciiTheme="minorHAnsi" w:eastAsia="Times New Roman" w:hAnsiTheme="minorHAnsi" w:cstheme="minorHAnsi"/>
          <w:b/>
          <w:bCs/>
          <w:lang w:eastAsia="pt-BR"/>
        </w:rPr>
      </w:pPr>
      <w:r w:rsidRPr="00D859F1">
        <w:rPr>
          <w:rFonts w:asciiTheme="minorHAnsi" w:eastAsia="Times New Roman" w:hAnsiTheme="minorHAnsi" w:cstheme="minorHAnsi"/>
          <w:b/>
          <w:bCs/>
          <w:lang w:eastAsia="pt-BR"/>
        </w:rPr>
        <w:br/>
      </w:r>
      <w:r>
        <w:rPr>
          <w:rFonts w:asciiTheme="minorHAnsi" w:eastAsia="Times New Roman" w:hAnsiTheme="minorHAnsi" w:cstheme="minorHAnsi"/>
          <w:b/>
          <w:bCs/>
          <w:lang w:eastAsia="pt-BR"/>
        </w:rPr>
        <w:t>10</w:t>
      </w:r>
      <w:r w:rsidRPr="00D859F1">
        <w:rPr>
          <w:rFonts w:asciiTheme="minorHAnsi" w:eastAsia="Times New Roman" w:hAnsiTheme="minorHAnsi" w:cstheme="minorHAnsi"/>
          <w:b/>
          <w:bCs/>
          <w:lang w:eastAsia="pt-BR"/>
        </w:rPr>
        <w:t>. OBRIGAÇÕES DA CONTRATADA</w:t>
      </w:r>
    </w:p>
    <w:p w14:paraId="683599E0" w14:textId="77777777" w:rsidR="009E3D6B" w:rsidRPr="00D859F1" w:rsidRDefault="009E3D6B" w:rsidP="00571212">
      <w:pPr>
        <w:widowControl/>
        <w:numPr>
          <w:ilvl w:val="0"/>
          <w:numId w:val="47"/>
        </w:numPr>
        <w:autoSpaceDE/>
        <w:autoSpaceDN/>
        <w:spacing w:before="100" w:beforeAutospacing="1" w:after="100" w:afterAutospacing="1" w:line="276" w:lineRule="auto"/>
        <w:ind w:hanging="294"/>
        <w:jc w:val="both"/>
        <w:rPr>
          <w:rFonts w:asciiTheme="minorHAnsi" w:eastAsia="Times New Roman" w:hAnsiTheme="minorHAnsi" w:cstheme="minorHAnsi"/>
          <w:lang w:eastAsia="pt-BR"/>
        </w:rPr>
      </w:pPr>
      <w:r w:rsidRPr="00D859F1">
        <w:rPr>
          <w:rFonts w:asciiTheme="minorHAnsi" w:hAnsiTheme="minorHAnsi" w:cstheme="minorHAnsi"/>
        </w:rPr>
        <w:t xml:space="preserve">Fornecer </w:t>
      </w:r>
      <w:r w:rsidRPr="00D859F1">
        <w:rPr>
          <w:rFonts w:asciiTheme="minorHAnsi" w:eastAsia="Times New Roman" w:hAnsiTheme="minorHAnsi" w:cstheme="minorHAnsi"/>
          <w:lang w:eastAsia="pt-BR"/>
        </w:rPr>
        <w:t xml:space="preserve">os </w:t>
      </w:r>
      <w:r>
        <w:rPr>
          <w:rFonts w:asciiTheme="minorHAnsi" w:eastAsia="Times New Roman" w:hAnsiTheme="minorHAnsi" w:cstheme="minorHAnsi"/>
          <w:lang w:eastAsia="pt-BR"/>
        </w:rPr>
        <w:t>produtos</w:t>
      </w:r>
      <w:r w:rsidRPr="00D859F1">
        <w:rPr>
          <w:rFonts w:asciiTheme="minorHAnsi" w:hAnsiTheme="minorHAnsi" w:cstheme="minorHAnsi"/>
        </w:rPr>
        <w:t xml:space="preserve"> e executar os serviços conforme especificações deste Termo de Referência e de sua proposta, na qualidade e quantidade mínimas especificadas neste Termo de Referência e em sua proposta.</w:t>
      </w:r>
    </w:p>
    <w:p w14:paraId="6B5D1B09" w14:textId="77777777" w:rsidR="009E3D6B" w:rsidRPr="00D859F1" w:rsidRDefault="009E3D6B" w:rsidP="00571212">
      <w:pPr>
        <w:widowControl/>
        <w:numPr>
          <w:ilvl w:val="0"/>
          <w:numId w:val="47"/>
        </w:numPr>
        <w:autoSpaceDE/>
        <w:autoSpaceDN/>
        <w:spacing w:before="100" w:beforeAutospacing="1" w:after="100" w:afterAutospacing="1"/>
        <w:ind w:left="714" w:hanging="288"/>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Garantir que os produtos atendam </w:t>
      </w:r>
      <w:r w:rsidRPr="003444B0">
        <w:rPr>
          <w:rFonts w:asciiTheme="minorHAnsi" w:hAnsiTheme="minorHAnsi" w:cstheme="minorHAnsi"/>
        </w:rPr>
        <w:t>às normas de qualidade estabelecidas pela ABNT (Associação Brasil</w:t>
      </w:r>
      <w:r>
        <w:rPr>
          <w:rFonts w:asciiTheme="minorHAnsi" w:hAnsiTheme="minorHAnsi" w:cstheme="minorHAnsi"/>
        </w:rPr>
        <w:t xml:space="preserve">eira de Normas Técnicas) e pelo </w:t>
      </w:r>
      <w:r w:rsidRPr="00D9274F">
        <w:rPr>
          <w:rFonts w:asciiTheme="minorHAnsi" w:hAnsiTheme="minorHAnsi" w:cstheme="minorHAnsi"/>
        </w:rPr>
        <w:t xml:space="preserve">gestão de qualidade e pela área de QA (Quality Assurance).  </w:t>
      </w:r>
    </w:p>
    <w:p w14:paraId="0C1B5A58" w14:textId="77777777" w:rsidR="009F2132" w:rsidRPr="009F2132" w:rsidRDefault="009E3D6B" w:rsidP="00571212">
      <w:pPr>
        <w:widowControl/>
        <w:numPr>
          <w:ilvl w:val="0"/>
          <w:numId w:val="47"/>
        </w:numPr>
        <w:tabs>
          <w:tab w:val="clear" w:pos="720"/>
          <w:tab w:val="num" w:pos="426"/>
        </w:tabs>
        <w:autoSpaceDE/>
        <w:autoSpaceDN/>
        <w:spacing w:before="100" w:beforeAutospacing="1" w:after="100" w:afterAutospacing="1" w:line="276" w:lineRule="auto"/>
        <w:ind w:left="0" w:firstLine="426"/>
        <w:jc w:val="both"/>
        <w:rPr>
          <w:rFonts w:asciiTheme="minorHAnsi" w:eastAsia="Times New Roman" w:hAnsiTheme="minorHAnsi" w:cstheme="minorHAnsi"/>
          <w:lang w:eastAsia="pt-BR"/>
        </w:rPr>
      </w:pPr>
      <w:r w:rsidRPr="00D859F1">
        <w:rPr>
          <w:rFonts w:asciiTheme="minorHAnsi" w:hAnsiTheme="minorHAnsi" w:cstheme="minorHAnsi"/>
        </w:rPr>
        <w:t>Realizar a entrega conforme os prazos estipul</w:t>
      </w:r>
      <w:r>
        <w:rPr>
          <w:rFonts w:asciiTheme="minorHAnsi" w:hAnsiTheme="minorHAnsi" w:cstheme="minorHAnsi"/>
        </w:rPr>
        <w:t xml:space="preserve">ados, no local designado no item 8 deste termo de referência. </w:t>
      </w:r>
    </w:p>
    <w:p w14:paraId="3D8367EA" w14:textId="2D25542F" w:rsidR="009E3D6B" w:rsidRPr="00571212" w:rsidRDefault="009E3D6B" w:rsidP="009F2132">
      <w:pPr>
        <w:widowControl/>
        <w:autoSpaceDE/>
        <w:autoSpaceDN/>
        <w:spacing w:before="100" w:beforeAutospacing="1" w:after="100" w:afterAutospacing="1" w:line="276" w:lineRule="auto"/>
        <w:jc w:val="both"/>
        <w:rPr>
          <w:rFonts w:asciiTheme="minorHAnsi" w:eastAsia="Times New Roman" w:hAnsiTheme="minorHAnsi" w:cstheme="minorHAnsi"/>
          <w:lang w:eastAsia="pt-BR"/>
        </w:rPr>
      </w:pPr>
      <w:r w:rsidRPr="00571212">
        <w:rPr>
          <w:rFonts w:asciiTheme="minorHAnsi" w:eastAsia="Times New Roman" w:hAnsiTheme="minorHAnsi" w:cstheme="minorHAnsi"/>
          <w:b/>
          <w:bCs/>
          <w:lang w:eastAsia="pt-BR"/>
        </w:rPr>
        <w:br/>
        <w:t>11. OBRIGAÇÕES DA CONTRATANTE</w:t>
      </w:r>
    </w:p>
    <w:p w14:paraId="75365D56" w14:textId="77777777" w:rsidR="009E3D6B" w:rsidRPr="00D859F1" w:rsidRDefault="009E3D6B" w:rsidP="009E3D6B">
      <w:pPr>
        <w:widowControl/>
        <w:numPr>
          <w:ilvl w:val="0"/>
          <w:numId w:val="48"/>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Fornecer o cronograma de entrega e os locais onde os produtos deverão ser entregues.</w:t>
      </w:r>
    </w:p>
    <w:p w14:paraId="41A7AA92" w14:textId="77777777" w:rsidR="009E3D6B" w:rsidRPr="00D859F1" w:rsidRDefault="009E3D6B" w:rsidP="009E3D6B">
      <w:pPr>
        <w:widowControl/>
        <w:numPr>
          <w:ilvl w:val="0"/>
          <w:numId w:val="48"/>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D859F1">
        <w:rPr>
          <w:rFonts w:asciiTheme="minorHAnsi" w:eastAsia="Times New Roman" w:hAnsiTheme="minorHAnsi" w:cstheme="minorHAnsi"/>
          <w:lang w:eastAsia="pt-BR"/>
        </w:rPr>
        <w:t>Realizar o pagamento conforme as condições estabelecidas em contrato e após a conferência e aceitação dos produtos entregues.</w:t>
      </w:r>
    </w:p>
    <w:p w14:paraId="7A5F5E9D" w14:textId="77777777" w:rsidR="009F2132" w:rsidRPr="009F2132" w:rsidRDefault="009E3D6B" w:rsidP="005109CD">
      <w:pPr>
        <w:widowControl/>
        <w:numPr>
          <w:ilvl w:val="0"/>
          <w:numId w:val="48"/>
        </w:numPr>
        <w:tabs>
          <w:tab w:val="clear" w:pos="720"/>
          <w:tab w:val="num" w:pos="426"/>
        </w:tabs>
        <w:autoSpaceDE/>
        <w:autoSpaceDN/>
        <w:spacing w:before="100" w:beforeAutospacing="1" w:after="100" w:afterAutospacing="1"/>
        <w:ind w:left="0" w:firstLine="357"/>
        <w:jc w:val="both"/>
        <w:rPr>
          <w:rFonts w:asciiTheme="minorHAnsi" w:eastAsia="Times New Roman" w:hAnsiTheme="minorHAnsi" w:cstheme="minorHAnsi"/>
          <w:lang w:eastAsia="pt-BR"/>
        </w:rPr>
      </w:pPr>
      <w:r w:rsidRPr="00D859F1">
        <w:rPr>
          <w:rFonts w:asciiTheme="minorHAnsi" w:hAnsiTheme="minorHAnsi" w:cstheme="minorHAnsi"/>
        </w:rPr>
        <w:t>Cientificar o setor competente para adoção das medidas cabíveis quando do descumprimento das obrigações pela Contratada.</w:t>
      </w:r>
    </w:p>
    <w:p w14:paraId="213BA88B" w14:textId="2A578393" w:rsidR="009E3D6B" w:rsidRPr="005109CD" w:rsidRDefault="009E3D6B" w:rsidP="009F2132">
      <w:pPr>
        <w:widowControl/>
        <w:autoSpaceDE/>
        <w:autoSpaceDN/>
        <w:spacing w:before="100" w:beforeAutospacing="1" w:after="100" w:afterAutospacing="1"/>
        <w:ind w:left="357"/>
        <w:jc w:val="both"/>
        <w:rPr>
          <w:rFonts w:asciiTheme="minorHAnsi" w:eastAsia="Times New Roman" w:hAnsiTheme="minorHAnsi" w:cstheme="minorHAnsi"/>
          <w:lang w:eastAsia="pt-BR"/>
        </w:rPr>
      </w:pPr>
      <w:r w:rsidRPr="005109CD">
        <w:rPr>
          <w:rFonts w:asciiTheme="minorHAnsi" w:hAnsiTheme="minorHAnsi" w:cstheme="minorHAnsi"/>
          <w:b/>
          <w:bCs/>
        </w:rPr>
        <w:br/>
        <w:t xml:space="preserve">12. DO PAGAMENTO: </w:t>
      </w:r>
    </w:p>
    <w:p w14:paraId="08BD8DF4" w14:textId="77777777" w:rsidR="009E3D6B" w:rsidRPr="00D859F1" w:rsidRDefault="009E3D6B" w:rsidP="009E3D6B">
      <w:pPr>
        <w:pStyle w:val="Default"/>
        <w:numPr>
          <w:ilvl w:val="0"/>
          <w:numId w:val="49"/>
        </w:numPr>
        <w:ind w:left="714" w:hanging="357"/>
        <w:jc w:val="both"/>
        <w:rPr>
          <w:rFonts w:asciiTheme="minorHAnsi" w:hAnsiTheme="minorHAnsi" w:cstheme="minorHAnsi"/>
          <w:b/>
          <w:bCs/>
          <w:sz w:val="22"/>
        </w:rPr>
      </w:pPr>
      <w:r w:rsidRPr="00D859F1">
        <w:rPr>
          <w:rFonts w:asciiTheme="minorHAnsi" w:hAnsiTheme="minorHAnsi" w:cstheme="minorHAnsi"/>
          <w:sz w:val="22"/>
        </w:rPr>
        <w:t xml:space="preserve">O pagamento será efetuado pela Contratante no prazo de </w:t>
      </w:r>
      <w:r>
        <w:rPr>
          <w:rFonts w:asciiTheme="minorHAnsi" w:hAnsiTheme="minorHAnsi" w:cstheme="minorHAnsi"/>
          <w:b/>
          <w:bCs/>
          <w:sz w:val="22"/>
        </w:rPr>
        <w:t>até 15</w:t>
      </w:r>
      <w:r w:rsidRPr="00D859F1">
        <w:rPr>
          <w:rFonts w:asciiTheme="minorHAnsi" w:hAnsiTheme="minorHAnsi" w:cstheme="minorHAnsi"/>
          <w:b/>
          <w:bCs/>
          <w:sz w:val="22"/>
        </w:rPr>
        <w:t xml:space="preserve"> (</w:t>
      </w:r>
      <w:r>
        <w:rPr>
          <w:rFonts w:asciiTheme="minorHAnsi" w:hAnsiTheme="minorHAnsi" w:cstheme="minorHAnsi"/>
          <w:b/>
          <w:bCs/>
          <w:sz w:val="22"/>
        </w:rPr>
        <w:t>quinze</w:t>
      </w:r>
      <w:r w:rsidRPr="00D859F1">
        <w:rPr>
          <w:rFonts w:asciiTheme="minorHAnsi" w:hAnsiTheme="minorHAnsi" w:cstheme="minorHAnsi"/>
          <w:b/>
          <w:bCs/>
          <w:sz w:val="22"/>
        </w:rPr>
        <w:t>) dias</w:t>
      </w:r>
      <w:r w:rsidRPr="00D859F1">
        <w:rPr>
          <w:rFonts w:asciiTheme="minorHAnsi" w:hAnsiTheme="minorHAnsi" w:cstheme="minorHAnsi"/>
          <w:sz w:val="22"/>
        </w:rPr>
        <w:t xml:space="preserve">, contados do recebimento da Nota Fiscal/Fatura. </w:t>
      </w:r>
    </w:p>
    <w:p w14:paraId="6AFB789E" w14:textId="77777777" w:rsidR="009E3D6B" w:rsidRPr="00D859F1" w:rsidRDefault="009E3D6B" w:rsidP="009E3D6B">
      <w:pPr>
        <w:pStyle w:val="Default"/>
        <w:numPr>
          <w:ilvl w:val="0"/>
          <w:numId w:val="49"/>
        </w:numPr>
        <w:ind w:left="714" w:hanging="357"/>
        <w:jc w:val="both"/>
        <w:rPr>
          <w:rFonts w:asciiTheme="minorHAnsi" w:hAnsiTheme="minorHAnsi" w:cstheme="minorHAnsi"/>
          <w:sz w:val="22"/>
        </w:rPr>
      </w:pPr>
      <w:r w:rsidRPr="00D859F1">
        <w:rPr>
          <w:rFonts w:asciiTheme="minorHAnsi" w:hAnsiTheme="minorHAnsi" w:cstheme="minorHAnsi"/>
          <w:sz w:val="22"/>
        </w:rPr>
        <w:t xml:space="preserve">A emissão da Nota Fiscal/Fatura será precedida do recebimento definitivo dos itens e serviços, conforme este Termo de Referência. </w:t>
      </w:r>
    </w:p>
    <w:p w14:paraId="4C4F4154" w14:textId="37BDA06D" w:rsidR="009E3D6B" w:rsidRPr="009F2132" w:rsidRDefault="009E3D6B" w:rsidP="009E3D6B">
      <w:pPr>
        <w:pStyle w:val="PargrafodaLista"/>
        <w:widowControl/>
        <w:numPr>
          <w:ilvl w:val="0"/>
          <w:numId w:val="49"/>
        </w:numPr>
        <w:autoSpaceDE/>
        <w:autoSpaceDN/>
        <w:spacing w:before="100" w:beforeAutospacing="1" w:after="100" w:afterAutospacing="1"/>
        <w:ind w:left="714" w:hanging="357"/>
        <w:contextualSpacing/>
        <w:outlineLvl w:val="3"/>
        <w:rPr>
          <w:rFonts w:asciiTheme="minorHAnsi" w:eastAsia="Times New Roman" w:hAnsiTheme="minorHAnsi" w:cstheme="minorHAnsi"/>
          <w:b/>
          <w:bCs/>
          <w:szCs w:val="24"/>
          <w:lang w:eastAsia="pt-BR"/>
        </w:rPr>
      </w:pPr>
      <w:r w:rsidRPr="00D859F1">
        <w:rPr>
          <w:rFonts w:asciiTheme="minorHAnsi" w:hAnsiTheme="minorHAnsi" w:cstheme="minorHAnsi"/>
          <w:szCs w:val="24"/>
        </w:rPr>
        <w:lastRenderedPageBreak/>
        <w:t>A Nota Fiscal ou Fatura deverá ser obrigatoriamente acompanhada da comprovação da regularidade fiscal.</w:t>
      </w:r>
    </w:p>
    <w:p w14:paraId="00C044F3" w14:textId="77777777" w:rsidR="009F2132" w:rsidRPr="00B8249C" w:rsidRDefault="009F2132" w:rsidP="009F2132">
      <w:pPr>
        <w:pStyle w:val="PargrafodaLista"/>
        <w:widowControl/>
        <w:autoSpaceDE/>
        <w:autoSpaceDN/>
        <w:spacing w:before="100" w:beforeAutospacing="1" w:after="100" w:afterAutospacing="1"/>
        <w:ind w:left="714"/>
        <w:contextualSpacing/>
        <w:outlineLvl w:val="3"/>
        <w:rPr>
          <w:rFonts w:asciiTheme="minorHAnsi" w:eastAsia="Times New Roman" w:hAnsiTheme="minorHAnsi" w:cstheme="minorHAnsi"/>
          <w:b/>
          <w:bCs/>
          <w:szCs w:val="24"/>
          <w:lang w:eastAsia="pt-BR"/>
        </w:rPr>
      </w:pPr>
    </w:p>
    <w:p w14:paraId="7896DFD4" w14:textId="38BBCDF5" w:rsidR="009E3D6B" w:rsidRPr="00571212" w:rsidRDefault="009E3D6B" w:rsidP="00571212">
      <w:pPr>
        <w:tabs>
          <w:tab w:val="left" w:pos="426"/>
        </w:tabs>
        <w:spacing w:before="120" w:after="120" w:line="276" w:lineRule="auto"/>
        <w:rPr>
          <w:rFonts w:asciiTheme="minorHAnsi" w:hAnsiTheme="minorHAnsi" w:cstheme="minorHAnsi"/>
        </w:rPr>
      </w:pPr>
      <w:r w:rsidRPr="00EE0EFC">
        <w:rPr>
          <w:rFonts w:asciiTheme="minorHAnsi" w:hAnsiTheme="minorHAnsi" w:cstheme="minorHAnsi"/>
        </w:rPr>
        <w:t xml:space="preserve">São Joaquim da Barra, </w:t>
      </w:r>
      <w:r>
        <w:rPr>
          <w:rFonts w:asciiTheme="minorHAnsi" w:hAnsiTheme="minorHAnsi" w:cstheme="minorHAnsi"/>
        </w:rPr>
        <w:t>31</w:t>
      </w:r>
      <w:r w:rsidRPr="00EE0EFC">
        <w:rPr>
          <w:rFonts w:asciiTheme="minorHAnsi" w:hAnsiTheme="minorHAnsi" w:cstheme="minorHAnsi"/>
        </w:rPr>
        <w:t xml:space="preserve"> de </w:t>
      </w:r>
      <w:r>
        <w:rPr>
          <w:rFonts w:asciiTheme="minorHAnsi" w:hAnsiTheme="minorHAnsi" w:cstheme="minorHAnsi"/>
        </w:rPr>
        <w:t>Março de 2025</w:t>
      </w:r>
      <w:r w:rsidRPr="00EE0EFC">
        <w:rPr>
          <w:rFonts w:asciiTheme="minorHAnsi" w:hAnsiTheme="minorHAnsi" w:cstheme="minorHAnsi"/>
        </w:rPr>
        <w:t>.</w:t>
      </w:r>
    </w:p>
    <w:p w14:paraId="4F15C3CC" w14:textId="77777777" w:rsidR="009E3D6B" w:rsidRDefault="009E3D6B" w:rsidP="009E3D6B">
      <w:pPr>
        <w:spacing w:line="276" w:lineRule="auto"/>
        <w:ind w:left="2124" w:firstLine="708"/>
        <w:jc w:val="center"/>
      </w:pPr>
    </w:p>
    <w:p w14:paraId="110545A6" w14:textId="77777777" w:rsidR="009E3D6B" w:rsidRPr="00D12F70" w:rsidRDefault="009E3D6B" w:rsidP="00571212">
      <w:pPr>
        <w:spacing w:line="276" w:lineRule="auto"/>
        <w:ind w:left="1843" w:firstLine="284"/>
        <w:jc w:val="right"/>
        <w:rPr>
          <w:rFonts w:asciiTheme="minorHAnsi" w:hAnsiTheme="minorHAnsi"/>
          <w:bCs/>
        </w:rPr>
      </w:pPr>
      <w:r w:rsidRPr="00D12F70">
        <w:rPr>
          <w:rFonts w:asciiTheme="minorHAnsi" w:hAnsiTheme="minorHAnsi"/>
          <w:bCs/>
          <w:i/>
          <w:iCs/>
        </w:rPr>
        <w:t xml:space="preserve">    </w:t>
      </w:r>
      <w:r w:rsidRPr="00D12F70">
        <w:rPr>
          <w:rFonts w:asciiTheme="minorHAnsi" w:hAnsiTheme="minorHAnsi"/>
          <w:bCs/>
        </w:rPr>
        <w:t>Cristiani Matheus Alves Vogt</w:t>
      </w:r>
    </w:p>
    <w:p w14:paraId="124DB14C" w14:textId="77777777" w:rsidR="009E3D6B" w:rsidRPr="009F2132" w:rsidRDefault="009E3D6B" w:rsidP="00571212">
      <w:pPr>
        <w:spacing w:line="276" w:lineRule="auto"/>
        <w:jc w:val="right"/>
        <w:rPr>
          <w:rFonts w:asciiTheme="minorHAnsi" w:hAnsiTheme="minorHAnsi"/>
        </w:rPr>
      </w:pPr>
      <w:r w:rsidRPr="009F2132">
        <w:rPr>
          <w:rFonts w:ascii="Cambria" w:hAnsi="Cambria"/>
        </w:rPr>
        <w:t xml:space="preserve">                                                     </w:t>
      </w:r>
      <w:r w:rsidRPr="009F2132">
        <w:rPr>
          <w:rFonts w:asciiTheme="minorHAnsi" w:hAnsiTheme="minorHAnsi"/>
        </w:rPr>
        <w:t>Diretora do Departamento Municipal de Educação</w:t>
      </w:r>
    </w:p>
    <w:p w14:paraId="597F6180" w14:textId="3D0FDDEC" w:rsidR="00207171" w:rsidRDefault="00207171" w:rsidP="004C1B10">
      <w:pPr>
        <w:tabs>
          <w:tab w:val="left" w:pos="1134"/>
          <w:tab w:val="left" w:pos="9639"/>
        </w:tabs>
        <w:ind w:left="284" w:right="687"/>
        <w:jc w:val="center"/>
        <w:rPr>
          <w:rFonts w:asciiTheme="minorHAnsi" w:hAnsiTheme="minorHAnsi"/>
          <w:b/>
        </w:rPr>
      </w:pPr>
    </w:p>
    <w:p w14:paraId="24C18213" w14:textId="2EA7D67D" w:rsidR="009F2132" w:rsidRDefault="009F2132" w:rsidP="004C1B10">
      <w:pPr>
        <w:tabs>
          <w:tab w:val="left" w:pos="1134"/>
          <w:tab w:val="left" w:pos="9639"/>
        </w:tabs>
        <w:ind w:left="284" w:right="687"/>
        <w:jc w:val="center"/>
        <w:rPr>
          <w:rFonts w:asciiTheme="minorHAnsi" w:hAnsiTheme="minorHAnsi"/>
          <w:b/>
        </w:rPr>
      </w:pPr>
    </w:p>
    <w:p w14:paraId="77DC4D1A" w14:textId="5986DA86" w:rsidR="009F2132" w:rsidRDefault="009F2132" w:rsidP="004C1B10">
      <w:pPr>
        <w:tabs>
          <w:tab w:val="left" w:pos="1134"/>
          <w:tab w:val="left" w:pos="9639"/>
        </w:tabs>
        <w:ind w:left="284" w:right="687"/>
        <w:jc w:val="center"/>
        <w:rPr>
          <w:rFonts w:asciiTheme="minorHAnsi" w:hAnsiTheme="minorHAnsi"/>
          <w:b/>
        </w:rPr>
      </w:pPr>
    </w:p>
    <w:p w14:paraId="257A3F17" w14:textId="5DD32B39" w:rsidR="009F2132" w:rsidRDefault="009F2132" w:rsidP="004C1B10">
      <w:pPr>
        <w:tabs>
          <w:tab w:val="left" w:pos="1134"/>
          <w:tab w:val="left" w:pos="9639"/>
        </w:tabs>
        <w:ind w:left="284" w:right="687"/>
        <w:jc w:val="center"/>
        <w:rPr>
          <w:rFonts w:asciiTheme="minorHAnsi" w:hAnsiTheme="minorHAnsi"/>
          <w:b/>
        </w:rPr>
      </w:pPr>
    </w:p>
    <w:p w14:paraId="092E09B2" w14:textId="463698ED" w:rsidR="009F2132" w:rsidRDefault="009F2132" w:rsidP="004C1B10">
      <w:pPr>
        <w:tabs>
          <w:tab w:val="left" w:pos="1134"/>
          <w:tab w:val="left" w:pos="9639"/>
        </w:tabs>
        <w:ind w:left="284" w:right="687"/>
        <w:jc w:val="center"/>
        <w:rPr>
          <w:rFonts w:asciiTheme="minorHAnsi" w:hAnsiTheme="minorHAnsi"/>
          <w:b/>
        </w:rPr>
      </w:pPr>
    </w:p>
    <w:p w14:paraId="37959CD5" w14:textId="01AE5DF7" w:rsidR="009F2132" w:rsidRDefault="009F2132" w:rsidP="004C1B10">
      <w:pPr>
        <w:tabs>
          <w:tab w:val="left" w:pos="1134"/>
          <w:tab w:val="left" w:pos="9639"/>
        </w:tabs>
        <w:ind w:left="284" w:right="687"/>
        <w:jc w:val="center"/>
        <w:rPr>
          <w:rFonts w:asciiTheme="minorHAnsi" w:hAnsiTheme="minorHAnsi"/>
          <w:b/>
        </w:rPr>
      </w:pPr>
    </w:p>
    <w:p w14:paraId="19578441" w14:textId="4D797BF2" w:rsidR="009F2132" w:rsidRDefault="009F2132" w:rsidP="004C1B10">
      <w:pPr>
        <w:tabs>
          <w:tab w:val="left" w:pos="1134"/>
          <w:tab w:val="left" w:pos="9639"/>
        </w:tabs>
        <w:ind w:left="284" w:right="687"/>
        <w:jc w:val="center"/>
        <w:rPr>
          <w:rFonts w:asciiTheme="minorHAnsi" w:hAnsiTheme="minorHAnsi"/>
          <w:b/>
        </w:rPr>
      </w:pPr>
    </w:p>
    <w:p w14:paraId="4894C496" w14:textId="0E4687E3" w:rsidR="009F2132" w:rsidRDefault="009F2132" w:rsidP="004C1B10">
      <w:pPr>
        <w:tabs>
          <w:tab w:val="left" w:pos="1134"/>
          <w:tab w:val="left" w:pos="9639"/>
        </w:tabs>
        <w:ind w:left="284" w:right="687"/>
        <w:jc w:val="center"/>
        <w:rPr>
          <w:rFonts w:asciiTheme="minorHAnsi" w:hAnsiTheme="minorHAnsi"/>
          <w:b/>
        </w:rPr>
      </w:pPr>
    </w:p>
    <w:p w14:paraId="42D7B754" w14:textId="68A0DD44" w:rsidR="009F2132" w:rsidRDefault="009F2132" w:rsidP="004C1B10">
      <w:pPr>
        <w:tabs>
          <w:tab w:val="left" w:pos="1134"/>
          <w:tab w:val="left" w:pos="9639"/>
        </w:tabs>
        <w:ind w:left="284" w:right="687"/>
        <w:jc w:val="center"/>
        <w:rPr>
          <w:rFonts w:asciiTheme="minorHAnsi" w:hAnsiTheme="minorHAnsi"/>
          <w:b/>
        </w:rPr>
      </w:pPr>
    </w:p>
    <w:p w14:paraId="7E556C0A" w14:textId="2E1EC2E1" w:rsidR="009F2132" w:rsidRDefault="009F2132" w:rsidP="004C1B10">
      <w:pPr>
        <w:tabs>
          <w:tab w:val="left" w:pos="1134"/>
          <w:tab w:val="left" w:pos="9639"/>
        </w:tabs>
        <w:ind w:left="284" w:right="687"/>
        <w:jc w:val="center"/>
        <w:rPr>
          <w:rFonts w:asciiTheme="minorHAnsi" w:hAnsiTheme="minorHAnsi"/>
          <w:b/>
        </w:rPr>
      </w:pPr>
    </w:p>
    <w:p w14:paraId="6D270654" w14:textId="0D2AC77E" w:rsidR="009F2132" w:rsidRDefault="009F2132" w:rsidP="004C1B10">
      <w:pPr>
        <w:tabs>
          <w:tab w:val="left" w:pos="1134"/>
          <w:tab w:val="left" w:pos="9639"/>
        </w:tabs>
        <w:ind w:left="284" w:right="687"/>
        <w:jc w:val="center"/>
        <w:rPr>
          <w:rFonts w:asciiTheme="minorHAnsi" w:hAnsiTheme="minorHAnsi"/>
          <w:b/>
        </w:rPr>
      </w:pPr>
    </w:p>
    <w:p w14:paraId="3D33F3BB" w14:textId="0D1A274D" w:rsidR="009F2132" w:rsidRDefault="009F2132" w:rsidP="004C1B10">
      <w:pPr>
        <w:tabs>
          <w:tab w:val="left" w:pos="1134"/>
          <w:tab w:val="left" w:pos="9639"/>
        </w:tabs>
        <w:ind w:left="284" w:right="687"/>
        <w:jc w:val="center"/>
        <w:rPr>
          <w:rFonts w:asciiTheme="minorHAnsi" w:hAnsiTheme="minorHAnsi"/>
          <w:b/>
        </w:rPr>
      </w:pPr>
    </w:p>
    <w:p w14:paraId="3F626AB2" w14:textId="3DA41192" w:rsidR="009F2132" w:rsidRDefault="009F2132" w:rsidP="004C1B10">
      <w:pPr>
        <w:tabs>
          <w:tab w:val="left" w:pos="1134"/>
          <w:tab w:val="left" w:pos="9639"/>
        </w:tabs>
        <w:ind w:left="284" w:right="687"/>
        <w:jc w:val="center"/>
        <w:rPr>
          <w:rFonts w:asciiTheme="minorHAnsi" w:hAnsiTheme="minorHAnsi"/>
          <w:b/>
        </w:rPr>
      </w:pPr>
    </w:p>
    <w:p w14:paraId="5A42DEE3" w14:textId="526D83EE" w:rsidR="009F2132" w:rsidRDefault="009F2132" w:rsidP="004C1B10">
      <w:pPr>
        <w:tabs>
          <w:tab w:val="left" w:pos="1134"/>
          <w:tab w:val="left" w:pos="9639"/>
        </w:tabs>
        <w:ind w:left="284" w:right="687"/>
        <w:jc w:val="center"/>
        <w:rPr>
          <w:rFonts w:asciiTheme="minorHAnsi" w:hAnsiTheme="minorHAnsi"/>
          <w:b/>
        </w:rPr>
      </w:pPr>
    </w:p>
    <w:p w14:paraId="4E6B16A7" w14:textId="7D50F2A9" w:rsidR="009F2132" w:rsidRDefault="009F2132" w:rsidP="004C1B10">
      <w:pPr>
        <w:tabs>
          <w:tab w:val="left" w:pos="1134"/>
          <w:tab w:val="left" w:pos="9639"/>
        </w:tabs>
        <w:ind w:left="284" w:right="687"/>
        <w:jc w:val="center"/>
        <w:rPr>
          <w:rFonts w:asciiTheme="minorHAnsi" w:hAnsiTheme="minorHAnsi"/>
          <w:b/>
        </w:rPr>
      </w:pPr>
    </w:p>
    <w:p w14:paraId="257A301D" w14:textId="5B947F9B" w:rsidR="009F2132" w:rsidRDefault="009F2132" w:rsidP="004C1B10">
      <w:pPr>
        <w:tabs>
          <w:tab w:val="left" w:pos="1134"/>
          <w:tab w:val="left" w:pos="9639"/>
        </w:tabs>
        <w:ind w:left="284" w:right="687"/>
        <w:jc w:val="center"/>
        <w:rPr>
          <w:rFonts w:asciiTheme="minorHAnsi" w:hAnsiTheme="minorHAnsi"/>
          <w:b/>
        </w:rPr>
      </w:pPr>
    </w:p>
    <w:p w14:paraId="6AF04A8D" w14:textId="1F68FCFC" w:rsidR="009F2132" w:rsidRDefault="009F2132" w:rsidP="004C1B10">
      <w:pPr>
        <w:tabs>
          <w:tab w:val="left" w:pos="1134"/>
          <w:tab w:val="left" w:pos="9639"/>
        </w:tabs>
        <w:ind w:left="284" w:right="687"/>
        <w:jc w:val="center"/>
        <w:rPr>
          <w:rFonts w:asciiTheme="minorHAnsi" w:hAnsiTheme="minorHAnsi"/>
          <w:b/>
        </w:rPr>
      </w:pPr>
    </w:p>
    <w:p w14:paraId="19BE0978" w14:textId="2A7E03BB" w:rsidR="009F2132" w:rsidRDefault="009F2132" w:rsidP="004C1B10">
      <w:pPr>
        <w:tabs>
          <w:tab w:val="left" w:pos="1134"/>
          <w:tab w:val="left" w:pos="9639"/>
        </w:tabs>
        <w:ind w:left="284" w:right="687"/>
        <w:jc w:val="center"/>
        <w:rPr>
          <w:rFonts w:asciiTheme="minorHAnsi" w:hAnsiTheme="minorHAnsi"/>
          <w:b/>
        </w:rPr>
      </w:pPr>
    </w:p>
    <w:p w14:paraId="3F61ED2F" w14:textId="2AD4EC28" w:rsidR="009F2132" w:rsidRDefault="009F2132" w:rsidP="004C1B10">
      <w:pPr>
        <w:tabs>
          <w:tab w:val="left" w:pos="1134"/>
          <w:tab w:val="left" w:pos="9639"/>
        </w:tabs>
        <w:ind w:left="284" w:right="687"/>
        <w:jc w:val="center"/>
        <w:rPr>
          <w:rFonts w:asciiTheme="minorHAnsi" w:hAnsiTheme="minorHAnsi"/>
          <w:b/>
        </w:rPr>
      </w:pPr>
    </w:p>
    <w:p w14:paraId="45748A54" w14:textId="22EBA384" w:rsidR="009F2132" w:rsidRDefault="009F2132" w:rsidP="004C1B10">
      <w:pPr>
        <w:tabs>
          <w:tab w:val="left" w:pos="1134"/>
          <w:tab w:val="left" w:pos="9639"/>
        </w:tabs>
        <w:ind w:left="284" w:right="687"/>
        <w:jc w:val="center"/>
        <w:rPr>
          <w:rFonts w:asciiTheme="minorHAnsi" w:hAnsiTheme="minorHAnsi"/>
          <w:b/>
        </w:rPr>
      </w:pPr>
    </w:p>
    <w:p w14:paraId="44ECC11D" w14:textId="49B95E49" w:rsidR="009F2132" w:rsidRDefault="009F2132" w:rsidP="004C1B10">
      <w:pPr>
        <w:tabs>
          <w:tab w:val="left" w:pos="1134"/>
          <w:tab w:val="left" w:pos="9639"/>
        </w:tabs>
        <w:ind w:left="284" w:right="687"/>
        <w:jc w:val="center"/>
        <w:rPr>
          <w:rFonts w:asciiTheme="minorHAnsi" w:hAnsiTheme="minorHAnsi"/>
          <w:b/>
        </w:rPr>
      </w:pPr>
    </w:p>
    <w:p w14:paraId="6762EDCF" w14:textId="594A0F7D" w:rsidR="009F2132" w:rsidRDefault="009F2132" w:rsidP="004C1B10">
      <w:pPr>
        <w:tabs>
          <w:tab w:val="left" w:pos="1134"/>
          <w:tab w:val="left" w:pos="9639"/>
        </w:tabs>
        <w:ind w:left="284" w:right="687"/>
        <w:jc w:val="center"/>
        <w:rPr>
          <w:rFonts w:asciiTheme="minorHAnsi" w:hAnsiTheme="minorHAnsi"/>
          <w:b/>
        </w:rPr>
      </w:pPr>
    </w:p>
    <w:p w14:paraId="094120D4" w14:textId="22952681" w:rsidR="009F2132" w:rsidRDefault="009F2132" w:rsidP="004C1B10">
      <w:pPr>
        <w:tabs>
          <w:tab w:val="left" w:pos="1134"/>
          <w:tab w:val="left" w:pos="9639"/>
        </w:tabs>
        <w:ind w:left="284" w:right="687"/>
        <w:jc w:val="center"/>
        <w:rPr>
          <w:rFonts w:asciiTheme="minorHAnsi" w:hAnsiTheme="minorHAnsi"/>
          <w:b/>
        </w:rPr>
      </w:pPr>
    </w:p>
    <w:p w14:paraId="4EF2F343" w14:textId="394F7F66" w:rsidR="009F2132" w:rsidRDefault="009F2132" w:rsidP="004C1B10">
      <w:pPr>
        <w:tabs>
          <w:tab w:val="left" w:pos="1134"/>
          <w:tab w:val="left" w:pos="9639"/>
        </w:tabs>
        <w:ind w:left="284" w:right="687"/>
        <w:jc w:val="center"/>
        <w:rPr>
          <w:rFonts w:asciiTheme="minorHAnsi" w:hAnsiTheme="minorHAnsi"/>
          <w:b/>
        </w:rPr>
      </w:pPr>
    </w:p>
    <w:p w14:paraId="39D72C62" w14:textId="0ECE6FF1" w:rsidR="00EC2873" w:rsidRDefault="00EC2873" w:rsidP="004C1B10">
      <w:pPr>
        <w:tabs>
          <w:tab w:val="left" w:pos="1134"/>
          <w:tab w:val="left" w:pos="9639"/>
        </w:tabs>
        <w:ind w:left="284" w:right="687"/>
        <w:jc w:val="center"/>
        <w:rPr>
          <w:rFonts w:asciiTheme="minorHAnsi" w:hAnsiTheme="minorHAnsi"/>
          <w:b/>
        </w:rPr>
      </w:pPr>
    </w:p>
    <w:p w14:paraId="20A916D7" w14:textId="11DE08FB" w:rsidR="00EC2873" w:rsidRDefault="00EC2873" w:rsidP="004C1B10">
      <w:pPr>
        <w:tabs>
          <w:tab w:val="left" w:pos="1134"/>
          <w:tab w:val="left" w:pos="9639"/>
        </w:tabs>
        <w:ind w:left="284" w:right="687"/>
        <w:jc w:val="center"/>
        <w:rPr>
          <w:rFonts w:asciiTheme="minorHAnsi" w:hAnsiTheme="minorHAnsi"/>
          <w:b/>
        </w:rPr>
      </w:pPr>
    </w:p>
    <w:p w14:paraId="0E0B349E" w14:textId="5EEE440C" w:rsidR="00EC2873" w:rsidRDefault="00EC2873" w:rsidP="004C1B10">
      <w:pPr>
        <w:tabs>
          <w:tab w:val="left" w:pos="1134"/>
          <w:tab w:val="left" w:pos="9639"/>
        </w:tabs>
        <w:ind w:left="284" w:right="687"/>
        <w:jc w:val="center"/>
        <w:rPr>
          <w:rFonts w:asciiTheme="minorHAnsi" w:hAnsiTheme="minorHAnsi"/>
          <w:b/>
        </w:rPr>
      </w:pPr>
    </w:p>
    <w:p w14:paraId="75B57877" w14:textId="4DDB73F3" w:rsidR="00EC2873" w:rsidRDefault="00EC2873" w:rsidP="004C1B10">
      <w:pPr>
        <w:tabs>
          <w:tab w:val="left" w:pos="1134"/>
          <w:tab w:val="left" w:pos="9639"/>
        </w:tabs>
        <w:ind w:left="284" w:right="687"/>
        <w:jc w:val="center"/>
        <w:rPr>
          <w:rFonts w:asciiTheme="minorHAnsi" w:hAnsiTheme="minorHAnsi"/>
          <w:b/>
        </w:rPr>
      </w:pPr>
    </w:p>
    <w:p w14:paraId="76FC21E4" w14:textId="41AD2841" w:rsidR="00EC2873" w:rsidRDefault="00EC2873" w:rsidP="004C1B10">
      <w:pPr>
        <w:tabs>
          <w:tab w:val="left" w:pos="1134"/>
          <w:tab w:val="left" w:pos="9639"/>
        </w:tabs>
        <w:ind w:left="284" w:right="687"/>
        <w:jc w:val="center"/>
        <w:rPr>
          <w:rFonts w:asciiTheme="minorHAnsi" w:hAnsiTheme="minorHAnsi"/>
          <w:b/>
        </w:rPr>
      </w:pPr>
    </w:p>
    <w:p w14:paraId="2AEE2C57" w14:textId="0E27E092" w:rsidR="00EC2873" w:rsidRDefault="00EC2873" w:rsidP="004C1B10">
      <w:pPr>
        <w:tabs>
          <w:tab w:val="left" w:pos="1134"/>
          <w:tab w:val="left" w:pos="9639"/>
        </w:tabs>
        <w:ind w:left="284" w:right="687"/>
        <w:jc w:val="center"/>
        <w:rPr>
          <w:rFonts w:asciiTheme="minorHAnsi" w:hAnsiTheme="minorHAnsi"/>
          <w:b/>
        </w:rPr>
      </w:pPr>
    </w:p>
    <w:p w14:paraId="2ADF0826" w14:textId="49485BBE" w:rsidR="00EC2873" w:rsidRDefault="00EC2873" w:rsidP="004C1B10">
      <w:pPr>
        <w:tabs>
          <w:tab w:val="left" w:pos="1134"/>
          <w:tab w:val="left" w:pos="9639"/>
        </w:tabs>
        <w:ind w:left="284" w:right="687"/>
        <w:jc w:val="center"/>
        <w:rPr>
          <w:rFonts w:asciiTheme="minorHAnsi" w:hAnsiTheme="minorHAnsi"/>
          <w:b/>
        </w:rPr>
      </w:pPr>
    </w:p>
    <w:p w14:paraId="77F45BDD" w14:textId="7475374D" w:rsidR="00EC2873" w:rsidRDefault="00EC2873" w:rsidP="004C1B10">
      <w:pPr>
        <w:tabs>
          <w:tab w:val="left" w:pos="1134"/>
          <w:tab w:val="left" w:pos="9639"/>
        </w:tabs>
        <w:ind w:left="284" w:right="687"/>
        <w:jc w:val="center"/>
        <w:rPr>
          <w:rFonts w:asciiTheme="minorHAnsi" w:hAnsiTheme="minorHAnsi"/>
          <w:b/>
        </w:rPr>
      </w:pPr>
    </w:p>
    <w:p w14:paraId="4FD7754A" w14:textId="5C5D5B91" w:rsidR="00C95AC6" w:rsidRDefault="00C95AC6">
      <w:pPr>
        <w:rPr>
          <w:rFonts w:asciiTheme="minorHAnsi" w:hAnsiTheme="minorHAnsi"/>
          <w:b/>
        </w:rPr>
      </w:pPr>
      <w:r>
        <w:rPr>
          <w:rFonts w:asciiTheme="minorHAnsi" w:hAnsiTheme="minorHAnsi"/>
          <w:b/>
        </w:rPr>
        <w:br w:type="page"/>
      </w:r>
    </w:p>
    <w:p w14:paraId="380B736A" w14:textId="77777777" w:rsidR="009F2132" w:rsidRDefault="009F2132" w:rsidP="00D97BB0">
      <w:pPr>
        <w:tabs>
          <w:tab w:val="left" w:pos="1134"/>
          <w:tab w:val="left" w:pos="9639"/>
        </w:tabs>
        <w:ind w:right="687"/>
        <w:rPr>
          <w:rFonts w:asciiTheme="minorHAnsi" w:hAnsiTheme="minorHAnsi"/>
          <w:b/>
        </w:rPr>
      </w:pP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48D8711" w:rsidR="00555E87" w:rsidRPr="00647347" w:rsidRDefault="00555E87" w:rsidP="00555E87">
      <w:pPr>
        <w:jc w:val="both"/>
        <w:rPr>
          <w:rFonts w:asciiTheme="minorHAnsi" w:hAnsiTheme="minorHAnsi" w:cstheme="minorHAnsi"/>
          <w:b/>
        </w:rPr>
      </w:pPr>
      <w:r w:rsidRPr="00592469">
        <w:rPr>
          <w:rFonts w:asciiTheme="minorHAnsi" w:hAnsiTheme="minorHAnsi" w:cstheme="minorHAnsi"/>
          <w:b/>
        </w:rPr>
        <w:t xml:space="preserve">PREGÃO ELETRÔNICO N.º </w:t>
      </w:r>
      <w:r w:rsidR="00592469" w:rsidRPr="00592469">
        <w:rPr>
          <w:rFonts w:asciiTheme="minorHAnsi" w:hAnsiTheme="minorHAnsi" w:cstheme="minorHAnsi"/>
          <w:b/>
        </w:rPr>
        <w:t>086/2025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2A1FBF">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0F04159D" w:rsidR="00555E87" w:rsidRPr="005E5C3B" w:rsidRDefault="00555E87" w:rsidP="00555E87">
      <w:pPr>
        <w:jc w:val="both"/>
        <w:rPr>
          <w:rFonts w:asciiTheme="minorHAnsi" w:hAnsiTheme="minorHAnsi" w:cstheme="minorHAnsi"/>
          <w:b/>
          <w:bCs/>
        </w:rPr>
      </w:pPr>
      <w:r w:rsidRPr="00592469">
        <w:rPr>
          <w:rFonts w:asciiTheme="minorHAnsi" w:hAnsiTheme="minorHAnsi" w:cstheme="minorHAnsi"/>
          <w:b/>
          <w:bCs/>
        </w:rPr>
        <w:t xml:space="preserve">Referência: PREGÃO ELETRÔNICO N.º </w:t>
      </w:r>
      <w:r w:rsidR="00592469" w:rsidRPr="00592469">
        <w:rPr>
          <w:rFonts w:asciiTheme="minorHAnsi" w:hAnsiTheme="minorHAnsi" w:cstheme="minorHAnsi"/>
          <w:b/>
          <w:bCs/>
        </w:rPr>
        <w:t>086/2025</w:t>
      </w:r>
    </w:p>
    <w:p w14:paraId="7DEBE48B" w14:textId="77777777" w:rsidR="00555E87" w:rsidRPr="00647347" w:rsidRDefault="00555E87" w:rsidP="00A50BBE">
      <w:pPr>
        <w:tabs>
          <w:tab w:val="left" w:pos="8931"/>
          <w:tab w:val="left" w:pos="9214"/>
        </w:tabs>
        <w:jc w:val="both"/>
        <w:rPr>
          <w:rFonts w:asciiTheme="minorHAnsi" w:hAnsiTheme="minorHAnsi"/>
        </w:rPr>
      </w:pPr>
    </w:p>
    <w:p w14:paraId="74FE31D3" w14:textId="77777777" w:rsidR="002A1FBF" w:rsidRPr="002A1FBF" w:rsidRDefault="002A1FBF" w:rsidP="00D97BB0">
      <w:pPr>
        <w:ind w:right="-249"/>
        <w:jc w:val="both"/>
        <w:rPr>
          <w:rFonts w:asciiTheme="minorHAnsi" w:hAnsiTheme="minorHAnsi"/>
          <w:b/>
          <w:bCs/>
        </w:rPr>
      </w:pPr>
      <w:r w:rsidRPr="002A1FBF">
        <w:rPr>
          <w:rFonts w:asciiTheme="minorHAnsi" w:hAnsiTheme="minorHAnsi"/>
          <w:b/>
          <w:bCs/>
        </w:rPr>
        <w:t>OBJETO: REGISTRO DE PREÇOS, COM RESERVA DE COTA DE ATÉ 25% EXCLUSIVA PARA MICROEMPRESAS E EMPRESAS DE PEQUENO PORTE, VISANDO À EVENTUAL E FUTURA AQUISIÇÃO DE MATERIAIS DE INFORMÁTICA PARA AS ESCOLAS E CRECHES DA REDE MUNICIPAL DE ENSINO DO MUNICÍPIO DE SÃO JOAQUIM DA BARRA, COM ENTREGA PARCELADA, PELO PERÍODO DE 12 (DOZE) MESES,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8"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D04F2">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D04F2">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D04F2">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39F861A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D97BB0">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535E2272"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592469">
        <w:rPr>
          <w:rFonts w:asciiTheme="minorHAnsi" w:hAnsiTheme="minorHAnsi"/>
        </w:rPr>
        <w:t>086/2025</w:t>
      </w:r>
    </w:p>
    <w:p w14:paraId="0C91FD99" w14:textId="77777777" w:rsidR="00C449DB" w:rsidRPr="00C449DB" w:rsidRDefault="00C449DB" w:rsidP="00D97BB0">
      <w:pPr>
        <w:pStyle w:val="Corpodetexto"/>
        <w:tabs>
          <w:tab w:val="left" w:pos="1134"/>
          <w:tab w:val="left" w:pos="9639"/>
        </w:tabs>
        <w:ind w:left="0"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B399C3" w14:textId="08C71AD0" w:rsidR="00C449DB" w:rsidRPr="00D97BB0" w:rsidRDefault="00C449DB" w:rsidP="00D97BB0">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de (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5"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C449DB">
        <w:rPr>
          <w:rFonts w:asciiTheme="minorHAnsi" w:hAnsiTheme="minorHAnsi"/>
          <w:b/>
          <w:bCs/>
          <w:color w:val="000000" w:themeColor="text1"/>
        </w:rPr>
        <w:t xml:space="preserve">ANEXO IV – DECLARAÇÕES CONJUNTAS </w:t>
      </w:r>
    </w:p>
    <w:p w14:paraId="0A9ACB1D" w14:textId="3BAEEF0A"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592469">
        <w:rPr>
          <w:rFonts w:asciiTheme="minorHAnsi" w:hAnsiTheme="minorHAnsi" w:cstheme="minorHAnsi"/>
          <w:b/>
        </w:rPr>
        <w:t>086/2025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64A2AC44"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592469">
        <w:rPr>
          <w:rFonts w:asciiTheme="minorHAnsi" w:hAnsiTheme="minorHAnsi" w:cs="Calibri"/>
          <w:b/>
          <w:szCs w:val="24"/>
        </w:rPr>
        <w:t xml:space="preserve">PREGÃO ELETRÔNICO N.º </w:t>
      </w:r>
      <w:r w:rsidR="00592469" w:rsidRPr="00592469">
        <w:rPr>
          <w:rFonts w:asciiTheme="minorHAnsi" w:hAnsiTheme="minorHAnsi" w:cs="Calibri"/>
          <w:b/>
          <w:szCs w:val="24"/>
        </w:rPr>
        <w:t>086/2025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B142C1E"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2A1FBF">
        <w:rPr>
          <w:rFonts w:asciiTheme="minorHAnsi" w:hAnsiTheme="minorHAnsi" w:cstheme="minorHAnsi"/>
          <w:b/>
          <w:color w:val="0070C0"/>
        </w:rPr>
        <w:fldChar w:fldCharType="begin"/>
      </w:r>
      <w:r w:rsidR="002A1FBF">
        <w:rPr>
          <w:rFonts w:asciiTheme="minorHAnsi" w:hAnsiTheme="minorHAnsi" w:cstheme="minorHAnsi"/>
          <w:b/>
          <w:color w:val="0070C0"/>
        </w:rPr>
        <w:instrText xml:space="preserve"> HYPERLINK "mailto:</w:instrText>
      </w:r>
      <w:r w:rsidR="002A1FBF" w:rsidRPr="00C918BD">
        <w:rPr>
          <w:rFonts w:asciiTheme="minorHAnsi" w:hAnsiTheme="minorHAnsi" w:cstheme="minorHAnsi"/>
          <w:b/>
          <w:color w:val="0070C0"/>
        </w:rPr>
        <w:instrText>cml@saojoaquimdabarra.sp.gov.br</w:instrText>
      </w:r>
      <w:r w:rsidR="002A1FBF">
        <w:rPr>
          <w:rFonts w:asciiTheme="minorHAnsi" w:hAnsiTheme="minorHAnsi" w:cstheme="minorHAnsi"/>
          <w:b/>
          <w:color w:val="0070C0"/>
        </w:rPr>
        <w:instrText xml:space="preserve">" </w:instrText>
      </w:r>
      <w:r w:rsidR="002A1FBF">
        <w:rPr>
          <w:rFonts w:asciiTheme="minorHAnsi" w:hAnsiTheme="minorHAnsi" w:cstheme="minorHAnsi"/>
          <w:b/>
          <w:color w:val="0070C0"/>
        </w:rPr>
      </w:r>
      <w:r w:rsidR="002A1FBF">
        <w:rPr>
          <w:rFonts w:asciiTheme="minorHAnsi" w:hAnsiTheme="minorHAnsi" w:cstheme="minorHAnsi"/>
          <w:b/>
          <w:color w:val="0070C0"/>
        </w:rPr>
        <w:fldChar w:fldCharType="separate"/>
      </w:r>
      <w:r w:rsidR="002A1FBF" w:rsidRPr="00115C37">
        <w:rPr>
          <w:rStyle w:val="Hyperlink"/>
          <w:rFonts w:asciiTheme="minorHAnsi" w:hAnsiTheme="minorHAnsi" w:cstheme="minorHAnsi"/>
          <w:b/>
        </w:rPr>
        <w:t>cml@saojoaquimdabarra.sp.gov.br</w:t>
      </w:r>
      <w:r w:rsidR="002A1FBF">
        <w:rPr>
          <w:rFonts w:asciiTheme="minorHAnsi" w:hAnsiTheme="minorHAnsi" w:cstheme="minorHAnsi"/>
          <w:b/>
          <w:color w:val="0070C0"/>
        </w:rPr>
        <w:fldChar w:fldCharType="end"/>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42" w:name="_bookmark48"/>
      <w:bookmarkEnd w:id="42"/>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Pr="00592469" w:rsidRDefault="00506761" w:rsidP="00841A21">
      <w:pPr>
        <w:widowControl/>
        <w:suppressAutoHyphens/>
        <w:autoSpaceDE/>
        <w:autoSpaceDN/>
        <w:jc w:val="center"/>
        <w:rPr>
          <w:rFonts w:ascii="Calibri" w:eastAsia="Lucida Sans Unicode" w:hAnsi="Calibri" w:cs="Times New Roman"/>
          <w:lang w:val="pt-BR" w:eastAsia="pt-BR"/>
        </w:rPr>
      </w:pPr>
      <w:r w:rsidRPr="00592469">
        <w:rPr>
          <w:rFonts w:ascii="Calibri" w:eastAsia="Lucida Sans Unicode" w:hAnsi="Calibri" w:cs="Times New Roman"/>
          <w:lang w:val="pt-BR" w:eastAsia="pt-BR"/>
        </w:rPr>
        <w:t>ATA DE REGISTRO DE PREÇOS N.º ___/202</w:t>
      </w:r>
      <w:r w:rsidR="00750E38" w:rsidRPr="00592469">
        <w:rPr>
          <w:rFonts w:ascii="Calibri" w:eastAsia="Lucida Sans Unicode" w:hAnsi="Calibri" w:cs="Times New Roman"/>
          <w:lang w:val="pt-BR" w:eastAsia="pt-BR"/>
        </w:rPr>
        <w:t>5</w:t>
      </w:r>
      <w:r w:rsidRPr="00592469">
        <w:rPr>
          <w:rFonts w:ascii="Calibri" w:eastAsia="Lucida Sans Unicode" w:hAnsi="Calibri" w:cs="Times New Roman"/>
          <w:lang w:val="pt-BR" w:eastAsia="pt-BR"/>
        </w:rPr>
        <w:t xml:space="preserve"> – PREGÃO ELETRÔNICO</w:t>
      </w:r>
    </w:p>
    <w:p w14:paraId="09D6F711" w14:textId="4FD0C73C" w:rsidR="00D336F9" w:rsidRDefault="00D336F9" w:rsidP="00841A21">
      <w:pPr>
        <w:widowControl/>
        <w:suppressAutoHyphens/>
        <w:autoSpaceDE/>
        <w:autoSpaceDN/>
        <w:jc w:val="center"/>
        <w:rPr>
          <w:rFonts w:ascii="Calibri" w:eastAsia="Lucida Sans Unicode" w:hAnsi="Calibri" w:cs="Times New Roman"/>
          <w:lang w:val="pt-BR" w:eastAsia="pt-BR"/>
        </w:rPr>
      </w:pPr>
      <w:r w:rsidRPr="00592469">
        <w:rPr>
          <w:rFonts w:ascii="Calibri" w:eastAsia="Lucida Sans Unicode" w:hAnsi="Calibri" w:cs="Times New Roman"/>
          <w:lang w:val="pt-BR" w:eastAsia="pt-BR"/>
        </w:rPr>
        <w:t xml:space="preserve">PREGÃO </w:t>
      </w:r>
      <w:r w:rsidR="00506761" w:rsidRPr="00592469">
        <w:rPr>
          <w:rFonts w:ascii="Calibri" w:eastAsia="Lucida Sans Unicode" w:hAnsi="Calibri" w:cs="Times New Roman"/>
          <w:lang w:val="pt-BR" w:eastAsia="pt-BR"/>
        </w:rPr>
        <w:t>ELETRÔNICO</w:t>
      </w:r>
      <w:r w:rsidRPr="00592469">
        <w:rPr>
          <w:rFonts w:ascii="Calibri" w:eastAsia="Lucida Sans Unicode" w:hAnsi="Calibri" w:cs="Times New Roman"/>
          <w:lang w:val="pt-BR" w:eastAsia="pt-BR"/>
        </w:rPr>
        <w:t xml:space="preserve"> Nº </w:t>
      </w:r>
      <w:r w:rsidR="00592469" w:rsidRPr="00592469">
        <w:rPr>
          <w:rFonts w:ascii="Calibri" w:eastAsia="Lucida Sans Unicode" w:hAnsi="Calibri" w:cs="Times New Roman"/>
          <w:lang w:val="pt-BR" w:eastAsia="pt-BR"/>
        </w:rPr>
        <w:t>086/2025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35064687" w:rsidR="002C49CB" w:rsidRDefault="002C49CB" w:rsidP="00D336F9">
      <w:pPr>
        <w:widowControl/>
        <w:suppressAutoHyphens/>
        <w:autoSpaceDE/>
        <w:autoSpaceDN/>
        <w:jc w:val="both"/>
        <w:rPr>
          <w:rFonts w:ascii="Calibri" w:eastAsia="Lucida Sans Unicode" w:hAnsi="Calibri" w:cs="Times New Roman"/>
          <w:b/>
          <w:lang w:val="pt-BR" w:eastAsia="pt-BR"/>
        </w:rPr>
      </w:pPr>
    </w:p>
    <w:p w14:paraId="4CCC74A5" w14:textId="77777777" w:rsidR="000024F3" w:rsidRPr="002C49CB" w:rsidRDefault="000024F3"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5AA3C258" w:rsid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57639318" w14:textId="77777777" w:rsidR="000024F3" w:rsidRPr="00D336F9" w:rsidRDefault="000024F3"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638690A" w14:textId="76E5F625" w:rsidR="00E22BD4" w:rsidRPr="00E22BD4" w:rsidRDefault="00C4237A" w:rsidP="00D97BB0">
      <w:pPr>
        <w:pStyle w:val="PargrafodaLista"/>
        <w:numPr>
          <w:ilvl w:val="1"/>
          <w:numId w:val="1"/>
        </w:numPr>
        <w:ind w:left="426" w:firstLine="0"/>
        <w:rPr>
          <w:rFonts w:asciiTheme="minorHAnsi" w:hAnsiTheme="minorHAnsi"/>
          <w:b/>
          <w:bCs/>
        </w:rPr>
      </w:pPr>
      <w:r w:rsidRPr="00E22BD4">
        <w:rPr>
          <w:rFonts w:asciiTheme="minorHAnsi" w:hAnsiTheme="minorHAnsi"/>
        </w:rPr>
        <w:t>O</w:t>
      </w:r>
      <w:r w:rsidRPr="00E22BD4">
        <w:rPr>
          <w:rFonts w:asciiTheme="minorHAnsi" w:hAnsiTheme="minorHAnsi"/>
          <w:spacing w:val="3"/>
        </w:rPr>
        <w:t xml:space="preserve"> </w:t>
      </w:r>
      <w:r w:rsidRPr="00E22BD4">
        <w:rPr>
          <w:rFonts w:asciiTheme="minorHAnsi" w:hAnsiTheme="minorHAnsi"/>
        </w:rPr>
        <w:t>objeto do</w:t>
      </w:r>
      <w:r w:rsidRPr="00E22BD4">
        <w:rPr>
          <w:rFonts w:asciiTheme="minorHAnsi" w:hAnsiTheme="minorHAnsi"/>
          <w:spacing w:val="2"/>
        </w:rPr>
        <w:t xml:space="preserve"> </w:t>
      </w:r>
      <w:r w:rsidRPr="00E22BD4">
        <w:rPr>
          <w:rFonts w:asciiTheme="minorHAnsi" w:hAnsiTheme="minorHAnsi"/>
        </w:rPr>
        <w:t>presente</w:t>
      </w:r>
      <w:r w:rsidRPr="00E22BD4">
        <w:rPr>
          <w:rFonts w:asciiTheme="minorHAnsi" w:hAnsiTheme="minorHAnsi"/>
          <w:spacing w:val="-1"/>
        </w:rPr>
        <w:t xml:space="preserve"> </w:t>
      </w:r>
      <w:r w:rsidRPr="00E22BD4">
        <w:rPr>
          <w:rFonts w:asciiTheme="minorHAnsi" w:hAnsiTheme="minorHAnsi"/>
        </w:rPr>
        <w:t>instrumento</w:t>
      </w:r>
      <w:r w:rsidRPr="00E22BD4">
        <w:rPr>
          <w:rFonts w:asciiTheme="minorHAnsi" w:hAnsiTheme="minorHAnsi"/>
          <w:spacing w:val="-1"/>
        </w:rPr>
        <w:t xml:space="preserve"> </w:t>
      </w:r>
      <w:r w:rsidRPr="00E22BD4">
        <w:rPr>
          <w:rFonts w:asciiTheme="minorHAnsi" w:hAnsiTheme="minorHAnsi"/>
        </w:rPr>
        <w:t>é</w:t>
      </w:r>
      <w:r w:rsidRPr="00E22BD4">
        <w:rPr>
          <w:rFonts w:asciiTheme="minorHAnsi" w:hAnsiTheme="minorHAnsi"/>
          <w:spacing w:val="3"/>
        </w:rPr>
        <w:t xml:space="preserve"> </w:t>
      </w:r>
      <w:r w:rsidR="00DB2049" w:rsidRPr="00E22BD4">
        <w:rPr>
          <w:rFonts w:asciiTheme="minorHAnsi" w:hAnsiTheme="minorHAnsi"/>
        </w:rPr>
        <w:t>o</w:t>
      </w:r>
      <w:r w:rsidRPr="00E22BD4">
        <w:rPr>
          <w:rFonts w:asciiTheme="minorHAnsi" w:hAnsiTheme="minorHAnsi"/>
          <w:spacing w:val="2"/>
        </w:rPr>
        <w:t xml:space="preserve"> </w:t>
      </w:r>
      <w:r w:rsidR="00E22BD4" w:rsidRPr="00E22BD4">
        <w:rPr>
          <w:rFonts w:asciiTheme="minorHAnsi" w:hAnsiTheme="minorHAnsi"/>
          <w:b/>
          <w:bCs/>
        </w:rPr>
        <w:t xml:space="preserve"> REGISTRO DE PREÇOS, COM RESERVA DE COTA DE ATÉ 25% EXCLUSIVA PARA MICROEMPRESAS E EMPRESAS DE PEQUENO PORTE, VISANDO À EVENTUAL E FUTURA AQUISIÇÃO DE MATERIAIS DE INFORMÁTICA PARA AS ESCOLAS E CRECHES DA REDE MUNICIPAL DE ENSINO DO MUNICÍPIO DE SÃO JOAQUIM DA BARRA, COM ENTREGA PARCELADA, PELO PERÍODO DE 12 (DOZE) MESES, DE ACORDO COM AS DESCRIÇÕES, QUANTITATIVOS E CONDIÇÕES CONSTANTES NO ANEXO I DESTE EDITAL.</w:t>
      </w:r>
    </w:p>
    <w:p w14:paraId="00640264" w14:textId="1D227F60" w:rsidR="00E26D46" w:rsidRPr="00E22BD4" w:rsidRDefault="00E26D46" w:rsidP="00E22BD4">
      <w:pPr>
        <w:tabs>
          <w:tab w:val="left" w:pos="426"/>
          <w:tab w:val="left" w:pos="851"/>
          <w:tab w:val="left" w:pos="9639"/>
        </w:tabs>
        <w:spacing w:before="38"/>
        <w:ind w:left="602" w:right="687"/>
        <w:rPr>
          <w:rFonts w:asciiTheme="minorHAnsi" w:hAnsiTheme="minorHAnsi"/>
          <w:highlight w:val="yellow"/>
        </w:rPr>
      </w:pPr>
    </w:p>
    <w:p w14:paraId="131B1F4A" w14:textId="700CE2A0"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322"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42490E">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42490E">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42490E">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6D7DAA4" w14:textId="77777777" w:rsidR="00E22BD4" w:rsidRPr="00D97BB0" w:rsidRDefault="00E22BD4" w:rsidP="00D97BB0">
      <w:pPr>
        <w:ind w:right="317"/>
        <w:jc w:val="both"/>
        <w:rPr>
          <w:b/>
          <w:bCs/>
        </w:rPr>
      </w:pPr>
    </w:p>
    <w:p w14:paraId="51EBB572" w14:textId="68AEE433" w:rsidR="00E22BD4" w:rsidRPr="00D97BB0" w:rsidRDefault="00E22BD4" w:rsidP="00D97BB0">
      <w:pPr>
        <w:pStyle w:val="PargrafodaLista"/>
        <w:numPr>
          <w:ilvl w:val="1"/>
          <w:numId w:val="19"/>
        </w:numPr>
        <w:ind w:left="0" w:right="317" w:firstLine="0"/>
        <w:rPr>
          <w:rFonts w:cstheme="minorHAnsi"/>
        </w:rPr>
      </w:pPr>
      <w:r w:rsidRPr="00D97BB0">
        <w:rPr>
          <w:rFonts w:asciiTheme="minorHAnsi" w:hAnsiTheme="minorHAnsi" w:cstheme="minorHAnsi"/>
        </w:rPr>
        <w:t xml:space="preserve">O prazo para entrega dos materiais de informática será de </w:t>
      </w:r>
      <w:r w:rsidRPr="00D97BB0">
        <w:rPr>
          <w:rFonts w:asciiTheme="minorHAnsi" w:hAnsiTheme="minorHAnsi" w:cstheme="minorHAnsi"/>
          <w:b/>
          <w:bCs/>
        </w:rPr>
        <w:t>até 30 (trinta) dias</w:t>
      </w:r>
      <w:r w:rsidRPr="00D97BB0">
        <w:rPr>
          <w:rFonts w:asciiTheme="minorHAnsi" w:hAnsiTheme="minorHAnsi" w:cstheme="minorHAnsi"/>
        </w:rPr>
        <w:t xml:space="preserve"> a contar da data da requisição do Departamento Municipal de Educação.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D97BB0">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D97BB0">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97BB0">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E22BD4">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40550EAD"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02.03.02                                         EDUCAÇÃO BÁSICA – ENSINO INFANTIL </w:t>
      </w:r>
    </w:p>
    <w:p w14:paraId="1A20D8DE"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12.365.0005.2023.0000              MANUTENÇÃO DA EDUCAÇÃO BÁSICA – ENSINO INFANTIL 25%</w:t>
      </w:r>
    </w:p>
    <w:p w14:paraId="792C8434"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4.4.90.52.00                                  EQUIPAMENTOS E MATERIAL PERMANENTE </w:t>
      </w:r>
    </w:p>
    <w:p w14:paraId="3BD8AAA3"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021710DA" w14:textId="77777777" w:rsidR="00D12F70" w:rsidRPr="00FF3C5C" w:rsidRDefault="00D12F70" w:rsidP="00D12F70">
      <w:pPr>
        <w:tabs>
          <w:tab w:val="left" w:pos="3402"/>
          <w:tab w:val="left" w:pos="4536"/>
        </w:tabs>
        <w:ind w:left="851" w:hanging="284"/>
        <w:rPr>
          <w:rFonts w:asciiTheme="minorHAnsi" w:hAnsiTheme="minorHAnsi" w:cs="Calibri"/>
          <w:b/>
        </w:rPr>
      </w:pPr>
    </w:p>
    <w:p w14:paraId="49EE224F" w14:textId="77777777" w:rsidR="00D12F70" w:rsidRPr="00FF3C5C" w:rsidRDefault="00D12F70" w:rsidP="00D12F70">
      <w:pPr>
        <w:tabs>
          <w:tab w:val="left" w:pos="3402"/>
          <w:tab w:val="left" w:pos="4536"/>
        </w:tabs>
        <w:ind w:left="851" w:hanging="284"/>
        <w:rPr>
          <w:rFonts w:asciiTheme="minorHAnsi" w:hAnsiTheme="minorHAnsi" w:cs="Calibri"/>
          <w:b/>
        </w:rPr>
      </w:pPr>
    </w:p>
    <w:p w14:paraId="4FA7037F"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02.03.02                                         EDUCAÇÃO BÁSICA – ENSINO INFANTIL </w:t>
      </w:r>
    </w:p>
    <w:p w14:paraId="553E04F7"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lastRenderedPageBreak/>
        <w:t>12.365.0005.2024.0000              MANUTENÇÃO DA EDUCAÇÃO BÁSICA – QSE – ENS. INFANTIL</w:t>
      </w:r>
    </w:p>
    <w:p w14:paraId="47514BCD"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4.4.90.52.00                                  EQUIPAMENTOS E MATERIAL PERMANENTE </w:t>
      </w:r>
    </w:p>
    <w:p w14:paraId="14D5C9AC"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68A688EC" w14:textId="77777777" w:rsidR="00D12F70" w:rsidRPr="00FF3C5C" w:rsidRDefault="00D12F70" w:rsidP="00D12F70">
      <w:pPr>
        <w:tabs>
          <w:tab w:val="left" w:pos="3402"/>
          <w:tab w:val="left" w:pos="4536"/>
        </w:tabs>
        <w:ind w:left="851" w:hanging="284"/>
        <w:rPr>
          <w:rFonts w:asciiTheme="minorHAnsi" w:hAnsiTheme="minorHAnsi" w:cs="Calibri"/>
          <w:b/>
        </w:rPr>
      </w:pPr>
    </w:p>
    <w:p w14:paraId="57DFC3D6" w14:textId="77777777" w:rsidR="00D12F70" w:rsidRPr="00FF3C5C" w:rsidRDefault="00D12F70" w:rsidP="00D12F70">
      <w:pPr>
        <w:tabs>
          <w:tab w:val="left" w:pos="3402"/>
          <w:tab w:val="left" w:pos="4536"/>
        </w:tabs>
        <w:ind w:left="851" w:hanging="284"/>
        <w:rPr>
          <w:rFonts w:asciiTheme="minorHAnsi" w:hAnsiTheme="minorHAnsi" w:cs="Calibri"/>
          <w:b/>
        </w:rPr>
      </w:pPr>
    </w:p>
    <w:p w14:paraId="3E68DD7B" w14:textId="77777777" w:rsidR="00D12F70" w:rsidRPr="00FF3C5C" w:rsidRDefault="00D12F70" w:rsidP="00D12F70">
      <w:pPr>
        <w:tabs>
          <w:tab w:val="left" w:pos="3402"/>
        </w:tabs>
        <w:ind w:left="851" w:hanging="284"/>
        <w:rPr>
          <w:rFonts w:asciiTheme="minorHAnsi" w:hAnsiTheme="minorHAnsi" w:cs="Calibri"/>
          <w:b/>
        </w:rPr>
      </w:pPr>
      <w:r w:rsidRPr="00FF3C5C">
        <w:rPr>
          <w:rFonts w:asciiTheme="minorHAnsi" w:hAnsiTheme="minorHAnsi" w:cs="Calibri"/>
          <w:b/>
        </w:rPr>
        <w:t>02.03.01</w:t>
      </w:r>
      <w:r w:rsidRPr="00FF3C5C">
        <w:rPr>
          <w:rFonts w:asciiTheme="minorHAnsi" w:hAnsiTheme="minorHAnsi" w:cs="Calibri"/>
          <w:b/>
        </w:rPr>
        <w:tab/>
        <w:t xml:space="preserve">EDUCAÇÃO BÁSICA – ENSINO FUNDAMENTAL </w:t>
      </w:r>
    </w:p>
    <w:p w14:paraId="5805915F" w14:textId="77777777" w:rsidR="00D12F70" w:rsidRPr="00FF3C5C" w:rsidRDefault="00D12F70" w:rsidP="00D12F70">
      <w:pPr>
        <w:tabs>
          <w:tab w:val="left" w:pos="3402"/>
        </w:tabs>
        <w:ind w:left="851" w:hanging="284"/>
        <w:rPr>
          <w:rFonts w:asciiTheme="minorHAnsi" w:hAnsiTheme="minorHAnsi" w:cs="Calibri"/>
          <w:b/>
        </w:rPr>
      </w:pPr>
      <w:r w:rsidRPr="00FF3C5C">
        <w:rPr>
          <w:rFonts w:asciiTheme="minorHAnsi" w:hAnsiTheme="minorHAnsi" w:cs="Calibri"/>
          <w:b/>
        </w:rPr>
        <w:t>12.361.0004.2017.0000</w:t>
      </w:r>
      <w:r w:rsidRPr="00FF3C5C">
        <w:rPr>
          <w:rFonts w:asciiTheme="minorHAnsi" w:hAnsiTheme="minorHAnsi" w:cs="Calibri"/>
        </w:rPr>
        <w:tab/>
      </w:r>
      <w:r w:rsidRPr="00FF3C5C">
        <w:rPr>
          <w:rFonts w:asciiTheme="minorHAnsi" w:hAnsiTheme="minorHAnsi" w:cs="Calibri"/>
          <w:b/>
        </w:rPr>
        <w:t xml:space="preserve">MANUT. DA EDUCAÇÃO BÁSICA – ENSINO FUNDAMENTAL 25% </w:t>
      </w:r>
    </w:p>
    <w:p w14:paraId="68A6D39C"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6310E94D"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 xml:space="preserve">4.4.90.52.00                                  EQUIPAMENTOS E MATERIAL PERMANENTE </w:t>
      </w:r>
    </w:p>
    <w:p w14:paraId="1AD322D0" w14:textId="77777777" w:rsidR="00D12F70" w:rsidRPr="00FF3C5C" w:rsidRDefault="00D12F70" w:rsidP="00D12F70">
      <w:pPr>
        <w:tabs>
          <w:tab w:val="left" w:pos="3402"/>
          <w:tab w:val="left" w:pos="4536"/>
        </w:tabs>
        <w:ind w:left="851" w:hanging="284"/>
        <w:rPr>
          <w:rFonts w:asciiTheme="minorHAnsi" w:hAnsiTheme="minorHAnsi" w:cs="Calibri"/>
          <w:b/>
        </w:rPr>
      </w:pPr>
    </w:p>
    <w:p w14:paraId="30EB585C" w14:textId="77777777" w:rsidR="00D12F70" w:rsidRPr="00FF3C5C" w:rsidRDefault="00D12F70" w:rsidP="00D12F70">
      <w:pPr>
        <w:tabs>
          <w:tab w:val="left" w:pos="3402"/>
          <w:tab w:val="left" w:pos="4536"/>
        </w:tabs>
        <w:ind w:left="851" w:hanging="284"/>
        <w:rPr>
          <w:rFonts w:asciiTheme="minorHAnsi" w:hAnsiTheme="minorHAnsi" w:cs="Calibri"/>
          <w:b/>
        </w:rPr>
      </w:pPr>
    </w:p>
    <w:p w14:paraId="4FA9903F" w14:textId="77777777" w:rsidR="00D12F70" w:rsidRPr="00FF3C5C" w:rsidRDefault="00D12F70" w:rsidP="00D12F70">
      <w:pPr>
        <w:tabs>
          <w:tab w:val="left" w:pos="3402"/>
        </w:tabs>
        <w:ind w:left="851" w:hanging="284"/>
        <w:rPr>
          <w:rFonts w:asciiTheme="minorHAnsi" w:hAnsiTheme="minorHAnsi" w:cs="Calibri"/>
          <w:b/>
        </w:rPr>
      </w:pPr>
      <w:r w:rsidRPr="00FF3C5C">
        <w:rPr>
          <w:rFonts w:asciiTheme="minorHAnsi" w:hAnsiTheme="minorHAnsi" w:cs="Calibri"/>
          <w:b/>
        </w:rPr>
        <w:t>02.03.01</w:t>
      </w:r>
      <w:r w:rsidRPr="00FF3C5C">
        <w:rPr>
          <w:rFonts w:asciiTheme="minorHAnsi" w:hAnsiTheme="minorHAnsi" w:cs="Calibri"/>
          <w:b/>
        </w:rPr>
        <w:tab/>
        <w:t xml:space="preserve">EDUCAÇÃO BÁSICA – ENSINO FUNDAMENTAL </w:t>
      </w:r>
    </w:p>
    <w:p w14:paraId="370F9E06" w14:textId="77777777" w:rsidR="00D12F70" w:rsidRPr="00FF3C5C" w:rsidRDefault="00D12F70" w:rsidP="00D12F70">
      <w:pPr>
        <w:tabs>
          <w:tab w:val="left" w:pos="3402"/>
        </w:tabs>
        <w:ind w:left="851" w:hanging="284"/>
        <w:rPr>
          <w:rFonts w:asciiTheme="minorHAnsi" w:hAnsiTheme="minorHAnsi" w:cs="Calibri"/>
          <w:b/>
        </w:rPr>
      </w:pPr>
      <w:r w:rsidRPr="00FF3C5C">
        <w:rPr>
          <w:rFonts w:asciiTheme="minorHAnsi" w:hAnsiTheme="minorHAnsi" w:cs="Calibri"/>
          <w:b/>
        </w:rPr>
        <w:t>12.361.0004.2021.0000</w:t>
      </w:r>
      <w:r w:rsidRPr="00FF3C5C">
        <w:rPr>
          <w:rFonts w:asciiTheme="minorHAnsi" w:hAnsiTheme="minorHAnsi" w:cs="Calibri"/>
        </w:rPr>
        <w:tab/>
      </w:r>
      <w:r w:rsidRPr="00FF3C5C">
        <w:rPr>
          <w:rFonts w:asciiTheme="minorHAnsi" w:hAnsiTheme="minorHAnsi" w:cs="Calibri"/>
          <w:b/>
        </w:rPr>
        <w:t>MANUTENÇÃO DOS RECURSOS DO PDDE</w:t>
      </w:r>
    </w:p>
    <w:p w14:paraId="6D2E1D8D" w14:textId="77777777" w:rsidR="00D12F70" w:rsidRPr="00FF3C5C"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3.3.90.30.00</w:t>
      </w:r>
      <w:r w:rsidRPr="00FF3C5C">
        <w:rPr>
          <w:rFonts w:asciiTheme="minorHAnsi" w:hAnsiTheme="minorHAnsi" w:cs="Calibri"/>
          <w:b/>
        </w:rPr>
        <w:tab/>
        <w:t>MATERIAL DE CONSUMO</w:t>
      </w:r>
    </w:p>
    <w:p w14:paraId="1D308E1B" w14:textId="77777777" w:rsidR="00D12F70" w:rsidRDefault="00D12F70" w:rsidP="00D12F70">
      <w:pPr>
        <w:tabs>
          <w:tab w:val="left" w:pos="3402"/>
          <w:tab w:val="left" w:pos="4536"/>
        </w:tabs>
        <w:ind w:left="851" w:hanging="284"/>
        <w:rPr>
          <w:rFonts w:asciiTheme="minorHAnsi" w:hAnsiTheme="minorHAnsi" w:cs="Calibri"/>
          <w:b/>
        </w:rPr>
      </w:pPr>
      <w:r w:rsidRPr="00FF3C5C">
        <w:rPr>
          <w:rFonts w:asciiTheme="minorHAnsi" w:hAnsiTheme="minorHAnsi" w:cs="Calibri"/>
          <w:b/>
        </w:rPr>
        <w:t>4.4.90.52.00                                  EQUIPAMENTOS E MATERIAL PERMANENTE</w:t>
      </w:r>
      <w:r>
        <w:rPr>
          <w:rFonts w:asciiTheme="minorHAnsi" w:hAnsiTheme="minorHAnsi" w:cs="Calibri"/>
          <w:b/>
        </w:rPr>
        <w:t xml:space="preserve"> </w:t>
      </w:r>
    </w:p>
    <w:p w14:paraId="61A9EF9F" w14:textId="77777777" w:rsidR="00B658E4" w:rsidRPr="00E22BD4"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549F520" w:rsidR="00B658E4" w:rsidRPr="00E22BD4"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E22BD4">
        <w:rPr>
          <w:rFonts w:asciiTheme="minorHAnsi" w:hAnsiTheme="minorHAnsi" w:cstheme="minorHAnsi"/>
        </w:rPr>
        <w:t>Fica nomead</w:t>
      </w:r>
      <w:r w:rsidR="009358EB">
        <w:rPr>
          <w:rFonts w:asciiTheme="minorHAnsi" w:hAnsiTheme="minorHAnsi" w:cstheme="minorHAnsi"/>
        </w:rPr>
        <w:t>a</w:t>
      </w:r>
      <w:r w:rsidRPr="00E22BD4">
        <w:rPr>
          <w:rFonts w:asciiTheme="minorHAnsi" w:hAnsiTheme="minorHAnsi" w:cstheme="minorHAnsi"/>
        </w:rPr>
        <w:t xml:space="preserve"> como </w:t>
      </w:r>
      <w:r w:rsidRPr="00E22BD4">
        <w:rPr>
          <w:rFonts w:asciiTheme="minorHAnsi" w:hAnsiTheme="minorHAnsi" w:cstheme="minorHAnsi"/>
          <w:b/>
        </w:rPr>
        <w:t>Gestor</w:t>
      </w:r>
      <w:r w:rsidR="009358EB">
        <w:rPr>
          <w:rFonts w:asciiTheme="minorHAnsi" w:hAnsiTheme="minorHAnsi" w:cstheme="minorHAnsi"/>
          <w:b/>
        </w:rPr>
        <w:t>a</w:t>
      </w:r>
      <w:r w:rsidRPr="00E22BD4">
        <w:rPr>
          <w:rFonts w:asciiTheme="minorHAnsi" w:hAnsiTheme="minorHAnsi" w:cstheme="minorHAnsi"/>
          <w:b/>
        </w:rPr>
        <w:t xml:space="preserve"> da Ata de Registro de Preços,</w:t>
      </w:r>
      <w:r w:rsidRPr="00E22BD4">
        <w:rPr>
          <w:rFonts w:asciiTheme="minorHAnsi" w:hAnsiTheme="minorHAnsi" w:cstheme="minorHAnsi"/>
        </w:rPr>
        <w:t xml:space="preserve"> </w:t>
      </w:r>
      <w:r w:rsidR="00E22BD4" w:rsidRPr="00E22BD4">
        <w:rPr>
          <w:rFonts w:asciiTheme="minorHAnsi" w:hAnsiTheme="minorHAnsi" w:cstheme="minorHAnsi"/>
        </w:rPr>
        <w:t>a</w:t>
      </w:r>
      <w:r w:rsidR="008E2C61" w:rsidRPr="00E22BD4">
        <w:rPr>
          <w:rFonts w:asciiTheme="minorHAnsi" w:hAnsiTheme="minorHAnsi" w:cstheme="minorHAnsi"/>
        </w:rPr>
        <w:t xml:space="preserve"> Diretor</w:t>
      </w:r>
      <w:r w:rsidR="00E22BD4" w:rsidRPr="00E22BD4">
        <w:rPr>
          <w:rFonts w:asciiTheme="minorHAnsi" w:hAnsiTheme="minorHAnsi" w:cstheme="minorHAnsi"/>
        </w:rPr>
        <w:t>a</w:t>
      </w:r>
      <w:r w:rsidRPr="00E22BD4">
        <w:rPr>
          <w:rFonts w:asciiTheme="minorHAnsi" w:hAnsiTheme="minorHAnsi" w:cstheme="minorHAnsi"/>
        </w:rPr>
        <w:t xml:space="preserve"> do Departamento Municipal de</w:t>
      </w:r>
      <w:r w:rsidR="0038635D" w:rsidRPr="00E22BD4">
        <w:rPr>
          <w:rFonts w:asciiTheme="minorHAnsi" w:hAnsiTheme="minorHAnsi" w:cstheme="minorHAnsi"/>
        </w:rPr>
        <w:t xml:space="preserve"> </w:t>
      </w:r>
      <w:r w:rsidR="00E22BD4" w:rsidRPr="00E22BD4">
        <w:rPr>
          <w:rFonts w:asciiTheme="minorHAnsi" w:hAnsiTheme="minorHAnsi" w:cstheme="minorHAnsi"/>
        </w:rPr>
        <w:t>Educação</w:t>
      </w:r>
      <w:r w:rsidRPr="00E22BD4">
        <w:rPr>
          <w:rFonts w:asciiTheme="minorHAnsi" w:hAnsiTheme="minorHAnsi" w:cstheme="minorHAnsi"/>
        </w:rPr>
        <w:t>,</w:t>
      </w:r>
      <w:r w:rsidR="00E22BD4" w:rsidRPr="00E22BD4">
        <w:rPr>
          <w:rFonts w:asciiTheme="minorHAnsi" w:hAnsiTheme="minorHAnsi" w:cstheme="minorHAnsi"/>
        </w:rPr>
        <w:t xml:space="preserve"> </w:t>
      </w:r>
      <w:r w:rsidR="00E22BD4" w:rsidRPr="00E22BD4">
        <w:rPr>
          <w:rFonts w:asciiTheme="minorHAnsi" w:hAnsiTheme="minorHAnsi" w:cstheme="minorHAnsi"/>
          <w:b/>
          <w:bCs/>
        </w:rPr>
        <w:t>Cristiani Matheus Alves Vogt, CPF XXX.XXX.XXX-XX</w:t>
      </w:r>
      <w:r w:rsidRPr="00E22BD4">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DB2674"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DB2674">
        <w:rPr>
          <w:rFonts w:asciiTheme="minorHAnsi" w:hAnsiTheme="minorHAnsi" w:cstheme="minorHAnsi"/>
        </w:rPr>
        <w:t xml:space="preserve">Fica nomeado como </w:t>
      </w:r>
      <w:r w:rsidRPr="00DB2674">
        <w:rPr>
          <w:rFonts w:asciiTheme="minorHAnsi" w:hAnsiTheme="minorHAnsi" w:cstheme="minorHAnsi"/>
          <w:b/>
        </w:rPr>
        <w:t xml:space="preserve">Fiscal da Ata de Registro de Preços, </w:t>
      </w:r>
      <w:r w:rsidRPr="00DB2674">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 xml:space="preserve">reços, a sua vigência será estabelecida no próprio instrumento contratual e observará no momento da contratação e a cada </w:t>
      </w:r>
      <w:r w:rsidRPr="00091B15">
        <w:rPr>
          <w:rFonts w:cs="Times New Roman"/>
          <w:iCs/>
          <w:color w:val="auto"/>
          <w:szCs w:val="22"/>
        </w:rPr>
        <w:lastRenderedPageBreak/>
        <w:t>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3" w:name="habilitacao_reserva"/>
      <w:bookmarkEnd w:id="4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60ADFC4F"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E50BEA">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01FC30F7"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E50BEA">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D32DEB">
      <w:pPr>
        <w:pStyle w:val="Nvel4"/>
        <w:numPr>
          <w:ilvl w:val="3"/>
          <w:numId w:val="19"/>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2F99D59E" w:rsidR="00D32DEB" w:rsidRPr="00D97BB0" w:rsidRDefault="00D32DEB" w:rsidP="00D97BB0">
      <w:pPr>
        <w:pStyle w:val="Nvel4"/>
        <w:numPr>
          <w:ilvl w:val="0"/>
          <w:numId w:val="35"/>
        </w:numPr>
        <w:ind w:right="459"/>
        <w:rPr>
          <w:rFonts w:cs="Times New Roman"/>
          <w:iCs/>
          <w:color w:val="auto"/>
          <w:szCs w:val="22"/>
        </w:rPr>
      </w:pPr>
      <w:r>
        <w:rPr>
          <w:rFonts w:cs="Times New Roman"/>
          <w:iCs/>
          <w:color w:val="auto"/>
          <w:szCs w:val="22"/>
        </w:rPr>
        <w:lastRenderedPageBreak/>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5" w:name="reducao_preco_mercado_negociacao_frustra"/>
      <w:bookmarkEnd w:id="4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7" w:name="prova_preco_mercado_maior"/>
      <w:bookmarkEnd w:id="47"/>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6C63C68E"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w:t>
      </w:r>
      <w:r w:rsidRPr="00091B15">
        <w:rPr>
          <w:rFonts w:cs="Times New Roman"/>
          <w:iCs/>
          <w:color w:val="auto"/>
          <w:szCs w:val="22"/>
        </w:rPr>
        <w:lastRenderedPageBreak/>
        <w:t xml:space="preserve">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E50BEA">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8" w:name="nao_comprovacao_majoracao_mercado"/>
      <w:bookmarkEnd w:id="48"/>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0799BB92"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E50BEA">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9" w:name="majora_preco_mercado_negociacao_frustra"/>
      <w:bookmarkEnd w:id="4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4BE85404"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E50BEA">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E50BEA">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10B4B4FA" w:rsid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7F8F9B68" w14:textId="77777777" w:rsidR="00D12F70" w:rsidRPr="001443F6" w:rsidRDefault="00D12F70"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50" w:name="cancelamento"/>
      <w:bookmarkEnd w:id="50"/>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1" w:name="cancelamento_do_fornecedor"/>
      <w:bookmarkEnd w:id="5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B077812"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E50BEA">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2" w:name="cancelamento_da_ata"/>
      <w:bookmarkEnd w:id="5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6AC85A3A" w:rsidR="001443F6" w:rsidRDefault="001443F6" w:rsidP="001443F6">
      <w:pPr>
        <w:pStyle w:val="PargrafodaLista"/>
        <w:rPr>
          <w:rFonts w:cs="Times New Roman"/>
          <w:iCs/>
        </w:rPr>
      </w:pPr>
    </w:p>
    <w:p w14:paraId="233A5AA8" w14:textId="77777777" w:rsidR="00D12F70" w:rsidRDefault="00D12F70"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Pr="00592469"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 xml:space="preserve">Responsabilizar-se por quaisquer compromissos assumidos com terceiros, ainda que vinculados  execução do presente </w:t>
      </w:r>
      <w:r w:rsidRPr="00592469">
        <w:rPr>
          <w:rFonts w:asciiTheme="minorHAnsi" w:hAnsiTheme="minorHAnsi" w:cstheme="minorHAnsi"/>
        </w:rPr>
        <w:t>Ata de Registro de Preços;</w:t>
      </w:r>
    </w:p>
    <w:p w14:paraId="000FAD81" w14:textId="77777777" w:rsidR="001443F6" w:rsidRPr="00592469" w:rsidRDefault="001443F6" w:rsidP="001443F6">
      <w:pPr>
        <w:jc w:val="both"/>
        <w:rPr>
          <w:rFonts w:asciiTheme="minorHAnsi" w:hAnsiTheme="minorHAnsi" w:cstheme="minorHAnsi"/>
        </w:rPr>
      </w:pPr>
    </w:p>
    <w:p w14:paraId="3398D049" w14:textId="783FC897" w:rsidR="001443F6" w:rsidRPr="00592469" w:rsidRDefault="001443F6" w:rsidP="00447C82">
      <w:pPr>
        <w:numPr>
          <w:ilvl w:val="2"/>
          <w:numId w:val="19"/>
        </w:numPr>
        <w:tabs>
          <w:tab w:val="left" w:pos="709"/>
        </w:tabs>
        <w:ind w:left="0" w:hanging="6"/>
        <w:jc w:val="both"/>
        <w:rPr>
          <w:rFonts w:asciiTheme="minorHAnsi" w:hAnsiTheme="minorHAnsi" w:cstheme="minorHAnsi"/>
        </w:rPr>
      </w:pPr>
      <w:r w:rsidRPr="00592469">
        <w:rPr>
          <w:rFonts w:asciiTheme="minorHAnsi" w:hAnsiTheme="minorHAnsi" w:cstheme="minorHAnsi"/>
        </w:rPr>
        <w:tab/>
        <w:t xml:space="preserve">Cumprir todas as especificações previstas no Edital de Pregão Eletrônico (Registro de Preços) </w:t>
      </w:r>
      <w:r w:rsidR="00447C82" w:rsidRPr="00592469">
        <w:rPr>
          <w:rFonts w:asciiTheme="minorHAnsi" w:hAnsiTheme="minorHAnsi" w:cstheme="minorHAnsi"/>
        </w:rPr>
        <w:t xml:space="preserve"> </w:t>
      </w:r>
      <w:r w:rsidRPr="00592469">
        <w:rPr>
          <w:rFonts w:asciiTheme="minorHAnsi" w:hAnsiTheme="minorHAnsi" w:cstheme="minorHAnsi"/>
        </w:rPr>
        <w:t xml:space="preserve">N.º </w:t>
      </w:r>
      <w:r w:rsidR="00592469" w:rsidRPr="00592469">
        <w:rPr>
          <w:rFonts w:asciiTheme="minorHAnsi" w:hAnsiTheme="minorHAnsi" w:cstheme="minorHAnsi"/>
          <w:b/>
          <w:bCs/>
        </w:rPr>
        <w:t>086/2025</w:t>
      </w:r>
      <w:r w:rsidRPr="00592469">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43CA9C68"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4EDF14F3" w14:textId="77777777" w:rsidR="00D97BB0" w:rsidRPr="001443F6" w:rsidRDefault="00D97BB0" w:rsidP="00D97BB0">
      <w:pPr>
        <w:tabs>
          <w:tab w:val="left" w:pos="709"/>
        </w:tabs>
        <w:jc w:val="both"/>
        <w:rPr>
          <w:rFonts w:asciiTheme="minorHAnsi" w:hAnsiTheme="minorHAnsi" w:cstheme="minorHAnsi"/>
        </w:rPr>
      </w:pP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3BA4D608"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3DB3BD42"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6765675C" w14:textId="33706A57"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AAC4B84"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383B3154" w14:textId="3EDA04D5"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4CF83F36"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2170CB50" w14:textId="6A9DE0AB"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45C0E918"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14BB29EB"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6B43DAEF"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2532F65E"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1945DDD4" w14:textId="2F222B39"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CE0F097"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285BCB3C" w14:textId="6C7AA440"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37FC0B75"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5B506A09"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3700AFA4"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1A845689" w14:textId="305EEE49"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44E839D7"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61F8987D" w14:textId="1BFFC659"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E69049F"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18FEE1A2" w14:textId="5DE31BC1"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CACACB4"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0522BEC0" w14:textId="376A5D51"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068AC3DF" w14:textId="77777777" w:rsidR="00D97BB0" w:rsidRPr="001C620C" w:rsidRDefault="00D97BB0" w:rsidP="00DF438C">
      <w:pPr>
        <w:pStyle w:val="NormalWeb"/>
        <w:spacing w:before="0" w:beforeAutospacing="0" w:after="0" w:afterAutospacing="0"/>
        <w:jc w:val="both"/>
        <w:rPr>
          <w:rFonts w:asciiTheme="minorHAnsi" w:hAnsiTheme="minorHAnsi" w:cstheme="minorHAnsi"/>
          <w:sz w:val="22"/>
          <w:szCs w:val="22"/>
        </w:rPr>
      </w:pPr>
    </w:p>
    <w:p w14:paraId="20FC7663" w14:textId="1488F484" w:rsidR="002712DA"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5192FC3" w14:textId="77777777" w:rsidR="00D97BB0" w:rsidRPr="001C620C" w:rsidRDefault="00D97BB0"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8D57EBE" w14:textId="124A3471" w:rsidR="002712DA" w:rsidRPr="001C620C" w:rsidRDefault="002712DA" w:rsidP="00D97BB0">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5CBDCF62" w14:textId="52BC9C19" w:rsidR="00B658E4" w:rsidRDefault="002712DA" w:rsidP="009358E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r w:rsidR="009358EB">
        <w:rPr>
          <w:rFonts w:asciiTheme="minorHAnsi" w:hAnsiTheme="minorHAnsi" w:cstheme="minorHAnsi"/>
          <w:sz w:val="22"/>
          <w:szCs w:val="22"/>
        </w:rPr>
        <w:t>.</w:t>
      </w:r>
    </w:p>
    <w:p w14:paraId="28BD5D6D" w14:textId="77777777" w:rsidR="009358EB" w:rsidRDefault="009358EB" w:rsidP="009358EB">
      <w:pPr>
        <w:pStyle w:val="NormalWeb"/>
        <w:spacing w:before="0" w:beforeAutospacing="0" w:after="0" w:afterAutospacing="0"/>
        <w:jc w:val="both"/>
        <w:rPr>
          <w:rFonts w:asciiTheme="minorHAnsi" w:hAnsiTheme="minorHAnsi" w:cstheme="minorHAnsi"/>
          <w:sz w:val="22"/>
          <w:szCs w:val="22"/>
        </w:rPr>
      </w:pPr>
    </w:p>
    <w:p w14:paraId="4E358E3A" w14:textId="77777777" w:rsidR="009358EB" w:rsidRPr="009358EB" w:rsidRDefault="009358EB" w:rsidP="009358EB">
      <w:pPr>
        <w:pStyle w:val="NormalWeb"/>
        <w:spacing w:before="0" w:beforeAutospacing="0" w:after="0" w:afterAutospacing="0"/>
        <w:jc w:val="both"/>
        <w:rPr>
          <w:rFonts w:asciiTheme="minorHAnsi" w:hAnsiTheme="minorHAnsi" w:cstheme="minorHAnsi"/>
          <w:sz w:val="22"/>
          <w:szCs w:val="22"/>
        </w:rPr>
      </w:pPr>
    </w:p>
    <w:p w14:paraId="78C9DD55" w14:textId="779E34B0" w:rsidR="00B658E4" w:rsidRDefault="00B658E4" w:rsidP="009358EB">
      <w:pPr>
        <w:pStyle w:val="Nivel01"/>
        <w:numPr>
          <w:ilvl w:val="0"/>
          <w:numId w:val="24"/>
        </w:numPr>
        <w:ind w:right="459"/>
      </w:pPr>
      <w:r w:rsidRPr="00091B15">
        <w:t>CONDIÇÕES GERAIS.</w:t>
      </w:r>
    </w:p>
    <w:p w14:paraId="0B583A2E" w14:textId="77777777" w:rsidR="009358EB" w:rsidRPr="009358EB" w:rsidRDefault="009358EB" w:rsidP="009358EB">
      <w:pPr>
        <w:rPr>
          <w:lang w:val="pt-BR" w:eastAsia="pt-BR"/>
        </w:rPr>
      </w:pP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lastRenderedPageBreak/>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92469"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92469">
        <w:rPr>
          <w:rFonts w:ascii="Calibri" w:eastAsia="Lucida Sans Unicode" w:hAnsi="Calibri" w:cs="Calibri"/>
        </w:rPr>
        <w:t xml:space="preserve">: _______________________________________ </w:t>
      </w:r>
    </w:p>
    <w:p w14:paraId="3C30832E" w14:textId="213AAC24" w:rsidR="00F33D02" w:rsidRPr="00592469" w:rsidRDefault="00F33D02" w:rsidP="00F33D02">
      <w:pPr>
        <w:suppressAutoHyphens/>
        <w:rPr>
          <w:rFonts w:ascii="Calibri" w:eastAsia="Lucida Sans Unicode" w:hAnsi="Calibri" w:cs="Calibri"/>
        </w:rPr>
      </w:pPr>
      <w:r w:rsidRPr="00592469">
        <w:rPr>
          <w:rFonts w:ascii="Calibri" w:eastAsia="Lucida Sans Unicode" w:hAnsi="Calibri" w:cs="Calibri"/>
        </w:rPr>
        <w:t>ATA DE REGISTRO DE PREÇOS N° ___/202</w:t>
      </w:r>
      <w:r w:rsidR="00E60831" w:rsidRPr="00592469">
        <w:rPr>
          <w:rFonts w:ascii="Calibri" w:eastAsia="Lucida Sans Unicode" w:hAnsi="Calibri" w:cs="Calibri"/>
        </w:rPr>
        <w:t>5</w:t>
      </w:r>
      <w:r w:rsidRPr="00592469">
        <w:rPr>
          <w:rFonts w:ascii="Calibri" w:eastAsia="Lucida Sans Unicode" w:hAnsi="Calibri" w:cs="Calibri"/>
        </w:rPr>
        <w:t xml:space="preserve"> – PREGÃO ELETRÔNICO</w:t>
      </w:r>
    </w:p>
    <w:p w14:paraId="2C255481" w14:textId="767DBA67" w:rsidR="00F33D02" w:rsidRPr="005B6E27" w:rsidRDefault="00F33D02" w:rsidP="00F33D02">
      <w:pPr>
        <w:suppressAutoHyphens/>
        <w:rPr>
          <w:rFonts w:ascii="Calibri" w:eastAsia="Lucida Sans Unicode" w:hAnsi="Calibri" w:cs="Calibri"/>
        </w:rPr>
      </w:pPr>
      <w:r w:rsidRPr="00592469">
        <w:rPr>
          <w:rFonts w:ascii="Calibri" w:eastAsia="Lucida Sans Unicode" w:hAnsi="Calibri" w:cs="Calibri"/>
        </w:rPr>
        <w:t xml:space="preserve">PREGÃO ELETRÔNICO N.º </w:t>
      </w:r>
      <w:r w:rsidR="00592469" w:rsidRPr="00592469">
        <w:rPr>
          <w:rFonts w:ascii="Calibri" w:eastAsia="Lucida Sans Unicode" w:hAnsi="Calibri" w:cs="Calibri"/>
        </w:rPr>
        <w:t>086/2025</w:t>
      </w:r>
    </w:p>
    <w:p w14:paraId="1CA7071D" w14:textId="77777777" w:rsidR="00F33D02" w:rsidRPr="005B6E27" w:rsidRDefault="00F33D02" w:rsidP="00F33D02">
      <w:pPr>
        <w:suppressAutoHyphens/>
        <w:rPr>
          <w:rFonts w:ascii="Calibri" w:eastAsia="Lucida Sans Unicode" w:hAnsi="Calibri" w:cs="Calibri"/>
        </w:rPr>
      </w:pPr>
    </w:p>
    <w:p w14:paraId="259BAE78" w14:textId="440FAB75" w:rsidR="00CD78A4" w:rsidRDefault="00CD78A4" w:rsidP="00CD78A4">
      <w:pPr>
        <w:jc w:val="both"/>
        <w:rPr>
          <w:rFonts w:asciiTheme="minorHAnsi" w:hAnsiTheme="minorHAnsi"/>
          <w:b/>
          <w:bCs/>
        </w:rPr>
      </w:pPr>
      <w:r w:rsidRPr="00CD78A4">
        <w:rPr>
          <w:rFonts w:asciiTheme="minorHAnsi" w:hAnsiTheme="minorHAnsi"/>
          <w:b/>
          <w:bCs/>
        </w:rPr>
        <w:t>OBJETO: REGISTRO DE PREÇOS, COM RESERVA DE COTA DE ATÉ 25% EXCLUSIVA PARA MICROEMPRESAS E EMPRESAS DE PEQUENO PORTE, VISANDO À EVENTUAL E FUTURA AQUISIÇÃO DE MATERIAIS DE INFORMÁTICA PARA AS ESCOLAS E CRECHES DA REDE MUNICIPAL DE ENSINO DO MUNICÍPIO DE SÃO JOAQUIM DA BARRA, COM ENTREGA PARCELADA, PELO PERÍODO DE 12 (DOZE) MESES, DE ACORDO COM AS DESCRIÇÕES, QUANTITATIVOS E CONDIÇÕES CONSTANTES NO ANEXO I DESTE EDITAL.</w:t>
      </w:r>
    </w:p>
    <w:p w14:paraId="28317967" w14:textId="77777777" w:rsidR="00D97BB0" w:rsidRPr="00CD78A4" w:rsidRDefault="00D97BB0" w:rsidP="00CD78A4">
      <w:pPr>
        <w:jc w:val="both"/>
        <w:rPr>
          <w:rFonts w:asciiTheme="minorHAnsi" w:hAnsiTheme="minorHAnsi"/>
          <w:b/>
          <w:bCs/>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w:t>
      </w:r>
      <w:r w:rsidRPr="00D97BB0">
        <w:rPr>
          <w:rFonts w:ascii="Calibri" w:eastAsia="Lucida Sans Unicode" w:hAnsi="Calibri" w:cs="Calibri"/>
          <w:u w:val="single"/>
        </w:rPr>
        <w:t>secretaria@saojoaquimdabarra.sp.gov.br</w:t>
      </w:r>
      <w:r w:rsidRPr="005B6E27">
        <w:rPr>
          <w:rFonts w:ascii="Calibri" w:eastAsia="Lucida Sans Unicode" w:hAnsi="Calibri" w:cs="Calibri"/>
        </w:rPr>
        <w:t xml:space="preserve">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4703A2" w:rsidRDefault="004703A2">
      <w:r>
        <w:separator/>
      </w:r>
    </w:p>
  </w:endnote>
  <w:endnote w:type="continuationSeparator" w:id="0">
    <w:p w14:paraId="277A4070" w14:textId="77777777" w:rsidR="004703A2" w:rsidRDefault="0047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4703A2" w:rsidRDefault="004703A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4703A2" w:rsidRDefault="004703A2"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4703A2" w:rsidRDefault="004703A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0F3F15E9" w:rsidR="004703A2" w:rsidRPr="00DC470B" w:rsidRDefault="00C95AC6" w:rsidP="00DC470B">
    <w:pPr>
      <w:pStyle w:val="Rodap"/>
      <w:ind w:right="360"/>
      <w:jc w:val="center"/>
      <w:rPr>
        <w:rFonts w:asciiTheme="minorHAnsi" w:hAnsiTheme="minorHAnsi" w:cstheme="minorHAnsi"/>
      </w:rPr>
    </w:pPr>
    <w:hyperlink r:id="rId1" w:history="1">
      <w:r w:rsidRPr="00CB1344">
        <w:rPr>
          <w:rStyle w:val="Hyperlink"/>
          <w:rFonts w:asciiTheme="minorHAnsi" w:hAnsiTheme="minorHAnsi" w:cstheme="minorHAnsi"/>
        </w:rPr>
        <w:t>cml@saojoaquimdabarra.sp.gov.br</w:t>
      </w:r>
    </w:hyperlink>
  </w:p>
  <w:p w14:paraId="0BBBC4C6" w14:textId="77777777" w:rsidR="004703A2" w:rsidRDefault="00E50BEA" w:rsidP="00DC470B">
    <w:pPr>
      <w:pStyle w:val="Rodap"/>
      <w:ind w:right="687"/>
      <w:jc w:val="right"/>
    </w:pPr>
    <w:sdt>
      <w:sdtPr>
        <w:id w:val="584498296"/>
        <w:docPartObj>
          <w:docPartGallery w:val="Page Numbers (Bottom of Page)"/>
          <w:docPartUnique/>
        </w:docPartObj>
      </w:sdtPr>
      <w:sdtEndPr/>
      <w:sdtContent>
        <w:r w:rsidR="004703A2">
          <w:fldChar w:fldCharType="begin"/>
        </w:r>
        <w:r w:rsidR="004703A2">
          <w:instrText>PAGE   \* MERGEFORMAT</w:instrText>
        </w:r>
        <w:r w:rsidR="004703A2">
          <w:fldChar w:fldCharType="separate"/>
        </w:r>
        <w:r w:rsidR="004703A2" w:rsidRPr="002A5D98">
          <w:rPr>
            <w:noProof/>
            <w:lang w:val="pt-BR"/>
          </w:rPr>
          <w:t>14</w:t>
        </w:r>
        <w:r w:rsidR="004703A2">
          <w:fldChar w:fldCharType="end"/>
        </w:r>
      </w:sdtContent>
    </w:sdt>
  </w:p>
  <w:p w14:paraId="3D78A05E" w14:textId="77777777" w:rsidR="004703A2" w:rsidRDefault="004703A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4703A2" w:rsidRDefault="004703A2">
      <w:r>
        <w:separator/>
      </w:r>
    </w:p>
  </w:footnote>
  <w:footnote w:type="continuationSeparator" w:id="0">
    <w:p w14:paraId="03D8AEAA" w14:textId="77777777" w:rsidR="004703A2" w:rsidRDefault="0047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4703A2" w:rsidRDefault="004703A2"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703A2" w:rsidRDefault="004703A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703A2" w:rsidRDefault="004703A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4703A2" w:rsidRDefault="004703A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703A2" w:rsidRDefault="004703A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4703A2" w:rsidRDefault="004703A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598B049" w:rsidR="004703A2" w:rsidRPr="001D6741" w:rsidRDefault="004703A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592469">
      <w:rPr>
        <w:rFonts w:asciiTheme="minorHAnsi" w:hAnsiTheme="minorHAnsi" w:cstheme="minorHAnsi"/>
        <w:b/>
        <w:sz w:val="28"/>
        <w:szCs w:val="28"/>
      </w:rPr>
      <w:t>086</w:t>
    </w:r>
    <w:r>
      <w:rPr>
        <w:rFonts w:asciiTheme="minorHAnsi" w:hAnsiTheme="minorHAnsi" w:cstheme="minorHAnsi"/>
        <w:b/>
        <w:sz w:val="28"/>
        <w:szCs w:val="28"/>
      </w:rPr>
      <w:t xml:space="preserve">/2025                        PROC. ADM. N.º 1490/2025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7950"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BA968FEC"/>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AD7617F"/>
    <w:multiLevelType w:val="hybridMultilevel"/>
    <w:tmpl w:val="1B6C525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28C02E7"/>
    <w:multiLevelType w:val="multilevel"/>
    <w:tmpl w:val="09A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965BE"/>
    <w:multiLevelType w:val="hybridMultilevel"/>
    <w:tmpl w:val="95AC8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9E37D8"/>
    <w:multiLevelType w:val="hybridMultilevel"/>
    <w:tmpl w:val="02CEFC7A"/>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8" w15:restartNumberingAfterBreak="0">
    <w:nsid w:val="27ED7837"/>
    <w:multiLevelType w:val="hybridMultilevel"/>
    <w:tmpl w:val="D9F8B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750492C"/>
    <w:multiLevelType w:val="hybridMultilevel"/>
    <w:tmpl w:val="116A6D0C"/>
    <w:lvl w:ilvl="0" w:tplc="EF88D5B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8D5572"/>
    <w:multiLevelType w:val="multilevel"/>
    <w:tmpl w:val="840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0303DC1"/>
    <w:multiLevelType w:val="hybridMultilevel"/>
    <w:tmpl w:val="30CC7364"/>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8"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1C66015"/>
    <w:multiLevelType w:val="hybridMultilevel"/>
    <w:tmpl w:val="4934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3F060CF"/>
    <w:multiLevelType w:val="multilevel"/>
    <w:tmpl w:val="5CA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5"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DE24D4"/>
    <w:multiLevelType w:val="hybridMultilevel"/>
    <w:tmpl w:val="10CA838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37"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F51A1"/>
    <w:multiLevelType w:val="hybridMultilevel"/>
    <w:tmpl w:val="200CDE3A"/>
    <w:lvl w:ilvl="0" w:tplc="FA2400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AF317B"/>
    <w:multiLevelType w:val="hybridMultilevel"/>
    <w:tmpl w:val="479ED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5F8254C"/>
    <w:multiLevelType w:val="hybridMultilevel"/>
    <w:tmpl w:val="D1C4DA22"/>
    <w:lvl w:ilvl="0" w:tplc="04160001">
      <w:start w:val="1"/>
      <w:numFmt w:val="bullet"/>
      <w:lvlText w:val=""/>
      <w:lvlJc w:val="left"/>
      <w:pPr>
        <w:ind w:left="707" w:hanging="360"/>
      </w:pPr>
      <w:rPr>
        <w:rFonts w:ascii="Symbol" w:hAnsi="Symbol" w:hint="default"/>
      </w:rPr>
    </w:lvl>
    <w:lvl w:ilvl="1" w:tplc="04160003" w:tentative="1">
      <w:start w:val="1"/>
      <w:numFmt w:val="bullet"/>
      <w:lvlText w:val="o"/>
      <w:lvlJc w:val="left"/>
      <w:pPr>
        <w:ind w:left="1427" w:hanging="360"/>
      </w:pPr>
      <w:rPr>
        <w:rFonts w:ascii="Courier New" w:hAnsi="Courier New" w:cs="Courier New" w:hint="default"/>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cs="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cs="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4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561641"/>
    <w:multiLevelType w:val="hybridMultilevel"/>
    <w:tmpl w:val="0F30F8E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3"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7" w15:restartNumberingAfterBreak="0">
    <w:nsid w:val="7FD320C4"/>
    <w:multiLevelType w:val="multilevel"/>
    <w:tmpl w:val="A32EC810"/>
    <w:lvl w:ilvl="0">
      <w:start w:val="3"/>
      <w:numFmt w:val="decimal"/>
      <w:lvlText w:val="%1."/>
      <w:lvlJc w:val="left"/>
      <w:pPr>
        <w:ind w:left="360" w:hanging="360"/>
      </w:pPr>
      <w:rPr>
        <w:rFonts w:hint="default"/>
      </w:rPr>
    </w:lvl>
    <w:lvl w:ilvl="1">
      <w:start w:val="1"/>
      <w:numFmt w:val="decimal"/>
      <w:suff w:val="space"/>
      <w:lvlText w:val="%1.%2."/>
      <w:lvlJc w:val="left"/>
      <w:pPr>
        <w:ind w:left="1637" w:hanging="360"/>
      </w:pPr>
      <w:rPr>
        <w:rFonts w:asciiTheme="minorHAnsi" w:hAnsiTheme="minorHAnsi"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493103934">
    <w:abstractNumId w:val="10"/>
  </w:num>
  <w:num w:numId="2" w16cid:durableId="859852554">
    <w:abstractNumId w:val="3"/>
  </w:num>
  <w:num w:numId="3" w16cid:durableId="189295229">
    <w:abstractNumId w:val="26"/>
  </w:num>
  <w:num w:numId="4" w16cid:durableId="1065448295">
    <w:abstractNumId w:val="20"/>
  </w:num>
  <w:num w:numId="5" w16cid:durableId="1590313319">
    <w:abstractNumId w:val="31"/>
  </w:num>
  <w:num w:numId="6" w16cid:durableId="434639384">
    <w:abstractNumId w:val="9"/>
  </w:num>
  <w:num w:numId="7" w16cid:durableId="1441487228">
    <w:abstractNumId w:val="0"/>
  </w:num>
  <w:num w:numId="8" w16cid:durableId="1683700031">
    <w:abstractNumId w:val="1"/>
  </w:num>
  <w:num w:numId="9" w16cid:durableId="1718167544">
    <w:abstractNumId w:val="12"/>
  </w:num>
  <w:num w:numId="10" w16cid:durableId="1842239555">
    <w:abstractNumId w:val="4"/>
  </w:num>
  <w:num w:numId="11" w16cid:durableId="1824274029">
    <w:abstractNumId w:val="29"/>
  </w:num>
  <w:num w:numId="12" w16cid:durableId="1036469457">
    <w:abstractNumId w:val="13"/>
  </w:num>
  <w:num w:numId="13" w16cid:durableId="1597909529">
    <w:abstractNumId w:val="37"/>
  </w:num>
  <w:num w:numId="14" w16cid:durableId="2093358652">
    <w:abstractNumId w:val="8"/>
  </w:num>
  <w:num w:numId="15" w16cid:durableId="1341465656">
    <w:abstractNumId w:val="44"/>
  </w:num>
  <w:num w:numId="16" w16cid:durableId="707333929">
    <w:abstractNumId w:val="41"/>
  </w:num>
  <w:num w:numId="17" w16cid:durableId="199175100">
    <w:abstractNumId w:val="23"/>
  </w:num>
  <w:num w:numId="18" w16cid:durableId="1367682210">
    <w:abstractNumId w:val="5"/>
  </w:num>
  <w:num w:numId="19" w16cid:durableId="1456828127">
    <w:abstractNumId w:val="47"/>
  </w:num>
  <w:num w:numId="20" w16cid:durableId="1127699712">
    <w:abstractNumId w:val="35"/>
  </w:num>
  <w:num w:numId="21" w16cid:durableId="436681635">
    <w:abstractNumId w:val="19"/>
  </w:num>
  <w:num w:numId="22" w16cid:durableId="1882936016">
    <w:abstractNumId w:val="6"/>
  </w:num>
  <w:num w:numId="23" w16cid:durableId="1924341059">
    <w:abstractNumId w:val="43"/>
  </w:num>
  <w:num w:numId="24" w16cid:durableId="1671638578">
    <w:abstractNumId w:val="24"/>
  </w:num>
  <w:num w:numId="25" w16cid:durableId="978536019">
    <w:abstractNumId w:val="2"/>
  </w:num>
  <w:num w:numId="26" w16cid:durableId="834759476">
    <w:abstractNumId w:val="7"/>
  </w:num>
  <w:num w:numId="27" w16cid:durableId="746458986">
    <w:abstractNumId w:val="21"/>
  </w:num>
  <w:num w:numId="28" w16cid:durableId="1686861063">
    <w:abstractNumId w:val="46"/>
  </w:num>
  <w:num w:numId="29" w16cid:durableId="1954901747">
    <w:abstractNumId w:val="34"/>
  </w:num>
  <w:num w:numId="30" w16cid:durableId="2010869051">
    <w:abstractNumId w:val="30"/>
  </w:num>
  <w:num w:numId="31" w16cid:durableId="1461798304">
    <w:abstractNumId w:val="38"/>
  </w:num>
  <w:num w:numId="32" w16cid:durableId="316148139">
    <w:abstractNumId w:val="9"/>
    <w:lvlOverride w:ilvl="0">
      <w:startOverride w:val="16"/>
    </w:lvlOverride>
    <w:lvlOverride w:ilvl="1">
      <w:startOverride w:val="1"/>
    </w:lvlOverride>
  </w:num>
  <w:num w:numId="33" w16cid:durableId="2075808516">
    <w:abstractNumId w:val="28"/>
  </w:num>
  <w:num w:numId="34" w16cid:durableId="1800294727">
    <w:abstractNumId w:val="45"/>
  </w:num>
  <w:num w:numId="35" w16cid:durableId="942810841">
    <w:abstractNumId w:val="22"/>
  </w:num>
  <w:num w:numId="36" w16cid:durableId="1963147891">
    <w:abstractNumId w:val="25"/>
  </w:num>
  <w:num w:numId="37" w16cid:durableId="1370958550">
    <w:abstractNumId w:val="39"/>
  </w:num>
  <w:num w:numId="38" w16cid:durableId="797836684">
    <w:abstractNumId w:val="18"/>
  </w:num>
  <w:num w:numId="39" w16cid:durableId="1901285580">
    <w:abstractNumId w:val="42"/>
  </w:num>
  <w:num w:numId="40" w16cid:durableId="1332563586">
    <w:abstractNumId w:val="36"/>
  </w:num>
  <w:num w:numId="41" w16cid:durableId="1030641191">
    <w:abstractNumId w:val="27"/>
  </w:num>
  <w:num w:numId="42" w16cid:durableId="1581332026">
    <w:abstractNumId w:val="17"/>
  </w:num>
  <w:num w:numId="43" w16cid:durableId="1348556618">
    <w:abstractNumId w:val="11"/>
  </w:num>
  <w:num w:numId="44" w16cid:durableId="1063874473">
    <w:abstractNumId w:val="40"/>
  </w:num>
  <w:num w:numId="45" w16cid:durableId="426735969">
    <w:abstractNumId w:val="32"/>
  </w:num>
  <w:num w:numId="46" w16cid:durableId="893353401">
    <w:abstractNumId w:val="14"/>
  </w:num>
  <w:num w:numId="47" w16cid:durableId="979267456">
    <w:abstractNumId w:val="33"/>
  </w:num>
  <w:num w:numId="48" w16cid:durableId="367871862">
    <w:abstractNumId w:val="15"/>
  </w:num>
  <w:num w:numId="49" w16cid:durableId="106156044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4F3"/>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2E82"/>
    <w:rsid w:val="001443F6"/>
    <w:rsid w:val="00145BD0"/>
    <w:rsid w:val="00153621"/>
    <w:rsid w:val="00155516"/>
    <w:rsid w:val="001556D3"/>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1652"/>
    <w:rsid w:val="002A1FBF"/>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04F2"/>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90E"/>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03A2"/>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09CD"/>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1212"/>
    <w:rsid w:val="0057362D"/>
    <w:rsid w:val="00575CA4"/>
    <w:rsid w:val="00577200"/>
    <w:rsid w:val="00577892"/>
    <w:rsid w:val="0058576D"/>
    <w:rsid w:val="00590BEF"/>
    <w:rsid w:val="005920F9"/>
    <w:rsid w:val="0059246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0792A"/>
    <w:rsid w:val="00617249"/>
    <w:rsid w:val="00620C84"/>
    <w:rsid w:val="0062181A"/>
    <w:rsid w:val="00621FE2"/>
    <w:rsid w:val="006221FC"/>
    <w:rsid w:val="006227C8"/>
    <w:rsid w:val="006236A3"/>
    <w:rsid w:val="006265AE"/>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87E93"/>
    <w:rsid w:val="00690840"/>
    <w:rsid w:val="00692CA9"/>
    <w:rsid w:val="00696379"/>
    <w:rsid w:val="006A1229"/>
    <w:rsid w:val="006A5404"/>
    <w:rsid w:val="006B1BD0"/>
    <w:rsid w:val="006B56AD"/>
    <w:rsid w:val="006C280B"/>
    <w:rsid w:val="006C572A"/>
    <w:rsid w:val="006C5843"/>
    <w:rsid w:val="006C7197"/>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38F"/>
    <w:rsid w:val="008D4D92"/>
    <w:rsid w:val="008E2BC4"/>
    <w:rsid w:val="008E2C61"/>
    <w:rsid w:val="008F12F9"/>
    <w:rsid w:val="008F24FC"/>
    <w:rsid w:val="008F6201"/>
    <w:rsid w:val="00901F54"/>
    <w:rsid w:val="00910498"/>
    <w:rsid w:val="009117FA"/>
    <w:rsid w:val="009133A9"/>
    <w:rsid w:val="00915E02"/>
    <w:rsid w:val="009165F0"/>
    <w:rsid w:val="009207F2"/>
    <w:rsid w:val="00920E1D"/>
    <w:rsid w:val="009261C1"/>
    <w:rsid w:val="0093001B"/>
    <w:rsid w:val="0093048F"/>
    <w:rsid w:val="00931A9B"/>
    <w:rsid w:val="00931BFE"/>
    <w:rsid w:val="00931D94"/>
    <w:rsid w:val="009330AB"/>
    <w:rsid w:val="00933F3D"/>
    <w:rsid w:val="0093529C"/>
    <w:rsid w:val="009358EB"/>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3D6B"/>
    <w:rsid w:val="009E4ACB"/>
    <w:rsid w:val="009E4C62"/>
    <w:rsid w:val="009F213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50E"/>
    <w:rsid w:val="00B47FD6"/>
    <w:rsid w:val="00B54264"/>
    <w:rsid w:val="00B5435C"/>
    <w:rsid w:val="00B62418"/>
    <w:rsid w:val="00B658E4"/>
    <w:rsid w:val="00B70CCF"/>
    <w:rsid w:val="00B7203D"/>
    <w:rsid w:val="00B81E5B"/>
    <w:rsid w:val="00B8215E"/>
    <w:rsid w:val="00B90359"/>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95AC6"/>
    <w:rsid w:val="00CA0181"/>
    <w:rsid w:val="00CA2F78"/>
    <w:rsid w:val="00CB0893"/>
    <w:rsid w:val="00CB1CAD"/>
    <w:rsid w:val="00CB42C3"/>
    <w:rsid w:val="00CC0EA4"/>
    <w:rsid w:val="00CC3C2C"/>
    <w:rsid w:val="00CC48BA"/>
    <w:rsid w:val="00CD1A68"/>
    <w:rsid w:val="00CD1DED"/>
    <w:rsid w:val="00CD62DB"/>
    <w:rsid w:val="00CD78A4"/>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2F70"/>
    <w:rsid w:val="00D16E23"/>
    <w:rsid w:val="00D178D4"/>
    <w:rsid w:val="00D26111"/>
    <w:rsid w:val="00D26A52"/>
    <w:rsid w:val="00D27A85"/>
    <w:rsid w:val="00D302E8"/>
    <w:rsid w:val="00D320BF"/>
    <w:rsid w:val="00D32668"/>
    <w:rsid w:val="00D32DEB"/>
    <w:rsid w:val="00D33031"/>
    <w:rsid w:val="00D336F9"/>
    <w:rsid w:val="00D37033"/>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5A13"/>
    <w:rsid w:val="00D87057"/>
    <w:rsid w:val="00D90790"/>
    <w:rsid w:val="00D91D0E"/>
    <w:rsid w:val="00D93055"/>
    <w:rsid w:val="00D960C9"/>
    <w:rsid w:val="00D96BC7"/>
    <w:rsid w:val="00D97BB0"/>
    <w:rsid w:val="00DA0587"/>
    <w:rsid w:val="00DB0880"/>
    <w:rsid w:val="00DB2049"/>
    <w:rsid w:val="00DB2674"/>
    <w:rsid w:val="00DB4503"/>
    <w:rsid w:val="00DB70DF"/>
    <w:rsid w:val="00DB732F"/>
    <w:rsid w:val="00DB7E03"/>
    <w:rsid w:val="00DB7E4E"/>
    <w:rsid w:val="00DC0B95"/>
    <w:rsid w:val="00DC470B"/>
    <w:rsid w:val="00DC6015"/>
    <w:rsid w:val="00DD6018"/>
    <w:rsid w:val="00DD6ACD"/>
    <w:rsid w:val="00DE3E68"/>
    <w:rsid w:val="00DE50BD"/>
    <w:rsid w:val="00DE6A07"/>
    <w:rsid w:val="00DF2E15"/>
    <w:rsid w:val="00DF438C"/>
    <w:rsid w:val="00DF6193"/>
    <w:rsid w:val="00DF7EAC"/>
    <w:rsid w:val="00E0204E"/>
    <w:rsid w:val="00E04D42"/>
    <w:rsid w:val="00E04DDB"/>
    <w:rsid w:val="00E069A0"/>
    <w:rsid w:val="00E10BAE"/>
    <w:rsid w:val="00E123D4"/>
    <w:rsid w:val="00E177B5"/>
    <w:rsid w:val="00E20617"/>
    <w:rsid w:val="00E21C5F"/>
    <w:rsid w:val="00E22449"/>
    <w:rsid w:val="00E22BD4"/>
    <w:rsid w:val="00E230AD"/>
    <w:rsid w:val="00E2529D"/>
    <w:rsid w:val="00E26D46"/>
    <w:rsid w:val="00E321B5"/>
    <w:rsid w:val="00E33E31"/>
    <w:rsid w:val="00E4349E"/>
    <w:rsid w:val="00E4408D"/>
    <w:rsid w:val="00E44204"/>
    <w:rsid w:val="00E463D0"/>
    <w:rsid w:val="00E46726"/>
    <w:rsid w:val="00E47A30"/>
    <w:rsid w:val="00E50BEA"/>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2873"/>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3C5C"/>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character" w:customStyle="1" w:styleId="uv3um">
    <w:name w:val="uv3um"/>
    <w:basedOn w:val="Fontepargpadro"/>
    <w:rsid w:val="009E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cnj.jus.br/improbidade_adm/consultar_requerido.php"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78A2-BFBF-4FBE-9AC9-0E76926B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57</Pages>
  <Words>18434</Words>
  <Characters>99549</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72</cp:revision>
  <cp:lastPrinted>2025-09-12T13:40:00Z</cp:lastPrinted>
  <dcterms:created xsi:type="dcterms:W3CDTF">2024-09-24T19:17:00Z</dcterms:created>
  <dcterms:modified xsi:type="dcterms:W3CDTF">2025-09-12T13:41:00Z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