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552C94C3" w:rsidR="00E463D0" w:rsidRPr="00E463D0" w:rsidRDefault="00E463D0" w:rsidP="009E5BA4">
      <w:pPr>
        <w:pStyle w:val="Corpodetexto"/>
        <w:tabs>
          <w:tab w:val="left" w:pos="1134"/>
          <w:tab w:val="left" w:pos="9639"/>
        </w:tabs>
        <w:spacing w:before="7"/>
        <w:ind w:left="0" w:right="687"/>
        <w:jc w:val="left"/>
        <w:rPr>
          <w:rFonts w:asciiTheme="minorHAnsi" w:hAnsiTheme="minorHAnsi" w:cstheme="minorHAnsi"/>
          <w:sz w:val="24"/>
          <w:szCs w:val="24"/>
        </w:rPr>
      </w:pP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lastRenderedPageBreak/>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1653C323"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E72F83">
              <w:rPr>
                <w:rFonts w:asciiTheme="minorHAnsi" w:hAnsiTheme="minorHAnsi" w:cstheme="minorHAnsi"/>
                <w:sz w:val="22"/>
                <w:szCs w:val="22"/>
              </w:rPr>
              <w:t>097/2025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7160B6A0"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CONTRATAÇÃO DE EMPRESA </w:t>
            </w:r>
            <w:r w:rsidR="009E5BA4">
              <w:rPr>
                <w:rFonts w:asciiTheme="minorHAnsi" w:hAnsiTheme="minorHAnsi"/>
                <w:b/>
                <w:bCs/>
              </w:rPr>
              <w:t xml:space="preserve">DEVIDAMENTE HABILITADA E LICENCIADA PARA A EXECUÇÃO SIMULTÂNEA DE SERVIÇOS ESPECIALIZADOS EM LIMPEZA PÚBLICA NO MUNICÍPIO DE SÃO JOAQUIM DA BARRA/SP, ABRANGENDO TODO O TERRITÓRIO MUNICIPAL, INCLUINDO: VARRIÇÃO MANUAL DE VIAS E LOGRADOUROS PÚBLICOS; CAPINAÇÃO MANUAL E QUÍMICA; LIMPEZA DE BOCAS DE LOBO, GALERIAS, CANAIS E CÓRREGOS; PODA, DESBASTE E REMOÇÃO DE ÁRVORES; COLETA E TRITURAÇÃO DE GALHOS  COM USO DE PICADOR; COLETA DE ENTULHOS E RESÍDUOS EM GERAL DESCARTADOS EM VIAS E LOGRADOUROS PÚBLICOS, PELO PERÍODO DE 12 (DOZE) MESES, </w:t>
            </w:r>
            <w:r w:rsidRPr="003D7932">
              <w:rPr>
                <w:rFonts w:asciiTheme="minorHAnsi" w:hAnsiTheme="minorHAnsi"/>
                <w:b/>
                <w:bCs/>
              </w:rPr>
              <w:t xml:space="preserve">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70B55C78" w14:textId="77777777" w:rsidR="009E5BA4" w:rsidRPr="008B332D" w:rsidRDefault="009E5BA4"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751422F"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E72F83">
        <w:rPr>
          <w:rFonts w:asciiTheme="minorHAnsi" w:eastAsia="Times New Roman" w:hAnsiTheme="minorHAnsi" w:cs="Times New Roman"/>
          <w:b/>
          <w:color w:val="000000"/>
          <w:sz w:val="24"/>
          <w:szCs w:val="24"/>
          <w:lang w:val="pt-BR" w:eastAsia="pt-BR"/>
        </w:rPr>
        <w:t>097/2025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67133948"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9E5BA4">
        <w:rPr>
          <w:rFonts w:asciiTheme="minorHAnsi" w:eastAsia="Times New Roman" w:hAnsiTheme="minorHAnsi" w:cs="Times New Roman"/>
          <w:color w:val="000000"/>
          <w:sz w:val="24"/>
          <w:szCs w:val="24"/>
          <w:lang w:val="pt-BR" w:eastAsia="pt-BR"/>
        </w:rPr>
        <w:t>Serviços Urbanos.</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3427FD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6DB1BF11"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DF089A" w:rsidRPr="00FC0618">
        <w:rPr>
          <w:rFonts w:asciiTheme="minorHAnsi" w:hAnsiTheme="minorHAnsi" w:cstheme="minorHAnsi"/>
          <w:sz w:val="24"/>
          <w:szCs w:val="24"/>
        </w:rPr>
        <w:t xml:space="preserve">Após a emissão da ordem de serviços a empresa </w:t>
      </w:r>
      <w:r w:rsidR="00427306" w:rsidRPr="00FC0618">
        <w:rPr>
          <w:rFonts w:asciiTheme="minorHAnsi" w:hAnsiTheme="minorHAnsi" w:cstheme="minorHAnsi"/>
          <w:sz w:val="24"/>
          <w:szCs w:val="24"/>
        </w:rPr>
        <w:t xml:space="preserve"> ter</w:t>
      </w:r>
      <w:r w:rsidR="00DF089A" w:rsidRPr="00FC0618">
        <w:rPr>
          <w:rFonts w:asciiTheme="minorHAnsi" w:hAnsiTheme="minorHAnsi" w:cstheme="minorHAnsi"/>
          <w:sz w:val="24"/>
          <w:szCs w:val="24"/>
        </w:rPr>
        <w:t xml:space="preserve">á o prazo </w:t>
      </w:r>
      <w:r w:rsidR="00427306" w:rsidRPr="00FC0618">
        <w:rPr>
          <w:rFonts w:asciiTheme="minorHAnsi" w:hAnsiTheme="minorHAnsi" w:cstheme="minorHAnsi"/>
          <w:sz w:val="24"/>
          <w:szCs w:val="24"/>
        </w:rPr>
        <w:t xml:space="preserve">em </w:t>
      </w:r>
      <w:r w:rsidR="006E4144" w:rsidRPr="00FC0618">
        <w:rPr>
          <w:rFonts w:asciiTheme="minorHAnsi" w:hAnsiTheme="minorHAnsi"/>
          <w:sz w:val="24"/>
          <w:szCs w:val="24"/>
        </w:rPr>
        <w:t xml:space="preserve">até </w:t>
      </w:r>
      <w:r w:rsidR="00FC0618" w:rsidRPr="00FC0618">
        <w:rPr>
          <w:rFonts w:asciiTheme="minorHAnsi" w:hAnsiTheme="minorHAnsi"/>
          <w:sz w:val="24"/>
          <w:szCs w:val="24"/>
          <w:highlight w:val="yellow"/>
        </w:rPr>
        <w:t>30</w:t>
      </w:r>
      <w:r w:rsidR="009E3A25" w:rsidRPr="00FC0618">
        <w:rPr>
          <w:rFonts w:asciiTheme="minorHAnsi" w:hAnsiTheme="minorHAnsi"/>
          <w:sz w:val="24"/>
          <w:szCs w:val="24"/>
          <w:highlight w:val="yellow"/>
        </w:rPr>
        <w:t xml:space="preserve"> (</w:t>
      </w:r>
      <w:r w:rsidR="00FC0618" w:rsidRPr="00FC0618">
        <w:rPr>
          <w:rFonts w:asciiTheme="minorHAnsi" w:hAnsiTheme="minorHAnsi"/>
          <w:sz w:val="24"/>
          <w:szCs w:val="24"/>
          <w:highlight w:val="yellow"/>
        </w:rPr>
        <w:t>trinta</w:t>
      </w:r>
      <w:r w:rsidR="009E3A25" w:rsidRPr="00FC0618">
        <w:rPr>
          <w:rFonts w:asciiTheme="minorHAnsi" w:hAnsiTheme="minorHAnsi"/>
          <w:sz w:val="24"/>
          <w:szCs w:val="24"/>
          <w:highlight w:val="yellow"/>
        </w:rPr>
        <w:t>) dias</w:t>
      </w:r>
      <w:r w:rsidR="00DF089A" w:rsidRPr="00FC0618">
        <w:rPr>
          <w:rFonts w:asciiTheme="minorHAnsi" w:hAnsiTheme="minorHAnsi"/>
          <w:sz w:val="24"/>
          <w:szCs w:val="24"/>
        </w:rPr>
        <w:t xml:space="preserve"> para iniciar a prestação de serviços</w:t>
      </w:r>
      <w:r w:rsidR="006E4144" w:rsidRPr="00FC0618">
        <w:rPr>
          <w:rFonts w:asciiTheme="minorHAnsi" w:hAnsiTheme="minorHAnsi"/>
          <w:sz w:val="24"/>
          <w:szCs w:val="24"/>
        </w:rPr>
        <w:t>,</w:t>
      </w:r>
      <w:r w:rsidR="009E3A25" w:rsidRPr="00FC0618">
        <w:rPr>
          <w:rFonts w:asciiTheme="minorHAnsi" w:hAnsiTheme="minorHAnsi"/>
          <w:sz w:val="24"/>
          <w:szCs w:val="24"/>
        </w:rPr>
        <w:t xml:space="preserve"> </w:t>
      </w:r>
      <w:r w:rsidR="00DF089A" w:rsidRPr="00FC0618">
        <w:rPr>
          <w:rFonts w:asciiTheme="minorHAnsi" w:hAnsiTheme="minorHAnsi"/>
          <w:sz w:val="24"/>
          <w:szCs w:val="24"/>
        </w:rPr>
        <w:t xml:space="preserve">sendo que os locais onde serão efetuados os serviços será previamente informado pelo </w:t>
      </w:r>
      <w:r w:rsidR="00FC0618" w:rsidRPr="00FC0618">
        <w:rPr>
          <w:rFonts w:asciiTheme="minorHAnsi" w:hAnsiTheme="minorHAnsi"/>
          <w:sz w:val="24"/>
          <w:szCs w:val="24"/>
        </w:rPr>
        <w:t>Departamento de Serviços Urbanos</w:t>
      </w:r>
      <w:r w:rsidR="00DF089A" w:rsidRPr="00FC0618">
        <w:rPr>
          <w:rFonts w:asciiTheme="minorHAnsi" w:hAnsiTheme="minorHAnsi"/>
          <w:sz w:val="24"/>
          <w:szCs w:val="24"/>
        </w:rPr>
        <w:t>, durante toda vigência do contrato.</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1889376"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w:t>
      </w:r>
      <w:r w:rsidR="00FC0618">
        <w:rPr>
          <w:rFonts w:asciiTheme="minorHAnsi" w:eastAsia="Times New Roman" w:hAnsiTheme="minorHAnsi" w:cs="Times New Roman"/>
          <w:b/>
          <w:lang w:val="pt-BR" w:eastAsia="pt-BR"/>
        </w:rPr>
        <w:t>1</w:t>
      </w:r>
      <w:r w:rsidRPr="00EA4D28">
        <w:rPr>
          <w:rFonts w:asciiTheme="minorHAnsi" w:eastAsia="Times New Roman" w:hAnsiTheme="minorHAnsi" w:cs="Times New Roman"/>
          <w:b/>
          <w:lang w:val="pt-BR" w:eastAsia="pt-BR"/>
        </w:rPr>
        <w:t xml:space="preserve">%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55B6D92C"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9E5BA4">
        <w:rPr>
          <w:rFonts w:asciiTheme="minorHAnsi" w:eastAsia="Times New Roman" w:hAnsiTheme="minorHAnsi" w:cs="Times New Roman"/>
          <w:b/>
          <w:color w:val="000000"/>
          <w:sz w:val="24"/>
          <w:szCs w:val="24"/>
          <w:lang w:val="pt-BR" w:eastAsia="pt-BR"/>
        </w:rPr>
        <w:t xml:space="preserve">15.858.952,64 (QUINZE MILHÕES, OITOCENTOS E CINQUENTA E OITO MIL, NOVECENTOS E CINQUENTA E DOIS REAIS E SESSENTA E QUATRO CENTAVOS).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6B005C3E" w:rsidR="00CF2A08" w:rsidRPr="0087034B" w:rsidRDefault="00CF2A08" w:rsidP="00E72F83">
      <w:pPr>
        <w:keepLines/>
        <w:tabs>
          <w:tab w:val="left" w:pos="1134"/>
          <w:tab w:val="left" w:pos="9214"/>
        </w:tabs>
        <w:spacing w:after="240"/>
        <w:ind w:left="284" w:right="459"/>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E72F83">
        <w:rPr>
          <w:rFonts w:asciiTheme="minorHAnsi" w:hAnsiTheme="minorHAnsi"/>
        </w:rPr>
        <w:t>17</w:t>
      </w:r>
      <w:r w:rsidRPr="0087034B">
        <w:rPr>
          <w:rFonts w:asciiTheme="minorHAnsi" w:hAnsiTheme="minorHAnsi"/>
        </w:rPr>
        <w:t xml:space="preserve">h00min do dia </w:t>
      </w:r>
      <w:r w:rsidR="00E72F83">
        <w:rPr>
          <w:rFonts w:asciiTheme="minorHAnsi" w:hAnsiTheme="minorHAnsi"/>
        </w:rPr>
        <w:t>10</w:t>
      </w:r>
      <w:r w:rsidR="00514636">
        <w:rPr>
          <w:rFonts w:asciiTheme="minorHAnsi" w:hAnsiTheme="minorHAnsi"/>
        </w:rPr>
        <w:t xml:space="preserve"> </w:t>
      </w:r>
      <w:r w:rsidRPr="0087034B">
        <w:rPr>
          <w:rFonts w:asciiTheme="minorHAnsi" w:hAnsiTheme="minorHAnsi"/>
        </w:rPr>
        <w:t xml:space="preserve">DE </w:t>
      </w:r>
      <w:r w:rsidR="00E72F83">
        <w:rPr>
          <w:rFonts w:asciiTheme="minorHAnsi" w:hAnsiTheme="minorHAnsi"/>
        </w:rPr>
        <w:t xml:space="preserve">OUTUBRO </w:t>
      </w:r>
      <w:r w:rsidRPr="0087034B">
        <w:rPr>
          <w:rFonts w:asciiTheme="minorHAnsi" w:hAnsiTheme="minorHAnsi"/>
        </w:rPr>
        <w:t xml:space="preserve">DE </w:t>
      </w:r>
      <w:r w:rsidR="00E72F83">
        <w:rPr>
          <w:rFonts w:asciiTheme="minorHAnsi" w:hAnsiTheme="minorHAnsi"/>
        </w:rPr>
        <w:t>2025</w:t>
      </w:r>
      <w:r w:rsidRPr="0087034B">
        <w:rPr>
          <w:rFonts w:asciiTheme="minorHAnsi" w:hAnsiTheme="minorHAnsi"/>
        </w:rPr>
        <w:t>.</w:t>
      </w:r>
      <w:bookmarkEnd w:id="1"/>
    </w:p>
    <w:p w14:paraId="7FF4A2BD" w14:textId="3FC678D0"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E72F83">
        <w:rPr>
          <w:rFonts w:asciiTheme="minorHAnsi" w:hAnsiTheme="minorHAnsi"/>
        </w:rPr>
        <w:t>08</w:t>
      </w:r>
      <w:r w:rsidRPr="0087034B">
        <w:rPr>
          <w:rFonts w:asciiTheme="minorHAnsi" w:hAnsiTheme="minorHAnsi"/>
        </w:rPr>
        <w:t xml:space="preserve">h00min do dia </w:t>
      </w:r>
      <w:r w:rsidR="00E72F83">
        <w:rPr>
          <w:rFonts w:asciiTheme="minorHAnsi" w:hAnsiTheme="minorHAnsi"/>
        </w:rPr>
        <w:t>31</w:t>
      </w:r>
      <w:r w:rsidRPr="0087034B">
        <w:rPr>
          <w:rFonts w:asciiTheme="minorHAnsi" w:hAnsiTheme="minorHAnsi"/>
        </w:rPr>
        <w:t xml:space="preserve"> DE</w:t>
      </w:r>
      <w:r w:rsidR="007C77B0">
        <w:rPr>
          <w:rFonts w:asciiTheme="minorHAnsi" w:hAnsiTheme="minorHAnsi"/>
        </w:rPr>
        <w:t xml:space="preserve"> </w:t>
      </w:r>
      <w:r w:rsidR="00E72F83">
        <w:rPr>
          <w:rFonts w:asciiTheme="minorHAnsi" w:hAnsiTheme="minorHAnsi"/>
        </w:rPr>
        <w:t>OUTUBRO</w:t>
      </w:r>
      <w:r w:rsidRPr="0087034B">
        <w:rPr>
          <w:rFonts w:asciiTheme="minorHAnsi" w:hAnsiTheme="minorHAnsi"/>
        </w:rPr>
        <w:t xml:space="preserve"> DE </w:t>
      </w:r>
      <w:r w:rsidR="00E72F83">
        <w:rPr>
          <w:rFonts w:asciiTheme="minorHAnsi" w:hAnsiTheme="minorHAnsi"/>
        </w:rPr>
        <w:t>2025</w:t>
      </w:r>
      <w:r w:rsidRPr="0087034B">
        <w:rPr>
          <w:rFonts w:asciiTheme="minorHAnsi" w:hAnsiTheme="minorHAnsi"/>
        </w:rPr>
        <w:t>.</w:t>
      </w:r>
    </w:p>
    <w:bookmarkEnd w:id="2"/>
    <w:p w14:paraId="671426B7" w14:textId="3F2606F8"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72F83">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72F83">
        <w:rPr>
          <w:rFonts w:asciiTheme="minorHAnsi" w:hAnsiTheme="minorHAnsi"/>
        </w:rPr>
        <w:t>31</w:t>
      </w:r>
      <w:r w:rsidR="009A6F35">
        <w:rPr>
          <w:rFonts w:asciiTheme="minorHAnsi" w:hAnsiTheme="minorHAnsi"/>
        </w:rPr>
        <w:t xml:space="preserve"> </w:t>
      </w:r>
      <w:r w:rsidRPr="0087034B">
        <w:rPr>
          <w:rFonts w:asciiTheme="minorHAnsi" w:hAnsiTheme="minorHAnsi"/>
        </w:rPr>
        <w:t>DE</w:t>
      </w:r>
      <w:r w:rsidR="00E72F83">
        <w:rPr>
          <w:rFonts w:asciiTheme="minorHAnsi" w:hAnsiTheme="minorHAnsi"/>
        </w:rPr>
        <w:t xml:space="preserve"> OUTUBRO</w:t>
      </w:r>
      <w:r w:rsidRPr="0087034B">
        <w:rPr>
          <w:rFonts w:asciiTheme="minorHAnsi" w:hAnsiTheme="minorHAnsi"/>
        </w:rPr>
        <w:t xml:space="preserve"> DE</w:t>
      </w:r>
      <w:r w:rsidR="00384F6F">
        <w:rPr>
          <w:rFonts w:asciiTheme="minorHAnsi" w:hAnsiTheme="minorHAnsi"/>
        </w:rPr>
        <w:t xml:space="preserve"> </w:t>
      </w:r>
      <w:r w:rsidR="00E72F83">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E72F83">
      <w:pPr>
        <w:pStyle w:val="corpo"/>
        <w:pBdr>
          <w:top w:val="single" w:sz="4" w:space="1" w:color="auto"/>
          <w:left w:val="single" w:sz="4" w:space="4" w:color="auto"/>
          <w:bottom w:val="single" w:sz="4" w:space="1" w:color="auto"/>
          <w:right w:val="single" w:sz="4" w:space="10"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046698">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7BE21995" w14:textId="4E6D6988" w:rsidR="009E5BA4" w:rsidRDefault="00C4237A" w:rsidP="00046698">
      <w:pPr>
        <w:pStyle w:val="PargrafodaLista"/>
        <w:numPr>
          <w:ilvl w:val="1"/>
          <w:numId w:val="5"/>
        </w:numPr>
        <w:ind w:left="284" w:firstLine="0"/>
      </w:pPr>
      <w:r w:rsidRPr="009E5BA4">
        <w:rPr>
          <w:rFonts w:asciiTheme="minorHAnsi" w:hAnsiTheme="minorHAnsi"/>
        </w:rPr>
        <w:t>O</w:t>
      </w:r>
      <w:r w:rsidRPr="009E5BA4">
        <w:rPr>
          <w:rFonts w:asciiTheme="minorHAnsi" w:hAnsiTheme="minorHAnsi"/>
          <w:spacing w:val="1"/>
        </w:rPr>
        <w:t xml:space="preserve"> </w:t>
      </w:r>
      <w:r w:rsidRPr="009E5BA4">
        <w:rPr>
          <w:rFonts w:asciiTheme="minorHAnsi" w:hAnsiTheme="minorHAnsi"/>
        </w:rPr>
        <w:t>objeto</w:t>
      </w:r>
      <w:r w:rsidRPr="009E5BA4">
        <w:rPr>
          <w:rFonts w:asciiTheme="minorHAnsi" w:hAnsiTheme="minorHAnsi"/>
          <w:spacing w:val="1"/>
        </w:rPr>
        <w:t xml:space="preserve"> </w:t>
      </w:r>
      <w:r w:rsidRPr="009E5BA4">
        <w:rPr>
          <w:rFonts w:asciiTheme="minorHAnsi" w:hAnsiTheme="minorHAnsi"/>
        </w:rPr>
        <w:t>da</w:t>
      </w:r>
      <w:r w:rsidRPr="009E5BA4">
        <w:rPr>
          <w:rFonts w:asciiTheme="minorHAnsi" w:hAnsiTheme="minorHAnsi"/>
          <w:spacing w:val="1"/>
        </w:rPr>
        <w:t xml:space="preserve"> </w:t>
      </w:r>
      <w:r w:rsidRPr="009E5BA4">
        <w:rPr>
          <w:rFonts w:asciiTheme="minorHAnsi" w:hAnsiTheme="minorHAnsi"/>
        </w:rPr>
        <w:t>presente</w:t>
      </w:r>
      <w:r w:rsidRPr="009E5BA4">
        <w:rPr>
          <w:rFonts w:asciiTheme="minorHAnsi" w:hAnsiTheme="minorHAnsi"/>
          <w:spacing w:val="1"/>
        </w:rPr>
        <w:t xml:space="preserve"> </w:t>
      </w:r>
      <w:r w:rsidRPr="009E5BA4">
        <w:rPr>
          <w:rFonts w:asciiTheme="minorHAnsi" w:hAnsiTheme="minorHAnsi"/>
        </w:rPr>
        <w:t>licitação</w:t>
      </w:r>
      <w:r w:rsidRPr="009E5BA4">
        <w:rPr>
          <w:rFonts w:asciiTheme="minorHAnsi" w:hAnsiTheme="minorHAnsi"/>
          <w:spacing w:val="1"/>
        </w:rPr>
        <w:t xml:space="preserve"> </w:t>
      </w:r>
      <w:r w:rsidRPr="009E5BA4">
        <w:rPr>
          <w:rFonts w:asciiTheme="minorHAnsi" w:hAnsiTheme="minorHAnsi"/>
        </w:rPr>
        <w:t>é</w:t>
      </w:r>
      <w:r w:rsidRPr="009E5BA4">
        <w:rPr>
          <w:rFonts w:asciiTheme="minorHAnsi" w:hAnsiTheme="minorHAnsi"/>
          <w:spacing w:val="1"/>
        </w:rPr>
        <w:t xml:space="preserve"> </w:t>
      </w:r>
      <w:r w:rsidR="006B03B9" w:rsidRPr="009E5BA4">
        <w:rPr>
          <w:rFonts w:asciiTheme="minorHAnsi" w:hAnsiTheme="minorHAnsi"/>
        </w:rPr>
        <w:t>a</w:t>
      </w:r>
      <w:r w:rsidR="009E5BA4" w:rsidRPr="009E5BA4">
        <w:rPr>
          <w:rFonts w:asciiTheme="minorHAnsi" w:hAnsiTheme="minorHAnsi"/>
          <w:b/>
          <w:bCs/>
        </w:rPr>
        <w:t xml:space="preserve"> CONTRATAÇÃO DE EMPRESA DEVIDAMENTE HABILITADA E LICENCIADA PARA A EXECUÇÃO SIMULTÂNEA DE SERVIÇOS ESPECIALIZADOS EM LIMPEZA PÚBLICA NO MUNICÍPIO DE SÃO JOAQUIM DA BARRA/SP, ABRANGENDO TODO O TERRITÓRIO MUNICIPAL, INCLUINDO: VARRIÇÃO MANUAL DE VIAS E LOGRADOUROS PÚBLICOS; CAPINAÇÃO MANUAL E QUÍMICA; LIMPEZA DE BOCAS DE LOBO, GALERIAS, CANAIS E CÓRREGOS; PODA, DESBASTE E REMOÇÃO DE ÁRVORES; COLETA E TRITURAÇÃO DE GALHOS  COM USO DE PICADOR; COLETA DE ENTULHOS E RESÍDUOS EM GERAL DESCARTADOS EM VIAS E LOGRADOUROS PÚBLICOS, PELO PERÍODO DE 12 (DOZE) MESES,  DE ACORDO COM AS DESCRIÇÕES, QUANTITATIVOS E CONDIÇÕES CONSTANTES NO ANEXO I DESTE EDITAL.</w:t>
      </w:r>
    </w:p>
    <w:p w14:paraId="667AB496" w14:textId="2BFC6FB4" w:rsidR="00E177B5" w:rsidRPr="009E5BA4" w:rsidRDefault="00E177B5" w:rsidP="009E5BA4">
      <w:pPr>
        <w:ind w:left="710"/>
        <w:rPr>
          <w:rFonts w:asciiTheme="minorHAnsi" w:hAnsiTheme="minorHAnsi"/>
          <w:lang w:val="pt-BR"/>
        </w:rPr>
      </w:pPr>
    </w:p>
    <w:p w14:paraId="1D3D7329" w14:textId="77777777" w:rsidR="00576B0D" w:rsidRPr="009E5BA4" w:rsidRDefault="00576B0D" w:rsidP="0042658E">
      <w:pPr>
        <w:tabs>
          <w:tab w:val="left" w:pos="1134"/>
          <w:tab w:val="left" w:pos="1310"/>
          <w:tab w:val="left" w:pos="9498"/>
        </w:tabs>
        <w:ind w:right="317"/>
        <w:rPr>
          <w:rFonts w:asciiTheme="minorHAnsi" w:hAnsiTheme="minorHAnsi"/>
          <w:lang w:val="pt-BR"/>
        </w:rPr>
      </w:pPr>
    </w:p>
    <w:p w14:paraId="0ED90419" w14:textId="5F696B29" w:rsidR="00941D9B" w:rsidRDefault="00C4237A" w:rsidP="00FF66F9">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FF66F9">
      <w:pPr>
        <w:pStyle w:val="Corpodetexto"/>
        <w:tabs>
          <w:tab w:val="left" w:pos="1134"/>
          <w:tab w:val="left" w:pos="9639"/>
        </w:tabs>
        <w:ind w:left="0" w:right="686"/>
        <w:jc w:val="left"/>
        <w:rPr>
          <w:rFonts w:asciiTheme="minorHAnsi" w:hAnsiTheme="minorHAnsi"/>
        </w:rPr>
      </w:pPr>
      <w:bookmarkStart w:id="5" w:name="_bookmark2"/>
      <w:bookmarkEnd w:id="5"/>
    </w:p>
    <w:p w14:paraId="3D12311D" w14:textId="77777777" w:rsidR="00941D9B" w:rsidRPr="00734F83" w:rsidRDefault="00C4237A" w:rsidP="00FF66F9">
      <w:pPr>
        <w:pStyle w:val="Ttulo3"/>
        <w:numPr>
          <w:ilvl w:val="0"/>
          <w:numId w:val="5"/>
        </w:numPr>
        <w:tabs>
          <w:tab w:val="left" w:pos="709"/>
          <w:tab w:val="left" w:pos="1310"/>
          <w:tab w:val="left" w:pos="9639"/>
        </w:tabs>
        <w:ind w:left="709" w:right="317" w:hanging="425"/>
        <w:jc w:val="both"/>
        <w:rPr>
          <w:rFonts w:asciiTheme="minorHAnsi" w:hAnsiTheme="minorHAnsi"/>
        </w:rPr>
      </w:pPr>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046698">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046698">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046698">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046698">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046698">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lastRenderedPageBreak/>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046698">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046698">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046698">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04669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115BEA">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115BEA">
      <w:pPr>
        <w:pStyle w:val="Corpodetexto"/>
        <w:tabs>
          <w:tab w:val="left" w:pos="1134"/>
          <w:tab w:val="left" w:pos="9639"/>
        </w:tabs>
        <w:spacing w:after="120"/>
        <w:ind w:left="284" w:right="176"/>
        <w:jc w:val="left"/>
        <w:rPr>
          <w:rFonts w:asciiTheme="minorHAnsi" w:hAnsiTheme="minorHAnsi"/>
        </w:rPr>
      </w:pPr>
      <w:bookmarkStart w:id="7" w:name="_bookmark4"/>
      <w:bookmarkEnd w:id="7"/>
    </w:p>
    <w:p w14:paraId="26D2D317" w14:textId="77777777" w:rsidR="00941D9B" w:rsidRPr="00734F83" w:rsidRDefault="00C4237A" w:rsidP="00115BEA">
      <w:pPr>
        <w:pStyle w:val="Ttulo3"/>
        <w:numPr>
          <w:ilvl w:val="0"/>
          <w:numId w:val="5"/>
        </w:numPr>
        <w:tabs>
          <w:tab w:val="left" w:pos="567"/>
          <w:tab w:val="left" w:pos="9639"/>
        </w:tabs>
        <w:ind w:left="284" w:right="176" w:firstLine="0"/>
        <w:jc w:val="both"/>
        <w:rPr>
          <w:rFonts w:asciiTheme="minorHAnsi" w:hAnsiTheme="minorHAnsi"/>
        </w:rPr>
      </w:pPr>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046698">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046698">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046698">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046698">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046698">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046698">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046698">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046698">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046698">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04669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04669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046698">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04669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046698">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046698">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FF66F9">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FF66F9">
      <w:pPr>
        <w:pStyle w:val="Corpodetexto"/>
        <w:tabs>
          <w:tab w:val="left" w:pos="1134"/>
          <w:tab w:val="left" w:pos="9639"/>
        </w:tabs>
        <w:spacing w:before="120"/>
        <w:ind w:left="0" w:right="176"/>
        <w:jc w:val="left"/>
        <w:rPr>
          <w:rFonts w:asciiTheme="minorHAnsi" w:hAnsiTheme="minorHAnsi"/>
        </w:rPr>
      </w:pPr>
    </w:p>
    <w:p w14:paraId="44916979" w14:textId="77777777" w:rsidR="00941D9B" w:rsidRPr="00734F83" w:rsidRDefault="00C4237A" w:rsidP="00FF66F9">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04669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046698">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046698">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046698">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046698">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046698">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046698">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046698">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046698">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04669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04669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04669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04669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04669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046698">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04669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04669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04669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046698">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04669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046698">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046698">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04669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04669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04669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046698">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046698">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046698">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046698">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046698">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046698">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lastRenderedPageBreak/>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046698">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046698">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046698">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046698">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046698">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046698">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046698">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046698">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04669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04669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04669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04669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046698">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04669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04669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04669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04669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04669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04669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04669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04669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04669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04669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20521D4B" w14:textId="77777777" w:rsidR="00941D9B" w:rsidRPr="00734F83" w:rsidRDefault="00C4237A" w:rsidP="00046698">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046698">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046698">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04669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04669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lastRenderedPageBreak/>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04669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04669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04669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04669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04669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046698">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04669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046698">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046698">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04669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04669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04669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046698">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046698">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046698">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046698">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046698">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046698">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46698">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46698">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46698">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46698">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46698">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46698">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46698">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46698">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46698">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46698">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46698">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046698">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04669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046698">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046698">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046698">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046698">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lastRenderedPageBreak/>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046698">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046698">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046698">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046698">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5576EE73" w14:textId="73745D3F" w:rsidR="00E96D91" w:rsidRDefault="00046698" w:rsidP="00046698">
      <w:pPr>
        <w:pStyle w:val="PargrafodaLista"/>
        <w:widowControl/>
        <w:numPr>
          <w:ilvl w:val="1"/>
          <w:numId w:val="12"/>
        </w:numPr>
        <w:tabs>
          <w:tab w:val="left" w:pos="426"/>
          <w:tab w:val="left" w:pos="710"/>
        </w:tabs>
        <w:autoSpaceDE/>
        <w:autoSpaceDN/>
        <w:spacing w:line="276" w:lineRule="auto"/>
        <w:ind w:left="993" w:right="176" w:hanging="786"/>
        <w:contextualSpacing/>
        <w:rPr>
          <w:rFonts w:asciiTheme="minorHAnsi" w:hAnsiTheme="minorHAnsi" w:cs="Arial"/>
          <w:b/>
          <w:bCs/>
        </w:rPr>
      </w:pPr>
      <w:r w:rsidRPr="00046698">
        <w:rPr>
          <w:rFonts w:asciiTheme="minorHAnsi" w:hAnsiTheme="minorHAnsi" w:cs="Arial"/>
          <w:b/>
          <w:bCs/>
        </w:rPr>
        <w:t>QUALIFICAÇÃO TÉCNICA</w:t>
      </w:r>
      <w:r>
        <w:rPr>
          <w:rFonts w:asciiTheme="minorHAnsi" w:hAnsiTheme="minorHAnsi" w:cs="Arial"/>
          <w:b/>
          <w:bCs/>
        </w:rPr>
        <w:t xml:space="preserve">. </w:t>
      </w:r>
    </w:p>
    <w:p w14:paraId="10D3E11A" w14:textId="13EAE367" w:rsidR="00046698" w:rsidRDefault="00046698" w:rsidP="00046698">
      <w:pPr>
        <w:widowControl/>
        <w:suppressAutoHyphens/>
        <w:autoSpaceDE/>
        <w:autoSpaceDN/>
        <w:contextualSpacing/>
        <w:rPr>
          <w:rFonts w:ascii="Calibri" w:hAnsi="Calibri"/>
        </w:rPr>
      </w:pPr>
    </w:p>
    <w:p w14:paraId="522A221C" w14:textId="39A0B869" w:rsidR="00046698" w:rsidRPr="00046698" w:rsidRDefault="00046698" w:rsidP="00046698">
      <w:pPr>
        <w:pStyle w:val="PargrafodaLista"/>
        <w:widowControl/>
        <w:numPr>
          <w:ilvl w:val="2"/>
          <w:numId w:val="12"/>
        </w:numPr>
        <w:suppressAutoHyphens/>
        <w:autoSpaceDE/>
        <w:autoSpaceDN/>
        <w:ind w:left="938"/>
        <w:contextualSpacing/>
        <w:rPr>
          <w:rFonts w:ascii="Calibri" w:hAnsi="Calibri"/>
        </w:rPr>
      </w:pPr>
      <w:r w:rsidRPr="00046698">
        <w:rPr>
          <w:rFonts w:ascii="Calibri" w:hAnsi="Calibri"/>
        </w:rPr>
        <w:t>Comprovação de aptidão para desempenho de atividades pertinentes e compatíveis com o objeto desta licitação, através de atestado fornecido por pessoas jurídicas de direito Público ou Privado.</w:t>
      </w:r>
    </w:p>
    <w:p w14:paraId="356B7F7D" w14:textId="77777777" w:rsidR="00046698" w:rsidRPr="00F85484" w:rsidRDefault="00046698" w:rsidP="00046698">
      <w:pPr>
        <w:ind w:left="938"/>
        <w:jc w:val="both"/>
        <w:rPr>
          <w:rFonts w:ascii="Calibri" w:hAnsi="Calibri"/>
        </w:rPr>
      </w:pPr>
    </w:p>
    <w:p w14:paraId="7806A6CA" w14:textId="4433888D" w:rsidR="00046698" w:rsidRPr="00046698" w:rsidRDefault="00046698" w:rsidP="00046698">
      <w:pPr>
        <w:pStyle w:val="PargrafodaLista"/>
        <w:widowControl/>
        <w:numPr>
          <w:ilvl w:val="2"/>
          <w:numId w:val="12"/>
        </w:numPr>
        <w:suppressAutoHyphens/>
        <w:autoSpaceDE/>
        <w:autoSpaceDN/>
        <w:ind w:left="938"/>
        <w:rPr>
          <w:rFonts w:ascii="Calibri" w:hAnsi="Calibri"/>
        </w:rPr>
      </w:pPr>
      <w:r w:rsidRPr="00046698">
        <w:rPr>
          <w:rFonts w:ascii="Calibri" w:eastAsia="SimSun" w:hAnsi="Calibri" w:cs="Utsaah"/>
        </w:rPr>
        <w:t>Certidão de Registro de pessoa jurídica, dentro do prazo de validade, junto ao Conselho Regional de Engenharia e Agronomia – CREA, em nome do licitante, com validade na data de recebimento dos documentos de habilitação.</w:t>
      </w:r>
    </w:p>
    <w:p w14:paraId="32397F0E" w14:textId="77777777" w:rsidR="00046698" w:rsidRPr="00F85484" w:rsidRDefault="00046698" w:rsidP="00046698">
      <w:pPr>
        <w:ind w:left="938"/>
        <w:jc w:val="both"/>
        <w:rPr>
          <w:rFonts w:ascii="Calibri" w:hAnsi="Calibri"/>
        </w:rPr>
      </w:pPr>
    </w:p>
    <w:p w14:paraId="62CC16AC" w14:textId="77777777" w:rsidR="00046698" w:rsidRPr="000A1D79" w:rsidRDefault="00046698" w:rsidP="00046698">
      <w:pPr>
        <w:widowControl/>
        <w:numPr>
          <w:ilvl w:val="2"/>
          <w:numId w:val="12"/>
        </w:numPr>
        <w:suppressAutoHyphens/>
        <w:adjustRightInd w:val="0"/>
        <w:ind w:left="938"/>
        <w:jc w:val="both"/>
        <w:rPr>
          <w:rFonts w:ascii="Calibri" w:hAnsi="Calibri" w:cs="Helvetica"/>
        </w:rPr>
      </w:pPr>
      <w:r w:rsidRPr="00F85484">
        <w:rPr>
          <w:rFonts w:ascii="Calibri" w:hAnsi="Calibri"/>
        </w:rPr>
        <w:t>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sendo também possível a contratação pela empresa de profissional autônomo que preencha os requisitos acima, conforme SÚMULA</w:t>
      </w:r>
      <w:r>
        <w:rPr>
          <w:rFonts w:ascii="Calibri" w:hAnsi="Calibri"/>
        </w:rPr>
        <w:t xml:space="preserve"> </w:t>
      </w:r>
      <w:r w:rsidRPr="00F85484">
        <w:rPr>
          <w:rFonts w:ascii="Calibri" w:hAnsi="Calibri"/>
          <w:sz w:val="24"/>
        </w:rPr>
        <w:t>25 DO TCE-SP</w:t>
      </w:r>
      <w:r>
        <w:rPr>
          <w:rFonts w:ascii="Calibri" w:hAnsi="Calibri"/>
          <w:sz w:val="24"/>
        </w:rPr>
        <w:t xml:space="preserve">. </w:t>
      </w:r>
    </w:p>
    <w:p w14:paraId="4A8EB57A" w14:textId="77777777" w:rsidR="00046698" w:rsidRDefault="00046698" w:rsidP="00046698">
      <w:pPr>
        <w:pStyle w:val="PargrafodaLista"/>
        <w:rPr>
          <w:rFonts w:ascii="Calibri" w:hAnsi="Calibri" w:cs="Helvetica"/>
        </w:rPr>
      </w:pPr>
    </w:p>
    <w:p w14:paraId="750656EF" w14:textId="5FD4DFDC" w:rsidR="00046698" w:rsidRPr="00046698" w:rsidRDefault="00046698" w:rsidP="00046698">
      <w:pPr>
        <w:pStyle w:val="PargrafodaLista"/>
        <w:widowControl/>
        <w:tabs>
          <w:tab w:val="left" w:pos="426"/>
          <w:tab w:val="left" w:pos="710"/>
        </w:tabs>
        <w:autoSpaceDE/>
        <w:autoSpaceDN/>
        <w:spacing w:line="276" w:lineRule="auto"/>
        <w:ind w:left="4536" w:right="176"/>
        <w:contextualSpacing/>
        <w:rPr>
          <w:rFonts w:asciiTheme="minorHAnsi" w:hAnsiTheme="minorHAnsi" w:cs="Arial"/>
          <w:b/>
          <w:bCs/>
        </w:rPr>
      </w:pPr>
      <w:r w:rsidRPr="00627DA0">
        <w:rPr>
          <w:rStyle w:val="Forte"/>
          <w:rFonts w:ascii="Helvetica" w:hAnsi="Helvetica"/>
          <w:i/>
          <w:iCs/>
          <w:color w:val="333333"/>
          <w:sz w:val="18"/>
          <w:szCs w:val="16"/>
          <w:shd w:val="clear" w:color="auto" w:fill="FFFFFF"/>
        </w:rPr>
        <w:t>“SÚMULA Nº 25 </w:t>
      </w:r>
      <w:r w:rsidRPr="00627DA0">
        <w:rPr>
          <w:rFonts w:ascii="Helvetica" w:hAnsi="Helvetica"/>
          <w:i/>
          <w:iCs/>
          <w:color w:val="333333"/>
          <w:sz w:val="18"/>
          <w:szCs w:val="16"/>
          <w:shd w:val="clear" w:color="auto" w:fill="FFFFFF"/>
        </w:rPr>
        <w:t>-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r w:rsidRPr="00627DA0">
        <w:rPr>
          <w:rFonts w:ascii="Helvetica" w:hAnsi="Helvetica"/>
          <w:i/>
          <w:iCs/>
          <w:color w:val="333333"/>
          <w:szCs w:val="20"/>
          <w:shd w:val="clear" w:color="auto" w:fill="FFFFFF"/>
        </w:rPr>
        <w:t>.”</w:t>
      </w:r>
    </w:p>
    <w:p w14:paraId="176A2C5F" w14:textId="77777777" w:rsidR="00046698" w:rsidRPr="00E96D91" w:rsidRDefault="00046698"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046698">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046698">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046698">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046698">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lastRenderedPageBreak/>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04669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04669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04669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04669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046698">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046698">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046698">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04669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046698">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04669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04669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04669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04669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046698">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046698">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04669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lastRenderedPageBreak/>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04669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04669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04669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04669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046698">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046698">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00D323D6" w14:textId="77777777" w:rsidR="00317E98" w:rsidRDefault="00317E98" w:rsidP="00D938EB">
      <w:pPr>
        <w:ind w:right="601"/>
        <w:rPr>
          <w:rFonts w:asciiTheme="minorHAnsi" w:hAnsiTheme="minorHAnsi"/>
          <w:b/>
          <w:bCs/>
        </w:rPr>
      </w:pPr>
    </w:p>
    <w:p w14:paraId="6AE7445B" w14:textId="07F7254B" w:rsidR="00AA097B" w:rsidRPr="00C76B8A" w:rsidRDefault="00317E98"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02.07.02</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 SERVIÇOS URBANOS </w:t>
      </w:r>
    </w:p>
    <w:p w14:paraId="45363CD0" w14:textId="7B5AB0C1" w:rsidR="00AA097B" w:rsidRPr="00C76B8A" w:rsidRDefault="00317E98" w:rsidP="00AA097B">
      <w:pPr>
        <w:pStyle w:val="Default"/>
        <w:ind w:firstLine="284"/>
        <w:rPr>
          <w:rFonts w:asciiTheme="minorHAnsi" w:hAnsiTheme="minorHAnsi"/>
          <w:sz w:val="22"/>
          <w:szCs w:val="22"/>
        </w:rPr>
      </w:pPr>
      <w:r>
        <w:rPr>
          <w:rFonts w:asciiTheme="minorHAnsi" w:hAnsiTheme="minorHAnsi"/>
          <w:b/>
          <w:bCs/>
          <w:sz w:val="22"/>
          <w:szCs w:val="22"/>
        </w:rPr>
        <w:t>15.452.0016.2069.0000</w:t>
      </w:r>
      <w:r w:rsidR="009E4E2B">
        <w:rPr>
          <w:rFonts w:asciiTheme="minorHAnsi" w:hAnsiTheme="minorHAnsi"/>
          <w:b/>
          <w:bCs/>
          <w:sz w:val="22"/>
          <w:szCs w:val="22"/>
        </w:rPr>
        <w:t xml:space="preserve">         </w:t>
      </w:r>
      <w:r>
        <w:rPr>
          <w:rFonts w:asciiTheme="minorHAnsi" w:hAnsiTheme="minorHAnsi"/>
          <w:b/>
          <w:bCs/>
          <w:sz w:val="22"/>
          <w:szCs w:val="22"/>
        </w:rPr>
        <w:t xml:space="preserve">   MANUT. DO SERVIÇOS MUNICIPAIS – LIMPEZA PÚBLICA</w:t>
      </w:r>
      <w:r w:rsidR="009E4E2B">
        <w:rPr>
          <w:rFonts w:asciiTheme="minorHAnsi" w:hAnsiTheme="minorHAnsi"/>
          <w:b/>
          <w:bCs/>
          <w:sz w:val="22"/>
          <w:szCs w:val="22"/>
        </w:rPr>
        <w:t xml:space="preserve"> </w:t>
      </w:r>
    </w:p>
    <w:p w14:paraId="4CC7C4D0" w14:textId="1FD33EDF" w:rsidR="00AA097B" w:rsidRPr="00C76B8A" w:rsidRDefault="00317E98" w:rsidP="00AA097B">
      <w:pPr>
        <w:pStyle w:val="Default"/>
        <w:ind w:firstLine="284"/>
        <w:rPr>
          <w:rFonts w:asciiTheme="minorHAnsi" w:hAnsiTheme="minorHAnsi"/>
          <w:sz w:val="22"/>
          <w:szCs w:val="22"/>
        </w:rPr>
      </w:pPr>
      <w:r>
        <w:rPr>
          <w:rFonts w:asciiTheme="minorHAnsi" w:hAnsiTheme="minorHAnsi"/>
          <w:b/>
          <w:sz w:val="22"/>
          <w:szCs w:val="22"/>
        </w:rPr>
        <w:t>3.3.90.39.00</w:t>
      </w:r>
      <w:r w:rsidR="009E4E2B">
        <w:rPr>
          <w:rFonts w:asciiTheme="minorHAnsi" w:hAnsiTheme="minorHAnsi"/>
          <w:b/>
          <w:sz w:val="22"/>
          <w:szCs w:val="22"/>
        </w:rPr>
        <w:t xml:space="preserve">                              </w:t>
      </w:r>
      <w:r>
        <w:rPr>
          <w:rFonts w:asciiTheme="minorHAnsi" w:hAnsiTheme="minorHAnsi"/>
          <w:b/>
          <w:sz w:val="22"/>
          <w:szCs w:val="22"/>
        </w:rPr>
        <w:t xml:space="preserve">  OUTROS SERVIÇOS DE TERCEIROS – PESSOA JURÍDICA</w:t>
      </w:r>
      <w:r w:rsidR="009E4E2B">
        <w:rPr>
          <w:rFonts w:asciiTheme="minorHAnsi" w:hAnsiTheme="minorHAnsi"/>
          <w:b/>
          <w:sz w:val="22"/>
          <w:szCs w:val="22"/>
        </w:rPr>
        <w:t xml:space="preserve">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046698">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584A7D37" w14:textId="3DE3AE69" w:rsidR="00B328A6" w:rsidRPr="0033064C" w:rsidRDefault="00C066DB" w:rsidP="00046698">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158CC68C" w:rsidR="00035F50" w:rsidRPr="00E40476" w:rsidRDefault="00035F50" w:rsidP="000C5CA9">
      <w:pPr>
        <w:spacing w:line="276" w:lineRule="auto"/>
        <w:ind w:left="284" w:right="176"/>
        <w:jc w:val="both"/>
        <w:rPr>
          <w:rFonts w:asciiTheme="minorHAnsi" w:hAnsiTheme="minorHAnsi"/>
        </w:rPr>
      </w:pPr>
      <w:r w:rsidRPr="00066762">
        <w:rPr>
          <w:rFonts w:asciiTheme="minorHAnsi" w:hAnsiTheme="minorHAnsi"/>
          <w:b/>
          <w:bCs/>
        </w:rPr>
        <w:t>16.1.</w:t>
      </w:r>
      <w:r w:rsidRPr="00066762">
        <w:rPr>
          <w:rFonts w:asciiTheme="minorHAnsi" w:hAnsiTheme="minorHAnsi"/>
        </w:rPr>
        <w:t xml:space="preserve"> Após a emissão da ordem de serviços a empresa terá o prazo de </w:t>
      </w:r>
      <w:r w:rsidR="00066762" w:rsidRPr="00066762">
        <w:rPr>
          <w:rFonts w:asciiTheme="minorHAnsi" w:hAnsiTheme="minorHAnsi"/>
          <w:b/>
          <w:bCs/>
        </w:rPr>
        <w:t>30</w:t>
      </w:r>
      <w:r w:rsidRPr="00066762">
        <w:rPr>
          <w:rFonts w:asciiTheme="minorHAnsi" w:hAnsiTheme="minorHAnsi"/>
          <w:b/>
          <w:bCs/>
        </w:rPr>
        <w:t xml:space="preserve"> (</w:t>
      </w:r>
      <w:r w:rsidR="00066762" w:rsidRPr="00066762">
        <w:rPr>
          <w:rFonts w:asciiTheme="minorHAnsi" w:hAnsiTheme="minorHAnsi"/>
          <w:b/>
          <w:bCs/>
        </w:rPr>
        <w:t>trinta</w:t>
      </w:r>
      <w:r w:rsidRPr="00066762">
        <w:rPr>
          <w:rFonts w:asciiTheme="minorHAnsi" w:hAnsiTheme="minorHAnsi"/>
          <w:b/>
          <w:bCs/>
        </w:rPr>
        <w:t>) dias</w:t>
      </w:r>
      <w:r w:rsidRPr="00066762">
        <w:rPr>
          <w:rFonts w:asciiTheme="minorHAnsi" w:hAnsiTheme="minorHAnsi"/>
        </w:rPr>
        <w:t xml:space="preserve"> para </w:t>
      </w:r>
      <w:r w:rsidR="00EE7EAA" w:rsidRPr="00066762">
        <w:rPr>
          <w:rFonts w:asciiTheme="minorHAnsi" w:hAnsiTheme="minorHAnsi"/>
        </w:rPr>
        <w:t>dar início na</w:t>
      </w:r>
      <w:r w:rsidRPr="00066762">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046698">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046698">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046698">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046698">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046698">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046698">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lastRenderedPageBreak/>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046698">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046698">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046698">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046698">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046698">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046698">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046698">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046698">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046698">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046698">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086948"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046698">
      <w:pPr>
        <w:pStyle w:val="Ttulo3"/>
        <w:numPr>
          <w:ilvl w:val="0"/>
          <w:numId w:val="25"/>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046698">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lastRenderedPageBreak/>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22C28233"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FF66F9">
        <w:rPr>
          <w:rFonts w:asciiTheme="minorHAnsi" w:hAnsiTheme="minorHAnsi"/>
          <w:spacing w:val="-2"/>
        </w:rPr>
        <w:t>09</w:t>
      </w:r>
      <w:r w:rsidR="00304DD4">
        <w:rPr>
          <w:rFonts w:asciiTheme="minorHAnsi" w:hAnsiTheme="minorHAnsi"/>
        </w:rPr>
        <w:t xml:space="preserve"> de </w:t>
      </w:r>
      <w:r w:rsidR="00FF66F9">
        <w:rPr>
          <w:rFonts w:asciiTheme="minorHAnsi" w:hAnsiTheme="minorHAnsi"/>
        </w:rPr>
        <w:t>outubro</w:t>
      </w:r>
      <w:r w:rsidR="00304DD4">
        <w:rPr>
          <w:rFonts w:asciiTheme="minorHAnsi" w:hAnsiTheme="minorHAnsi"/>
        </w:rPr>
        <w:t xml:space="preserve"> de </w:t>
      </w:r>
      <w:r w:rsidR="00FF66F9">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5DD89A4A" w:rsidR="0033064C" w:rsidRDefault="0033064C" w:rsidP="00133666">
            <w:pPr>
              <w:pStyle w:val="Corpodetexto"/>
              <w:tabs>
                <w:tab w:val="left" w:pos="720"/>
              </w:tabs>
              <w:jc w:val="center"/>
              <w:rPr>
                <w:rFonts w:asciiTheme="minorHAnsi" w:hAnsiTheme="minorHAnsi" w:cstheme="minorHAnsi"/>
                <w:b/>
              </w:rPr>
            </w:pPr>
          </w:p>
          <w:p w14:paraId="59A3FEE5" w14:textId="77777777" w:rsidR="00317E98" w:rsidRDefault="00317E98"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5B797C85" w:rsidR="00317E98" w:rsidRDefault="00317E98">
      <w:pPr>
        <w:rPr>
          <w:rFonts w:asciiTheme="minorHAnsi" w:eastAsia="Arial" w:hAnsiTheme="minorHAnsi" w:cs="Arial"/>
          <w:b/>
          <w:bCs/>
        </w:rPr>
      </w:pPr>
      <w:r>
        <w:rPr>
          <w:rFonts w:asciiTheme="minorHAnsi" w:hAnsiTheme="minorHAnsi"/>
        </w:rPr>
        <w:br w:type="page"/>
      </w:r>
    </w:p>
    <w:p w14:paraId="5EAAE9CF"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27E64918" w14:textId="77777777" w:rsidR="00317E98" w:rsidRPr="00317E98" w:rsidRDefault="00317E98" w:rsidP="00317E98">
      <w:pPr>
        <w:jc w:val="center"/>
        <w:rPr>
          <w:rFonts w:asciiTheme="minorHAnsi" w:hAnsiTheme="minorHAnsi"/>
          <w:b/>
        </w:rPr>
      </w:pPr>
      <w:r w:rsidRPr="00317E98">
        <w:rPr>
          <w:rFonts w:asciiTheme="minorHAnsi" w:hAnsiTheme="minorHAnsi"/>
          <w:b/>
        </w:rPr>
        <w:t>ESTUDO TÉCNICO PRELIMINAR</w:t>
      </w:r>
    </w:p>
    <w:p w14:paraId="488EE20E" w14:textId="77777777" w:rsidR="00317E98" w:rsidRPr="00317E98" w:rsidRDefault="00317E98" w:rsidP="00317E98">
      <w:pPr>
        <w:jc w:val="both"/>
        <w:rPr>
          <w:rFonts w:asciiTheme="minorHAnsi" w:hAnsiTheme="minorHAnsi"/>
          <w:b/>
        </w:rPr>
      </w:pPr>
    </w:p>
    <w:p w14:paraId="2C82FFBD" w14:textId="77777777" w:rsidR="00317E98" w:rsidRPr="00317E98" w:rsidRDefault="00317E98" w:rsidP="00317E98">
      <w:pPr>
        <w:jc w:val="both"/>
        <w:rPr>
          <w:rFonts w:asciiTheme="minorHAnsi" w:hAnsiTheme="minorHAnsi"/>
        </w:rPr>
      </w:pPr>
      <w:r w:rsidRPr="00317E98">
        <w:rPr>
          <w:rFonts w:asciiTheme="minorHAnsi" w:hAnsiTheme="minorHAnsi"/>
          <w:b/>
        </w:rPr>
        <w:t>01. Descrição da Necessidade</w:t>
      </w:r>
      <w:r w:rsidRPr="00317E98">
        <w:rPr>
          <w:rFonts w:asciiTheme="minorHAnsi" w:hAnsiTheme="minorHAnsi"/>
        </w:rPr>
        <w:t xml:space="preserve"> </w:t>
      </w:r>
    </w:p>
    <w:p w14:paraId="3899C888" w14:textId="77777777" w:rsidR="00317E98" w:rsidRPr="00317E98" w:rsidRDefault="00317E98" w:rsidP="00317E98">
      <w:pPr>
        <w:jc w:val="both"/>
        <w:rPr>
          <w:rFonts w:asciiTheme="minorHAnsi" w:hAnsiTheme="minorHAnsi"/>
        </w:rPr>
      </w:pPr>
    </w:p>
    <w:p w14:paraId="7EAEDF32"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Trata o presente estudo sobre a análise da demanda apresentada para contratação de empresa devidamente habilitada e licenciada para execução simultânea de serviços especializados em limpeza pública em geral, com abrangência em todo o território do município de São Joaquim da Barra, tais como: Varrição manual de vias e logradouros públicos; Capinação manual; Capinação Química; Limpeza de bocas de lobo, galerias, canais e córregos; Poda, desbaste e arrancada de árvores; Coleta de Galhos, Trituração de galhos, com o uso de Picador de Galhos; e Coleta de entulhos e resíduos em geral descartados nas vias e logradouros públicos.</w:t>
      </w:r>
    </w:p>
    <w:p w14:paraId="15B5808C"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A contratação é justificável por se tratar de serviços essenciais de limpeza, onde a execução dos serviços de varrição, coleta de galhos e coleta de resíduos servirá para manter as vias e logradouro públicos limpos de todo o tipo de sujeiras descartadas. A capinação manual também e essencial para manter a limpeza dos canteiros das vias públicas, praças, parques e jardins sempre com os matos e gramas aparadas. A limpeza de bocas de lobo e galerias também são extremamente importantes, visando se assim a desobstrução destes locais para que as aguas pluviais escoam normalmente e não ocorra alagamentos. A limpeza das margens dos canais e córregos são importantes para que se previna o assoreamento dos locais. A poda, desbaste e arrancada de arvores são importantes para se previna a queda de espécies condenadas, tal qual a poda e desbaste serve para uma melhor visualização das vias públicas e possíveis quedas de galhos por conta de ventos e chuvas.    </w:t>
      </w:r>
    </w:p>
    <w:p w14:paraId="6F11263E" w14:textId="77777777" w:rsidR="00317E98" w:rsidRPr="00317E98" w:rsidRDefault="00317E98" w:rsidP="00317E98">
      <w:pPr>
        <w:spacing w:line="276" w:lineRule="auto"/>
        <w:jc w:val="both"/>
        <w:rPr>
          <w:rFonts w:asciiTheme="minorHAnsi" w:hAnsiTheme="minorHAnsi"/>
          <w:b/>
        </w:rPr>
      </w:pPr>
    </w:p>
    <w:p w14:paraId="7FF4F8E1"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b/>
        </w:rPr>
        <w:t>02. Descrição dos Requisitos da Contratação</w:t>
      </w:r>
    </w:p>
    <w:p w14:paraId="73FCC05A" w14:textId="77777777" w:rsidR="00317E98" w:rsidRPr="00317E98" w:rsidRDefault="00317E98" w:rsidP="00317E98">
      <w:pPr>
        <w:spacing w:line="276" w:lineRule="auto"/>
        <w:jc w:val="both"/>
        <w:rPr>
          <w:rFonts w:asciiTheme="minorHAnsi" w:hAnsiTheme="minorHAnsi"/>
          <w:b/>
        </w:rPr>
      </w:pPr>
    </w:p>
    <w:p w14:paraId="426C3D33"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b/>
        </w:rPr>
        <w:t xml:space="preserve">                    </w:t>
      </w:r>
      <w:r w:rsidRPr="00317E98">
        <w:rPr>
          <w:rFonts w:asciiTheme="minorHAnsi" w:hAnsiTheme="minorHAnsi"/>
        </w:rPr>
        <w:t xml:space="preserve">Poderão participar deste processo de contratação empresas do ramo de atividade relacionada ao objeto, e que não possuam registro de sanções que impeçam sua contratação. </w:t>
      </w:r>
    </w:p>
    <w:p w14:paraId="4D7494C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As prestações dos serviços serão de natureza continuada, cuja vigência será de 12 (doze) meses, podendo ser prorrogado por interesse da contratante.</w:t>
      </w:r>
    </w:p>
    <w:p w14:paraId="0C7CB2E6"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Manter durante todo o período de vigência do contrato, todas as condições que ensejaram a sua habilitação na licitação e contratação. Dado todo o exposto, a empresa contratada, objeto do presente estudo, deverá atender aos seguintes requisitos:  </w:t>
      </w:r>
    </w:p>
    <w:p w14:paraId="26E7C6CC" w14:textId="77777777" w:rsidR="00317E98" w:rsidRPr="00317E98" w:rsidRDefault="00317E98" w:rsidP="00317E98">
      <w:pPr>
        <w:spacing w:line="276" w:lineRule="auto"/>
        <w:jc w:val="both"/>
        <w:rPr>
          <w:rFonts w:asciiTheme="minorHAnsi" w:hAnsiTheme="minorHAnsi"/>
          <w:b/>
        </w:rPr>
      </w:pPr>
    </w:p>
    <w:p w14:paraId="24C23E27" w14:textId="77777777" w:rsidR="00317E98" w:rsidRDefault="00317E98" w:rsidP="00317E98">
      <w:pPr>
        <w:spacing w:line="276" w:lineRule="auto"/>
        <w:jc w:val="both"/>
        <w:rPr>
          <w:rFonts w:asciiTheme="minorHAnsi" w:hAnsiTheme="minorHAnsi"/>
          <w:b/>
        </w:rPr>
      </w:pPr>
      <w:r w:rsidRPr="00317E98">
        <w:rPr>
          <w:rFonts w:asciiTheme="minorHAnsi" w:hAnsiTheme="minorHAnsi"/>
          <w:b/>
        </w:rPr>
        <w:t>02.1. Qualificação Técnica:</w:t>
      </w:r>
    </w:p>
    <w:p w14:paraId="0AA0C1BA" w14:textId="09993213" w:rsidR="00046698" w:rsidRPr="00046698" w:rsidRDefault="00317E98" w:rsidP="00046698">
      <w:pPr>
        <w:spacing w:line="276" w:lineRule="auto"/>
        <w:ind w:hanging="284"/>
        <w:jc w:val="both"/>
        <w:rPr>
          <w:rFonts w:ascii="Calibri" w:hAnsi="Calibri"/>
        </w:rPr>
      </w:pPr>
      <w:r w:rsidRPr="00317E98">
        <w:rPr>
          <w:rFonts w:asciiTheme="minorHAnsi" w:hAnsiTheme="minorHAnsi"/>
          <w:b/>
        </w:rPr>
        <w:t xml:space="preserve">    </w:t>
      </w:r>
      <w:r w:rsidRPr="00317E98">
        <w:rPr>
          <w:rFonts w:asciiTheme="minorHAnsi" w:hAnsiTheme="minorHAnsi"/>
        </w:rPr>
        <w:t xml:space="preserve"> </w:t>
      </w:r>
      <w:r w:rsidR="00046698">
        <w:rPr>
          <w:rFonts w:asciiTheme="minorHAnsi" w:hAnsiTheme="minorHAnsi"/>
        </w:rPr>
        <w:t xml:space="preserve">02.1.1. </w:t>
      </w:r>
      <w:r w:rsidR="00046698" w:rsidRPr="00046698">
        <w:rPr>
          <w:rFonts w:ascii="Calibri" w:hAnsi="Calibri"/>
        </w:rPr>
        <w:t>Comprovação de aptidão para desempenho de atividades pertinentes e compatíveis com o objeto desta licitação, através de atestado fornecido por pessoas jurídicas de direito Público ou Privado.</w:t>
      </w:r>
    </w:p>
    <w:p w14:paraId="5434B298" w14:textId="77777777" w:rsidR="00046698" w:rsidRPr="00F85484" w:rsidRDefault="00046698" w:rsidP="00046698">
      <w:pPr>
        <w:ind w:left="938"/>
        <w:jc w:val="both"/>
        <w:rPr>
          <w:rFonts w:ascii="Calibri" w:hAnsi="Calibri"/>
        </w:rPr>
      </w:pPr>
    </w:p>
    <w:p w14:paraId="04B449A3" w14:textId="084099BA" w:rsidR="00046698" w:rsidRPr="00046698" w:rsidRDefault="00046698" w:rsidP="00046698">
      <w:pPr>
        <w:pStyle w:val="PargrafodaLista"/>
        <w:widowControl/>
        <w:numPr>
          <w:ilvl w:val="2"/>
          <w:numId w:val="32"/>
        </w:numPr>
        <w:suppressAutoHyphens/>
        <w:autoSpaceDE/>
        <w:autoSpaceDN/>
        <w:ind w:left="0" w:firstLine="0"/>
        <w:rPr>
          <w:rFonts w:ascii="Calibri" w:hAnsi="Calibri"/>
        </w:rPr>
      </w:pPr>
      <w:r w:rsidRPr="00046698">
        <w:rPr>
          <w:rFonts w:ascii="Calibri" w:eastAsia="SimSun" w:hAnsi="Calibri" w:cs="Utsaah"/>
        </w:rPr>
        <w:t>Certidão de Registro de pessoa jurídica, dentro do prazo de validade, junto ao Conselho Regional de Engenharia e Agronomia – CREA, em nome do licitante, com validade na data de recebimento dos documentos de habilitação.</w:t>
      </w:r>
    </w:p>
    <w:p w14:paraId="1379B295" w14:textId="77777777" w:rsidR="00046698" w:rsidRPr="00F85484" w:rsidRDefault="00046698" w:rsidP="00046698">
      <w:pPr>
        <w:ind w:left="938"/>
        <w:jc w:val="both"/>
        <w:rPr>
          <w:rFonts w:ascii="Calibri" w:hAnsi="Calibri"/>
        </w:rPr>
      </w:pPr>
    </w:p>
    <w:p w14:paraId="3EC4B2BB" w14:textId="47D31327" w:rsidR="00046698" w:rsidRPr="00046698" w:rsidRDefault="00046698" w:rsidP="00046698">
      <w:pPr>
        <w:pStyle w:val="PargrafodaLista"/>
        <w:widowControl/>
        <w:numPr>
          <w:ilvl w:val="2"/>
          <w:numId w:val="32"/>
        </w:numPr>
        <w:suppressAutoHyphens/>
        <w:adjustRightInd w:val="0"/>
        <w:ind w:left="0" w:firstLine="0"/>
        <w:rPr>
          <w:rFonts w:ascii="Calibri" w:hAnsi="Calibri" w:cs="Helvetica"/>
        </w:rPr>
      </w:pPr>
      <w:r w:rsidRPr="00046698">
        <w:rPr>
          <w:rFonts w:ascii="Calibri" w:hAnsi="Calibri"/>
        </w:rPr>
        <w:t xml:space="preserve">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sendo também possível a contratação pela empresa de profissional autônomo que preencha os requisitos acima, conforme SÚMULA </w:t>
      </w:r>
      <w:r w:rsidRPr="00046698">
        <w:rPr>
          <w:rFonts w:ascii="Calibri" w:hAnsi="Calibri"/>
          <w:sz w:val="24"/>
        </w:rPr>
        <w:t xml:space="preserve">25 DO TCE-SP. </w:t>
      </w:r>
    </w:p>
    <w:p w14:paraId="1B09770B" w14:textId="77777777" w:rsidR="00046698" w:rsidRDefault="00046698" w:rsidP="00046698">
      <w:pPr>
        <w:pStyle w:val="PargrafodaLista"/>
        <w:ind w:left="851"/>
        <w:rPr>
          <w:rFonts w:ascii="Calibri" w:hAnsi="Calibri" w:cs="Helvetica"/>
        </w:rPr>
      </w:pPr>
    </w:p>
    <w:p w14:paraId="5528A2EF" w14:textId="77777777" w:rsidR="00046698" w:rsidRPr="00046698" w:rsidRDefault="00046698" w:rsidP="00046698">
      <w:pPr>
        <w:pStyle w:val="PargrafodaLista"/>
        <w:widowControl/>
        <w:tabs>
          <w:tab w:val="left" w:pos="426"/>
          <w:tab w:val="left" w:pos="710"/>
        </w:tabs>
        <w:autoSpaceDE/>
        <w:autoSpaceDN/>
        <w:spacing w:line="276" w:lineRule="auto"/>
        <w:ind w:left="0" w:right="176"/>
        <w:contextualSpacing/>
        <w:rPr>
          <w:rFonts w:asciiTheme="minorHAnsi" w:hAnsiTheme="minorHAnsi" w:cs="Arial"/>
          <w:b/>
          <w:bCs/>
        </w:rPr>
      </w:pPr>
      <w:r w:rsidRPr="00627DA0">
        <w:rPr>
          <w:rStyle w:val="Forte"/>
          <w:rFonts w:ascii="Helvetica" w:hAnsi="Helvetica"/>
          <w:i/>
          <w:iCs/>
          <w:color w:val="333333"/>
          <w:sz w:val="18"/>
          <w:szCs w:val="16"/>
          <w:shd w:val="clear" w:color="auto" w:fill="FFFFFF"/>
        </w:rPr>
        <w:t>“SÚMULA Nº 25 </w:t>
      </w:r>
      <w:r w:rsidRPr="00627DA0">
        <w:rPr>
          <w:rFonts w:ascii="Helvetica" w:hAnsi="Helvetica"/>
          <w:i/>
          <w:iCs/>
          <w:color w:val="333333"/>
          <w:sz w:val="18"/>
          <w:szCs w:val="16"/>
          <w:shd w:val="clear" w:color="auto" w:fill="FFFFFF"/>
        </w:rPr>
        <w:t>-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r w:rsidRPr="00627DA0">
        <w:rPr>
          <w:rFonts w:ascii="Helvetica" w:hAnsi="Helvetica"/>
          <w:i/>
          <w:iCs/>
          <w:color w:val="333333"/>
          <w:szCs w:val="20"/>
          <w:shd w:val="clear" w:color="auto" w:fill="FFFFFF"/>
        </w:rPr>
        <w:t>.”</w:t>
      </w:r>
    </w:p>
    <w:p w14:paraId="62DD4DF1" w14:textId="12FF7EAC" w:rsidR="00317E98" w:rsidRPr="00317E98" w:rsidRDefault="00317E98" w:rsidP="00046698">
      <w:pPr>
        <w:spacing w:line="276" w:lineRule="auto"/>
        <w:jc w:val="both"/>
        <w:rPr>
          <w:rFonts w:asciiTheme="minorHAnsi" w:hAnsiTheme="minorHAnsi"/>
        </w:rPr>
      </w:pPr>
    </w:p>
    <w:p w14:paraId="5F041015" w14:textId="50EE71F6" w:rsidR="00317E98" w:rsidRPr="00317E98" w:rsidRDefault="00317E98" w:rsidP="00317E98">
      <w:pPr>
        <w:spacing w:line="276" w:lineRule="auto"/>
        <w:jc w:val="both"/>
        <w:rPr>
          <w:rFonts w:asciiTheme="minorHAnsi" w:hAnsiTheme="minorHAnsi"/>
          <w:b/>
        </w:rPr>
      </w:pPr>
      <w:r w:rsidRPr="00317E98">
        <w:rPr>
          <w:rFonts w:asciiTheme="minorHAnsi" w:hAnsiTheme="minorHAnsi"/>
          <w:b/>
        </w:rPr>
        <w:t>0</w:t>
      </w:r>
      <w:r>
        <w:rPr>
          <w:rFonts w:asciiTheme="minorHAnsi" w:hAnsiTheme="minorHAnsi"/>
          <w:b/>
        </w:rPr>
        <w:t>3</w:t>
      </w:r>
      <w:r w:rsidRPr="00317E98">
        <w:rPr>
          <w:rFonts w:asciiTheme="minorHAnsi" w:hAnsiTheme="minorHAnsi"/>
          <w:b/>
        </w:rPr>
        <w:t>. Levantamento de Mercado</w:t>
      </w:r>
    </w:p>
    <w:p w14:paraId="39E9E74C" w14:textId="77777777" w:rsidR="00317E98" w:rsidRPr="00317E98" w:rsidRDefault="00317E98" w:rsidP="00317E98">
      <w:pPr>
        <w:spacing w:line="276" w:lineRule="auto"/>
        <w:jc w:val="both"/>
        <w:rPr>
          <w:rFonts w:asciiTheme="minorHAnsi" w:hAnsiTheme="minorHAnsi"/>
          <w:b/>
        </w:rPr>
      </w:pPr>
    </w:p>
    <w:p w14:paraId="5D5B1723"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No caso dos valores de mercado, foi feito uma estimativa baseando-se nas ultimas licitações referente aos serviços prestados.</w:t>
      </w:r>
    </w:p>
    <w:p w14:paraId="0A939354" w14:textId="77777777" w:rsidR="00317E98" w:rsidRPr="00317E98" w:rsidRDefault="00317E98" w:rsidP="00317E98">
      <w:pPr>
        <w:spacing w:line="276" w:lineRule="auto"/>
        <w:jc w:val="both"/>
        <w:rPr>
          <w:rFonts w:asciiTheme="minorHAnsi" w:hAnsiTheme="minorHAnsi"/>
          <w:b/>
        </w:rPr>
      </w:pPr>
    </w:p>
    <w:p w14:paraId="19587C16" w14:textId="7F17D27E" w:rsidR="00317E98" w:rsidRPr="00317E98" w:rsidRDefault="00317E98" w:rsidP="00317E98">
      <w:pPr>
        <w:spacing w:line="276" w:lineRule="auto"/>
        <w:jc w:val="both"/>
        <w:rPr>
          <w:rFonts w:asciiTheme="minorHAnsi" w:hAnsiTheme="minorHAnsi"/>
        </w:rPr>
      </w:pPr>
    </w:p>
    <w:p w14:paraId="729D07CB" w14:textId="3BDA2AF3" w:rsidR="00317E98" w:rsidRPr="00317E98" w:rsidRDefault="00317E98" w:rsidP="00317E98">
      <w:pPr>
        <w:spacing w:line="276" w:lineRule="auto"/>
        <w:jc w:val="both"/>
        <w:rPr>
          <w:rFonts w:asciiTheme="minorHAnsi" w:hAnsiTheme="minorHAnsi"/>
          <w:b/>
        </w:rPr>
      </w:pPr>
      <w:r w:rsidRPr="00317E98">
        <w:rPr>
          <w:rFonts w:asciiTheme="minorHAnsi" w:hAnsiTheme="minorHAnsi"/>
          <w:b/>
        </w:rPr>
        <w:t>0</w:t>
      </w:r>
      <w:r>
        <w:rPr>
          <w:rFonts w:asciiTheme="minorHAnsi" w:hAnsiTheme="minorHAnsi"/>
          <w:b/>
        </w:rPr>
        <w:t>4</w:t>
      </w:r>
      <w:r w:rsidRPr="00317E98">
        <w:rPr>
          <w:rFonts w:asciiTheme="minorHAnsi" w:hAnsiTheme="minorHAnsi"/>
          <w:b/>
        </w:rPr>
        <w:t>. Descrição da Solução Como Um Todo</w:t>
      </w:r>
    </w:p>
    <w:p w14:paraId="0D40F29B" w14:textId="77777777" w:rsidR="00317E98" w:rsidRPr="00317E98" w:rsidRDefault="00317E98" w:rsidP="00317E98">
      <w:pPr>
        <w:spacing w:line="276" w:lineRule="auto"/>
        <w:jc w:val="both"/>
        <w:rPr>
          <w:rFonts w:asciiTheme="minorHAnsi" w:hAnsiTheme="minorHAnsi"/>
        </w:rPr>
      </w:pPr>
    </w:p>
    <w:p w14:paraId="0FA7E187"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A solução que melhor atende às necessidades da Administração Municipal é a contratação de empresa devidamente habilitada e licenciada para execução simultânea de serviços especializados em limpeza pública em geral, com abrangência em todo o território do município de São Joaquim da Barra, tais como: Varrição manual de vias e logradouros públicos; Capinação manual; Capinação Química; Limpeza de bocas de lobo, galerias, canais e córregos; Poda, desbaste e arrancada de árvores; Coleta de Galhos, Trituração de galhos, com o uso de Picador de Galhos; e Coleta de entulhos e resíduos em geral descartados nas vias e logradouros públicos, por meio de Pregão Eletrônico.</w:t>
      </w:r>
    </w:p>
    <w:p w14:paraId="3683BAE1"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A prestação dos serviços, enquadrado como continuado, tendo em vista que a interrupção possa comprometer a execução dos mesmos, e cuja necessidade de contratação deva estender-se por mais de um exercício financeiro e continuamente, sendo a vigência plurianual mais vantajosa, considerando a necessidade para dar condições de execução dos serviços e de outros problemas que por ventura venha a aparecer, deverão observar as disposições contidas no Termo de Referência.</w:t>
      </w:r>
    </w:p>
    <w:p w14:paraId="76A52479" w14:textId="77777777" w:rsidR="00317E98" w:rsidRPr="00317E98" w:rsidRDefault="00317E98" w:rsidP="00317E98">
      <w:pPr>
        <w:spacing w:line="276" w:lineRule="auto"/>
        <w:jc w:val="both"/>
        <w:rPr>
          <w:rFonts w:asciiTheme="minorHAnsi" w:hAnsiTheme="minorHAnsi"/>
          <w:b/>
        </w:rPr>
      </w:pPr>
    </w:p>
    <w:p w14:paraId="387534E3" w14:textId="2F81B3E9" w:rsidR="00317E98" w:rsidRPr="00317E98" w:rsidRDefault="00317E98" w:rsidP="00317E98">
      <w:pPr>
        <w:spacing w:line="276" w:lineRule="auto"/>
        <w:jc w:val="both"/>
        <w:rPr>
          <w:rFonts w:asciiTheme="minorHAnsi" w:hAnsiTheme="minorHAnsi"/>
          <w:b/>
        </w:rPr>
      </w:pPr>
      <w:r w:rsidRPr="00317E98">
        <w:rPr>
          <w:rFonts w:asciiTheme="minorHAnsi" w:hAnsiTheme="minorHAnsi"/>
          <w:b/>
        </w:rPr>
        <w:t>0</w:t>
      </w:r>
      <w:r>
        <w:rPr>
          <w:rFonts w:asciiTheme="minorHAnsi" w:hAnsiTheme="minorHAnsi"/>
          <w:b/>
        </w:rPr>
        <w:t>5</w:t>
      </w:r>
      <w:r w:rsidRPr="00317E98">
        <w:rPr>
          <w:rFonts w:asciiTheme="minorHAnsi" w:hAnsiTheme="minorHAnsi"/>
          <w:b/>
        </w:rPr>
        <w:t>. Justificativa para o Parcelamento ou não da Contratação</w:t>
      </w:r>
    </w:p>
    <w:p w14:paraId="037AB6EB" w14:textId="77777777" w:rsidR="00317E98" w:rsidRPr="00317E98" w:rsidRDefault="00317E98" w:rsidP="00317E98">
      <w:pPr>
        <w:spacing w:line="276" w:lineRule="auto"/>
        <w:jc w:val="both"/>
        <w:rPr>
          <w:rFonts w:asciiTheme="minorHAnsi" w:hAnsiTheme="minorHAnsi"/>
          <w:b/>
        </w:rPr>
      </w:pPr>
    </w:p>
    <w:p w14:paraId="15C80FAB" w14:textId="77777777" w:rsidR="00317E98" w:rsidRPr="00317E98" w:rsidRDefault="00317E98" w:rsidP="00317E98">
      <w:pPr>
        <w:spacing w:line="276" w:lineRule="auto"/>
        <w:jc w:val="both"/>
        <w:rPr>
          <w:rFonts w:asciiTheme="minorHAnsi" w:hAnsiTheme="minorHAnsi"/>
        </w:rPr>
      </w:pPr>
      <w:r w:rsidRPr="00317E98">
        <w:rPr>
          <w:rFonts w:asciiTheme="minorHAnsi" w:eastAsia="Calibri" w:hAnsiTheme="minorHAnsi" w:cs="Arial"/>
        </w:rPr>
        <w:t xml:space="preserve">                         </w:t>
      </w:r>
      <w:r w:rsidRPr="00317E98">
        <w:rPr>
          <w:rFonts w:asciiTheme="minorHAnsi" w:hAnsiTheme="minorHAnsi"/>
        </w:rPr>
        <w:t>Tendo em vista que a pretensa contratação tratar de atendimento solução única e estas já foram atendidas em outras oportunidades por uma única empresa, a opção pelo parcelamento do objeto não se faz necessária, nem pode ser justificado.</w:t>
      </w:r>
    </w:p>
    <w:p w14:paraId="370DD2BC" w14:textId="77777777" w:rsidR="00317E98" w:rsidRPr="00317E98" w:rsidRDefault="00317E98" w:rsidP="00317E98">
      <w:pPr>
        <w:spacing w:line="276" w:lineRule="auto"/>
        <w:jc w:val="both"/>
        <w:rPr>
          <w:rFonts w:asciiTheme="minorHAnsi" w:hAnsiTheme="minorHAnsi"/>
        </w:rPr>
      </w:pPr>
    </w:p>
    <w:p w14:paraId="285A584E" w14:textId="2BE798BB" w:rsidR="00317E98" w:rsidRPr="00317E98" w:rsidRDefault="00317E98" w:rsidP="00317E98">
      <w:pPr>
        <w:spacing w:line="276" w:lineRule="auto"/>
        <w:jc w:val="both"/>
        <w:rPr>
          <w:rFonts w:asciiTheme="minorHAnsi" w:hAnsiTheme="minorHAnsi"/>
          <w:b/>
        </w:rPr>
      </w:pPr>
      <w:r w:rsidRPr="00317E98">
        <w:rPr>
          <w:rFonts w:asciiTheme="minorHAnsi" w:hAnsiTheme="minorHAnsi"/>
          <w:b/>
        </w:rPr>
        <w:t>0</w:t>
      </w:r>
      <w:r>
        <w:rPr>
          <w:rFonts w:asciiTheme="minorHAnsi" w:hAnsiTheme="minorHAnsi"/>
          <w:b/>
        </w:rPr>
        <w:t>6</w:t>
      </w:r>
      <w:r w:rsidRPr="00317E98">
        <w:rPr>
          <w:rFonts w:asciiTheme="minorHAnsi" w:hAnsiTheme="minorHAnsi"/>
          <w:b/>
        </w:rPr>
        <w:t>. Contratação Correlatas e/ou interdependentes</w:t>
      </w:r>
    </w:p>
    <w:p w14:paraId="2CFA724B" w14:textId="77777777" w:rsidR="00317E98" w:rsidRPr="00317E98" w:rsidRDefault="00317E98" w:rsidP="00317E98">
      <w:pPr>
        <w:spacing w:line="276" w:lineRule="auto"/>
        <w:jc w:val="both"/>
        <w:rPr>
          <w:rFonts w:asciiTheme="minorHAnsi" w:hAnsiTheme="minorHAnsi"/>
          <w:b/>
        </w:rPr>
      </w:pPr>
    </w:p>
    <w:p w14:paraId="1EFF6570"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Não se faz necessário proceder a outras contratações correlatas nem interdependentes para a viabilidade e contratação desta demanda, visto que a contratação da prestação dos serviços atende toda </w:t>
      </w:r>
      <w:r w:rsidRPr="00317E98">
        <w:rPr>
          <w:rFonts w:asciiTheme="minorHAnsi" w:hAnsiTheme="minorHAnsi"/>
        </w:rPr>
        <w:lastRenderedPageBreak/>
        <w:t>necessidade existente.</w:t>
      </w:r>
    </w:p>
    <w:p w14:paraId="46E34A63" w14:textId="77777777" w:rsidR="00317E98" w:rsidRPr="00317E98" w:rsidRDefault="00317E98" w:rsidP="00317E98">
      <w:pPr>
        <w:spacing w:line="276" w:lineRule="auto"/>
        <w:jc w:val="both"/>
        <w:rPr>
          <w:rFonts w:asciiTheme="minorHAnsi" w:hAnsiTheme="minorHAnsi"/>
        </w:rPr>
      </w:pPr>
    </w:p>
    <w:p w14:paraId="18A9837F" w14:textId="64E70737" w:rsidR="00317E98" w:rsidRPr="00317E98" w:rsidRDefault="00317E98" w:rsidP="00317E98">
      <w:pPr>
        <w:spacing w:line="276" w:lineRule="auto"/>
        <w:jc w:val="both"/>
        <w:rPr>
          <w:rFonts w:asciiTheme="minorHAnsi" w:hAnsiTheme="minorHAnsi"/>
          <w:b/>
        </w:rPr>
      </w:pPr>
      <w:r w:rsidRPr="00317E98">
        <w:rPr>
          <w:rFonts w:asciiTheme="minorHAnsi" w:hAnsiTheme="minorHAnsi"/>
          <w:b/>
        </w:rPr>
        <w:t>0</w:t>
      </w:r>
      <w:r>
        <w:rPr>
          <w:rFonts w:asciiTheme="minorHAnsi" w:hAnsiTheme="minorHAnsi"/>
          <w:b/>
        </w:rPr>
        <w:t>7</w:t>
      </w:r>
      <w:r w:rsidRPr="00317E98">
        <w:rPr>
          <w:rFonts w:asciiTheme="minorHAnsi" w:hAnsiTheme="minorHAnsi"/>
          <w:b/>
        </w:rPr>
        <w:t>. Benefício a Serem Alcançados com a Contratação</w:t>
      </w:r>
    </w:p>
    <w:p w14:paraId="3A265636" w14:textId="77777777" w:rsidR="00317E98" w:rsidRPr="00317E98" w:rsidRDefault="00317E98" w:rsidP="00317E98">
      <w:pPr>
        <w:spacing w:line="276" w:lineRule="auto"/>
        <w:jc w:val="both"/>
        <w:rPr>
          <w:rFonts w:asciiTheme="minorHAnsi" w:hAnsiTheme="minorHAnsi"/>
          <w:b/>
        </w:rPr>
      </w:pPr>
    </w:p>
    <w:p w14:paraId="6BC61C7F"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Com a adoção da solução de contratação de empresa devidamente habilitada e licenciada, visa a prestação dos serviços essenciais de limpeza, onde a execução dos serviços de varrição, coleta de galhos e coleta de resíduos servirá para manter as vias e logradouro públicos limpos de todo o tipo de sujeiras descartadas. A capinação manual também e essencial para mante a limpeza dos canteiros das vias públicas, praças, parques e jardins sempre com os matos e gramas aparadas. A limpeza de bocas de lobo e galerias também são extremamente importantes, visando se assim a desobstrução destes locais para que as aguas pluviais escoam normalmente e não ocorra alagamentos. A limpeza das margens dos canais e córregos são importantes para que se previna o assoreamento dos locais. A poda, desbaste e arrancada de arvores são importantes para se previna a queda de espécies condenadas, tal qual a poda e desbaste serve para uma melhor visualização das vias públicas e possíveis quedas de galhos por conta de ventos e chuvas.    </w:t>
      </w:r>
    </w:p>
    <w:p w14:paraId="2A402DE6" w14:textId="77777777" w:rsidR="00317E98" w:rsidRPr="00317E98" w:rsidRDefault="00317E98" w:rsidP="00317E98">
      <w:pPr>
        <w:spacing w:line="276" w:lineRule="auto"/>
        <w:jc w:val="both"/>
        <w:rPr>
          <w:rFonts w:asciiTheme="minorHAnsi" w:hAnsiTheme="minorHAnsi"/>
          <w:b/>
        </w:rPr>
      </w:pPr>
    </w:p>
    <w:p w14:paraId="7B2D8A79" w14:textId="168CDB6E" w:rsidR="00317E98" w:rsidRPr="00317E98" w:rsidRDefault="00317E98" w:rsidP="00317E98">
      <w:pPr>
        <w:spacing w:line="276" w:lineRule="auto"/>
        <w:jc w:val="both"/>
        <w:rPr>
          <w:rFonts w:asciiTheme="minorHAnsi" w:hAnsiTheme="minorHAnsi"/>
          <w:b/>
        </w:rPr>
      </w:pPr>
      <w:r>
        <w:rPr>
          <w:rFonts w:asciiTheme="minorHAnsi" w:hAnsiTheme="minorHAnsi"/>
          <w:b/>
        </w:rPr>
        <w:t>08</w:t>
      </w:r>
      <w:r w:rsidRPr="00317E98">
        <w:rPr>
          <w:rFonts w:asciiTheme="minorHAnsi" w:hAnsiTheme="minorHAnsi"/>
          <w:b/>
        </w:rPr>
        <w:t xml:space="preserve">. Celebração do Contrato, Fiscalização e Gestão Contratual </w:t>
      </w:r>
    </w:p>
    <w:p w14:paraId="1D262D75" w14:textId="77777777" w:rsidR="00317E98" w:rsidRPr="00317E98" w:rsidRDefault="00317E98" w:rsidP="00317E98">
      <w:pPr>
        <w:spacing w:line="276" w:lineRule="auto"/>
        <w:jc w:val="both"/>
        <w:rPr>
          <w:rFonts w:asciiTheme="minorHAnsi" w:hAnsiTheme="minorHAnsi"/>
          <w:b/>
        </w:rPr>
      </w:pPr>
    </w:p>
    <w:p w14:paraId="5CAAB1C0"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b/>
        </w:rPr>
        <w:t xml:space="preserve">                 </w:t>
      </w:r>
      <w:r w:rsidRPr="00317E98">
        <w:rPr>
          <w:rFonts w:asciiTheme="minorHAnsi" w:hAnsiTheme="minorHAnsi"/>
        </w:rPr>
        <w:t>Os servidores do setor do almoxarifado Central da Prefeitura de São Joaquim da Barra serão os responsáveis pela fiscalização e a gestão contratual, sendo que todas as ordens de serviços, acompanhamento dos prazos, fiscalização dos serviços prestados e possíveis aditamentos e punições, serão feitos pelo setor de almoxarifado central.</w:t>
      </w:r>
    </w:p>
    <w:p w14:paraId="1B720132" w14:textId="77777777" w:rsidR="00317E98" w:rsidRPr="00317E98" w:rsidRDefault="00317E98" w:rsidP="00317E98">
      <w:pPr>
        <w:spacing w:line="276" w:lineRule="auto"/>
        <w:jc w:val="both"/>
        <w:rPr>
          <w:rFonts w:asciiTheme="minorHAnsi" w:hAnsiTheme="minorHAnsi"/>
        </w:rPr>
      </w:pPr>
    </w:p>
    <w:p w14:paraId="7FA4AAF6" w14:textId="4DBA293E" w:rsidR="00317E98" w:rsidRPr="00317E98" w:rsidRDefault="00317E98" w:rsidP="00317E98">
      <w:pPr>
        <w:spacing w:line="276" w:lineRule="auto"/>
        <w:jc w:val="both"/>
        <w:rPr>
          <w:rFonts w:asciiTheme="minorHAnsi" w:hAnsiTheme="minorHAnsi"/>
          <w:b/>
        </w:rPr>
      </w:pPr>
      <w:r>
        <w:rPr>
          <w:rFonts w:asciiTheme="minorHAnsi" w:hAnsiTheme="minorHAnsi"/>
          <w:b/>
        </w:rPr>
        <w:t>09</w:t>
      </w:r>
      <w:r w:rsidRPr="00317E98">
        <w:rPr>
          <w:rFonts w:asciiTheme="minorHAnsi" w:hAnsiTheme="minorHAnsi"/>
          <w:b/>
        </w:rPr>
        <w:t>. Justificativa de Viabilidade</w:t>
      </w:r>
    </w:p>
    <w:p w14:paraId="6B3F8A5D" w14:textId="77777777" w:rsidR="00317E98" w:rsidRPr="00317E98" w:rsidRDefault="00317E98" w:rsidP="00317E98">
      <w:pPr>
        <w:spacing w:line="276" w:lineRule="auto"/>
        <w:jc w:val="both"/>
        <w:rPr>
          <w:rFonts w:asciiTheme="minorHAnsi" w:hAnsiTheme="minorHAnsi"/>
        </w:rPr>
      </w:pPr>
    </w:p>
    <w:p w14:paraId="7FABFA4E"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                   Com base nas informações levantadas ao longo do referido estudo preliminar, bem como nos registros dos contratos anteriores, e considerando a contratação de empresa devidamente habilitada e licenciada para a disposição final dos resíduos sólidos domiciliares e comerciais coletados e transportados pelo nosso município, infere-se, portanto, que o Estudo Técnico Preliminar apresentado considera viável a realização de nova contratação.</w:t>
      </w:r>
    </w:p>
    <w:p w14:paraId="03AE9187"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b/>
        </w:rPr>
        <w:t xml:space="preserve">                 </w:t>
      </w:r>
    </w:p>
    <w:p w14:paraId="5B11A003" w14:textId="77777777" w:rsidR="00317E98" w:rsidRPr="00317E98" w:rsidRDefault="00317E98" w:rsidP="00317E98">
      <w:pPr>
        <w:spacing w:line="276" w:lineRule="auto"/>
        <w:jc w:val="both"/>
        <w:rPr>
          <w:rFonts w:asciiTheme="minorHAnsi" w:hAnsiTheme="minorHAnsi"/>
          <w:b/>
        </w:rPr>
      </w:pPr>
    </w:p>
    <w:p w14:paraId="4E34873A" w14:textId="77777777" w:rsidR="00317E98" w:rsidRPr="00317E98" w:rsidRDefault="00317E98" w:rsidP="00317E98">
      <w:pPr>
        <w:spacing w:line="276" w:lineRule="auto"/>
        <w:jc w:val="both"/>
        <w:rPr>
          <w:rFonts w:asciiTheme="minorHAnsi" w:hAnsiTheme="minorHAnsi"/>
          <w:b/>
        </w:rPr>
      </w:pPr>
    </w:p>
    <w:p w14:paraId="5034AABD" w14:textId="77777777" w:rsidR="00317E98" w:rsidRPr="00317E98" w:rsidRDefault="00317E98" w:rsidP="00317E98">
      <w:pPr>
        <w:jc w:val="center"/>
        <w:rPr>
          <w:rFonts w:asciiTheme="minorHAnsi" w:hAnsiTheme="minorHAnsi"/>
        </w:rPr>
      </w:pPr>
      <w:r w:rsidRPr="00317E98">
        <w:rPr>
          <w:rFonts w:asciiTheme="minorHAnsi" w:hAnsiTheme="minorHAnsi"/>
          <w:b/>
        </w:rPr>
        <w:t>Atenciosamente.</w:t>
      </w:r>
    </w:p>
    <w:p w14:paraId="0F86F95E" w14:textId="77777777" w:rsidR="00317E98" w:rsidRPr="00317E98" w:rsidRDefault="00317E98" w:rsidP="00317E98">
      <w:pPr>
        <w:jc w:val="center"/>
        <w:rPr>
          <w:rFonts w:asciiTheme="minorHAnsi" w:hAnsiTheme="minorHAnsi"/>
          <w:b/>
        </w:rPr>
      </w:pPr>
      <w:r w:rsidRPr="00317E98">
        <w:rPr>
          <w:rFonts w:asciiTheme="minorHAnsi" w:hAnsiTheme="minorHAnsi"/>
          <w:b/>
        </w:rPr>
        <w:t>São Joaquim da Barra, 24/07/2025.</w:t>
      </w:r>
    </w:p>
    <w:p w14:paraId="4819436B" w14:textId="77777777" w:rsidR="00317E98" w:rsidRDefault="00317E98" w:rsidP="00317E98">
      <w:pPr>
        <w:spacing w:line="276" w:lineRule="auto"/>
        <w:jc w:val="center"/>
      </w:pPr>
    </w:p>
    <w:p w14:paraId="0C3C4986" w14:textId="77777777" w:rsidR="00317E98" w:rsidRDefault="00317E98" w:rsidP="00317E98">
      <w:pPr>
        <w:spacing w:line="276" w:lineRule="auto"/>
        <w:jc w:val="cente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46343B5E" w14:textId="77777777" w:rsidR="00317E98" w:rsidRDefault="00496208" w:rsidP="00317E98">
      <w:pPr>
        <w:rPr>
          <w:rFonts w:asciiTheme="minorHAnsi" w:hAnsiTheme="minorHAnsi" w:cs="Times New Roman"/>
          <w:b/>
        </w:rPr>
      </w:pPr>
      <w:r>
        <w:rPr>
          <w:rFonts w:asciiTheme="minorHAnsi" w:hAnsiTheme="minorHAnsi" w:cs="Times New Roman"/>
          <w:b/>
        </w:rPr>
        <w:br w:type="page"/>
      </w:r>
    </w:p>
    <w:p w14:paraId="24C51B94" w14:textId="77777777" w:rsidR="00317E98" w:rsidRPr="00317E98" w:rsidRDefault="00317E98" w:rsidP="00317E98">
      <w:pPr>
        <w:rPr>
          <w:rFonts w:asciiTheme="minorHAnsi" w:hAnsiTheme="minorHAnsi" w:cs="Times New Roman"/>
        </w:rPr>
      </w:pPr>
    </w:p>
    <w:p w14:paraId="302EC5C9" w14:textId="77777777" w:rsidR="00317E98" w:rsidRDefault="00317E98" w:rsidP="00317E98">
      <w:pPr>
        <w:rPr>
          <w:rFonts w:asciiTheme="minorHAnsi" w:hAnsiTheme="minorHAnsi" w:cs="Times New Roman"/>
          <w:b/>
        </w:rPr>
      </w:pPr>
    </w:p>
    <w:p w14:paraId="56EBDFCF" w14:textId="5D866C25" w:rsidR="00317E98" w:rsidRPr="00317E98" w:rsidRDefault="00317E98" w:rsidP="00317E98">
      <w:pPr>
        <w:tabs>
          <w:tab w:val="left" w:pos="2295"/>
        </w:tabs>
        <w:jc w:val="center"/>
        <w:rPr>
          <w:rFonts w:asciiTheme="minorHAnsi" w:hAnsiTheme="minorHAnsi"/>
          <w:b/>
        </w:rPr>
      </w:pPr>
      <w:r w:rsidRPr="00317E98">
        <w:rPr>
          <w:rFonts w:asciiTheme="minorHAnsi" w:hAnsiTheme="minorHAnsi"/>
          <w:b/>
        </w:rPr>
        <w:t>TERMO DE REFERÊNCIA</w:t>
      </w:r>
    </w:p>
    <w:p w14:paraId="31F5F692" w14:textId="77777777" w:rsidR="00317E98" w:rsidRPr="00317E98" w:rsidRDefault="00317E98" w:rsidP="00317E98">
      <w:pPr>
        <w:spacing w:line="276" w:lineRule="auto"/>
        <w:jc w:val="center"/>
        <w:rPr>
          <w:rFonts w:asciiTheme="minorHAnsi" w:hAnsiTheme="minorHAnsi"/>
          <w:b/>
        </w:rPr>
      </w:pPr>
    </w:p>
    <w:p w14:paraId="440107DF"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b/>
        </w:rPr>
        <w:t xml:space="preserve">01. DO OBJETO: </w:t>
      </w:r>
      <w:r w:rsidRPr="00317E98">
        <w:rPr>
          <w:rFonts w:asciiTheme="minorHAnsi" w:hAnsiTheme="minorHAnsi"/>
        </w:rPr>
        <w:t>Contratação de empresa devidamente habilitada e licenciada para execução simultânea de serviços especializados em limpeza pública em geral, com abrangência em todo o território do município de São Joaquim da Barra, tais como: Varrição manual de vias e logradouros públicos; Capinação manual; Capinação Química; Limpeza de bocas de lobo, galerias, canais e córregos; Poda, desbaste e arrancada de árvores; Coleta de Galhos, Trituração de galhos, com o uso de Picador de Galhos; e Coleta de entulhos e resíduos em geral descartados nas vias e logradouros públicos.</w:t>
      </w:r>
    </w:p>
    <w:p w14:paraId="7697BEC4"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b/>
        </w:rPr>
        <w:t xml:space="preserve">                </w:t>
      </w:r>
    </w:p>
    <w:p w14:paraId="367E4D5B" w14:textId="77777777" w:rsidR="00317E98" w:rsidRPr="00317E98" w:rsidRDefault="00317E98" w:rsidP="00317E98">
      <w:pPr>
        <w:spacing w:line="276" w:lineRule="auto"/>
        <w:rPr>
          <w:rFonts w:asciiTheme="minorHAnsi" w:hAnsiTheme="minorHAnsi"/>
        </w:rPr>
      </w:pPr>
      <w:r w:rsidRPr="00317E98">
        <w:rPr>
          <w:rFonts w:asciiTheme="minorHAnsi" w:hAnsiTheme="minorHAnsi"/>
          <w:b/>
        </w:rPr>
        <w:t>01.1.</w:t>
      </w:r>
      <w:r w:rsidRPr="00317E98">
        <w:rPr>
          <w:rFonts w:asciiTheme="minorHAnsi" w:hAnsiTheme="minorHAnsi"/>
        </w:rPr>
        <w:t xml:space="preserve"> A contratação ser dará conforme a tabela abaixo:</w:t>
      </w:r>
    </w:p>
    <w:p w14:paraId="266A621E" w14:textId="77777777" w:rsidR="00317E98" w:rsidRPr="00317E98" w:rsidRDefault="00317E98" w:rsidP="00317E98">
      <w:pPr>
        <w:spacing w:line="276" w:lineRule="auto"/>
        <w:rPr>
          <w:rFonts w:asciiTheme="minorHAnsi" w:hAnsiTheme="minorHAnsi"/>
        </w:rPr>
      </w:pPr>
    </w:p>
    <w:tbl>
      <w:tblPr>
        <w:tblW w:w="11372"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331"/>
        <w:gridCol w:w="1242"/>
        <w:gridCol w:w="2306"/>
        <w:gridCol w:w="1669"/>
        <w:gridCol w:w="1985"/>
      </w:tblGrid>
      <w:tr w:rsidR="00317E98" w:rsidRPr="00317E98" w14:paraId="7B5F03A1" w14:textId="1F4FF46E" w:rsidTr="00317E98">
        <w:tc>
          <w:tcPr>
            <w:tcW w:w="839" w:type="dxa"/>
            <w:shd w:val="clear" w:color="auto" w:fill="95B3D7" w:themeFill="accent1" w:themeFillTint="99"/>
          </w:tcPr>
          <w:p w14:paraId="5A42EC5E" w14:textId="77777777" w:rsidR="00317E98" w:rsidRPr="00317E98" w:rsidRDefault="00317E98" w:rsidP="004A29B4">
            <w:pPr>
              <w:jc w:val="center"/>
              <w:rPr>
                <w:rFonts w:asciiTheme="minorHAnsi" w:hAnsiTheme="minorHAnsi"/>
                <w:b/>
              </w:rPr>
            </w:pPr>
            <w:r w:rsidRPr="00317E98">
              <w:rPr>
                <w:rFonts w:asciiTheme="minorHAnsi" w:hAnsiTheme="minorHAnsi"/>
                <w:b/>
              </w:rPr>
              <w:t xml:space="preserve">ITEM </w:t>
            </w:r>
          </w:p>
        </w:tc>
        <w:tc>
          <w:tcPr>
            <w:tcW w:w="3331" w:type="dxa"/>
            <w:shd w:val="clear" w:color="auto" w:fill="95B3D7" w:themeFill="accent1" w:themeFillTint="99"/>
          </w:tcPr>
          <w:p w14:paraId="5472B953" w14:textId="77777777" w:rsidR="00317E98" w:rsidRPr="00317E98" w:rsidRDefault="00317E98" w:rsidP="004A29B4">
            <w:pPr>
              <w:jc w:val="center"/>
              <w:rPr>
                <w:rFonts w:asciiTheme="minorHAnsi" w:hAnsiTheme="minorHAnsi"/>
                <w:b/>
              </w:rPr>
            </w:pPr>
            <w:r w:rsidRPr="00317E98">
              <w:rPr>
                <w:rFonts w:asciiTheme="minorHAnsi" w:hAnsiTheme="minorHAnsi"/>
                <w:b/>
              </w:rPr>
              <w:t>SERVIÇO</w:t>
            </w:r>
          </w:p>
        </w:tc>
        <w:tc>
          <w:tcPr>
            <w:tcW w:w="1242" w:type="dxa"/>
            <w:shd w:val="clear" w:color="auto" w:fill="95B3D7" w:themeFill="accent1" w:themeFillTint="99"/>
          </w:tcPr>
          <w:p w14:paraId="503C8390" w14:textId="77777777" w:rsidR="00317E98" w:rsidRPr="00317E98" w:rsidRDefault="00317E98" w:rsidP="004A29B4">
            <w:pPr>
              <w:jc w:val="center"/>
              <w:rPr>
                <w:rFonts w:asciiTheme="minorHAnsi" w:hAnsiTheme="minorHAnsi"/>
                <w:b/>
              </w:rPr>
            </w:pPr>
            <w:r w:rsidRPr="00317E98">
              <w:rPr>
                <w:rFonts w:asciiTheme="minorHAnsi" w:hAnsiTheme="minorHAnsi"/>
                <w:b/>
              </w:rPr>
              <w:t>QUANT.</w:t>
            </w:r>
          </w:p>
        </w:tc>
        <w:tc>
          <w:tcPr>
            <w:tcW w:w="2306" w:type="dxa"/>
            <w:shd w:val="clear" w:color="auto" w:fill="95B3D7" w:themeFill="accent1" w:themeFillTint="99"/>
          </w:tcPr>
          <w:p w14:paraId="3C90000F" w14:textId="77777777" w:rsidR="00317E98" w:rsidRPr="00317E98" w:rsidRDefault="00317E98" w:rsidP="004A29B4">
            <w:pPr>
              <w:jc w:val="center"/>
              <w:rPr>
                <w:rFonts w:asciiTheme="minorHAnsi" w:hAnsiTheme="minorHAnsi"/>
                <w:b/>
              </w:rPr>
            </w:pPr>
            <w:r w:rsidRPr="00317E98">
              <w:rPr>
                <w:rFonts w:asciiTheme="minorHAnsi" w:hAnsiTheme="minorHAnsi"/>
                <w:b/>
              </w:rPr>
              <w:t>UNIDADE</w:t>
            </w:r>
          </w:p>
        </w:tc>
        <w:tc>
          <w:tcPr>
            <w:tcW w:w="1669" w:type="dxa"/>
            <w:shd w:val="clear" w:color="auto" w:fill="95B3D7" w:themeFill="accent1" w:themeFillTint="99"/>
          </w:tcPr>
          <w:p w14:paraId="0C6F92E6" w14:textId="656EAF57" w:rsidR="00317E98" w:rsidRPr="00317E98" w:rsidRDefault="00317E98" w:rsidP="004A29B4">
            <w:pPr>
              <w:jc w:val="center"/>
              <w:rPr>
                <w:rFonts w:asciiTheme="minorHAnsi" w:hAnsiTheme="minorHAnsi"/>
                <w:b/>
              </w:rPr>
            </w:pPr>
            <w:r>
              <w:rPr>
                <w:rFonts w:asciiTheme="minorHAnsi" w:hAnsiTheme="minorHAnsi"/>
                <w:b/>
              </w:rPr>
              <w:t xml:space="preserve">VALOR MENSAL ESTIMADO (R$) </w:t>
            </w:r>
          </w:p>
        </w:tc>
        <w:tc>
          <w:tcPr>
            <w:tcW w:w="1985" w:type="dxa"/>
            <w:shd w:val="clear" w:color="auto" w:fill="95B3D7" w:themeFill="accent1" w:themeFillTint="99"/>
          </w:tcPr>
          <w:p w14:paraId="5960E6D8" w14:textId="3FBF8BB8" w:rsidR="00317E98" w:rsidRPr="00317E98" w:rsidRDefault="00317E98" w:rsidP="004A29B4">
            <w:pPr>
              <w:jc w:val="center"/>
              <w:rPr>
                <w:rFonts w:asciiTheme="minorHAnsi" w:hAnsiTheme="minorHAnsi"/>
                <w:b/>
              </w:rPr>
            </w:pPr>
            <w:r>
              <w:rPr>
                <w:rFonts w:asciiTheme="minorHAnsi" w:hAnsiTheme="minorHAnsi"/>
                <w:b/>
              </w:rPr>
              <w:t xml:space="preserve">VALOR TOTAL 12 (DOZE) MESES ESTIMADO (R$) </w:t>
            </w:r>
          </w:p>
        </w:tc>
      </w:tr>
      <w:tr w:rsidR="00317E98" w:rsidRPr="00317E98" w14:paraId="2D1F7EC1" w14:textId="7584BFDC" w:rsidTr="00317E98">
        <w:tc>
          <w:tcPr>
            <w:tcW w:w="839" w:type="dxa"/>
          </w:tcPr>
          <w:p w14:paraId="071B42EF"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3331" w:type="dxa"/>
          </w:tcPr>
          <w:p w14:paraId="3BE37FA6" w14:textId="77777777" w:rsidR="00317E98" w:rsidRPr="00066762" w:rsidRDefault="00317E98" w:rsidP="004A29B4">
            <w:pPr>
              <w:jc w:val="both"/>
              <w:rPr>
                <w:rFonts w:asciiTheme="minorHAnsi" w:hAnsiTheme="minorHAnsi"/>
                <w:bCs/>
              </w:rPr>
            </w:pPr>
            <w:r w:rsidRPr="00066762">
              <w:rPr>
                <w:rFonts w:asciiTheme="minorHAnsi" w:hAnsiTheme="minorHAnsi"/>
                <w:bCs/>
              </w:rPr>
              <w:t>Varrição Manual de Vias e Logradouros Públicos.</w:t>
            </w:r>
          </w:p>
        </w:tc>
        <w:tc>
          <w:tcPr>
            <w:tcW w:w="1242" w:type="dxa"/>
          </w:tcPr>
          <w:p w14:paraId="21A4DF52" w14:textId="77777777" w:rsidR="00317E98" w:rsidRPr="00066762" w:rsidRDefault="00317E98" w:rsidP="004A29B4">
            <w:pPr>
              <w:jc w:val="center"/>
              <w:rPr>
                <w:rFonts w:asciiTheme="minorHAnsi" w:hAnsiTheme="minorHAnsi"/>
                <w:bCs/>
              </w:rPr>
            </w:pPr>
            <w:r w:rsidRPr="00066762">
              <w:rPr>
                <w:rFonts w:asciiTheme="minorHAnsi" w:hAnsiTheme="minorHAnsi"/>
                <w:bCs/>
              </w:rPr>
              <w:t>5.626</w:t>
            </w:r>
          </w:p>
        </w:tc>
        <w:tc>
          <w:tcPr>
            <w:tcW w:w="2306" w:type="dxa"/>
          </w:tcPr>
          <w:p w14:paraId="4D18025D" w14:textId="77777777" w:rsidR="00317E98" w:rsidRPr="00066762" w:rsidRDefault="00317E98" w:rsidP="004A29B4">
            <w:pPr>
              <w:jc w:val="center"/>
              <w:rPr>
                <w:rFonts w:asciiTheme="minorHAnsi" w:hAnsiTheme="minorHAnsi"/>
                <w:bCs/>
              </w:rPr>
            </w:pPr>
            <w:r w:rsidRPr="00066762">
              <w:rPr>
                <w:rFonts w:asciiTheme="minorHAnsi" w:hAnsiTheme="minorHAnsi"/>
                <w:bCs/>
              </w:rPr>
              <w:t>Km/Rua/Mês</w:t>
            </w:r>
          </w:p>
        </w:tc>
        <w:tc>
          <w:tcPr>
            <w:tcW w:w="1669" w:type="dxa"/>
          </w:tcPr>
          <w:p w14:paraId="0DA8520E" w14:textId="34AED146" w:rsidR="00317E98" w:rsidRPr="00066762" w:rsidRDefault="00D168E7" w:rsidP="004A29B4">
            <w:pPr>
              <w:jc w:val="center"/>
              <w:rPr>
                <w:rFonts w:asciiTheme="minorHAnsi" w:hAnsiTheme="minorHAnsi"/>
                <w:bCs/>
              </w:rPr>
            </w:pPr>
            <w:r w:rsidRPr="00066762">
              <w:rPr>
                <w:rFonts w:asciiTheme="minorHAnsi" w:hAnsiTheme="minorHAnsi"/>
                <w:bCs/>
              </w:rPr>
              <w:t>493.212,66</w:t>
            </w:r>
          </w:p>
        </w:tc>
        <w:tc>
          <w:tcPr>
            <w:tcW w:w="1985" w:type="dxa"/>
          </w:tcPr>
          <w:p w14:paraId="00C1617F" w14:textId="690ED3CF" w:rsidR="00317E98" w:rsidRPr="00066762" w:rsidRDefault="00D168E7" w:rsidP="004A29B4">
            <w:pPr>
              <w:jc w:val="center"/>
              <w:rPr>
                <w:rFonts w:asciiTheme="minorHAnsi" w:hAnsiTheme="minorHAnsi"/>
                <w:bCs/>
              </w:rPr>
            </w:pPr>
            <w:r w:rsidRPr="00066762">
              <w:rPr>
                <w:rFonts w:asciiTheme="minorHAnsi" w:hAnsiTheme="minorHAnsi"/>
                <w:bCs/>
              </w:rPr>
              <w:t>5.918.522,00</w:t>
            </w:r>
          </w:p>
        </w:tc>
      </w:tr>
      <w:tr w:rsidR="00317E98" w:rsidRPr="00317E98" w14:paraId="7CFB535C" w14:textId="15C6014F" w:rsidTr="00317E98">
        <w:tc>
          <w:tcPr>
            <w:tcW w:w="839" w:type="dxa"/>
          </w:tcPr>
          <w:p w14:paraId="2C4E8B34" w14:textId="77777777" w:rsidR="00317E98" w:rsidRPr="00066762" w:rsidRDefault="00317E98" w:rsidP="004A29B4">
            <w:pPr>
              <w:jc w:val="center"/>
              <w:rPr>
                <w:rFonts w:asciiTheme="minorHAnsi" w:hAnsiTheme="minorHAnsi"/>
                <w:bCs/>
              </w:rPr>
            </w:pPr>
            <w:r w:rsidRPr="00066762">
              <w:rPr>
                <w:rFonts w:asciiTheme="minorHAnsi" w:hAnsiTheme="minorHAnsi"/>
                <w:bCs/>
              </w:rPr>
              <w:t>02</w:t>
            </w:r>
          </w:p>
        </w:tc>
        <w:tc>
          <w:tcPr>
            <w:tcW w:w="3331" w:type="dxa"/>
          </w:tcPr>
          <w:p w14:paraId="5C3F229B" w14:textId="77777777" w:rsidR="00317E98" w:rsidRPr="00066762" w:rsidRDefault="00317E98" w:rsidP="004A29B4">
            <w:pPr>
              <w:jc w:val="both"/>
              <w:rPr>
                <w:rFonts w:asciiTheme="minorHAnsi" w:hAnsiTheme="minorHAnsi"/>
                <w:bCs/>
              </w:rPr>
            </w:pPr>
            <w:r w:rsidRPr="00066762">
              <w:rPr>
                <w:rFonts w:asciiTheme="minorHAnsi" w:hAnsiTheme="minorHAnsi"/>
                <w:bCs/>
              </w:rPr>
              <w:t>Capinação Manual, Roçagem e Raspagem</w:t>
            </w:r>
          </w:p>
        </w:tc>
        <w:tc>
          <w:tcPr>
            <w:tcW w:w="1242" w:type="dxa"/>
          </w:tcPr>
          <w:p w14:paraId="7D1F708B"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3A2D7557"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 “A”/Mês</w:t>
            </w:r>
          </w:p>
        </w:tc>
        <w:tc>
          <w:tcPr>
            <w:tcW w:w="1669" w:type="dxa"/>
          </w:tcPr>
          <w:p w14:paraId="4C26D360" w14:textId="37C5EB6C" w:rsidR="00317E98" w:rsidRPr="00066762" w:rsidRDefault="00D168E7" w:rsidP="004A29B4">
            <w:pPr>
              <w:jc w:val="center"/>
              <w:rPr>
                <w:rFonts w:asciiTheme="minorHAnsi" w:hAnsiTheme="minorHAnsi"/>
                <w:bCs/>
              </w:rPr>
            </w:pPr>
            <w:r w:rsidRPr="00066762">
              <w:rPr>
                <w:rFonts w:asciiTheme="minorHAnsi" w:hAnsiTheme="minorHAnsi"/>
                <w:bCs/>
              </w:rPr>
              <w:t>310.825,12</w:t>
            </w:r>
          </w:p>
        </w:tc>
        <w:tc>
          <w:tcPr>
            <w:tcW w:w="1985" w:type="dxa"/>
          </w:tcPr>
          <w:p w14:paraId="682CE1B4" w14:textId="655CF92A" w:rsidR="00317E98" w:rsidRPr="00066762" w:rsidRDefault="00D168E7" w:rsidP="004A29B4">
            <w:pPr>
              <w:jc w:val="center"/>
              <w:rPr>
                <w:rFonts w:asciiTheme="minorHAnsi" w:hAnsiTheme="minorHAnsi"/>
                <w:bCs/>
              </w:rPr>
            </w:pPr>
            <w:r w:rsidRPr="00066762">
              <w:rPr>
                <w:rFonts w:asciiTheme="minorHAnsi" w:hAnsiTheme="minorHAnsi"/>
                <w:bCs/>
              </w:rPr>
              <w:t>3.729.901,44</w:t>
            </w:r>
          </w:p>
        </w:tc>
      </w:tr>
      <w:tr w:rsidR="00317E98" w:rsidRPr="00317E98" w14:paraId="72DCB447" w14:textId="1CDBAFF7" w:rsidTr="00317E98">
        <w:tc>
          <w:tcPr>
            <w:tcW w:w="839" w:type="dxa"/>
          </w:tcPr>
          <w:p w14:paraId="50B9D892" w14:textId="77777777" w:rsidR="00317E98" w:rsidRPr="00066762" w:rsidRDefault="00317E98" w:rsidP="004A29B4">
            <w:pPr>
              <w:jc w:val="center"/>
              <w:rPr>
                <w:rFonts w:asciiTheme="minorHAnsi" w:hAnsiTheme="minorHAnsi"/>
                <w:bCs/>
              </w:rPr>
            </w:pPr>
            <w:r w:rsidRPr="00066762">
              <w:rPr>
                <w:rFonts w:asciiTheme="minorHAnsi" w:hAnsiTheme="minorHAnsi"/>
                <w:bCs/>
              </w:rPr>
              <w:t>03</w:t>
            </w:r>
          </w:p>
        </w:tc>
        <w:tc>
          <w:tcPr>
            <w:tcW w:w="3331" w:type="dxa"/>
          </w:tcPr>
          <w:p w14:paraId="04B64577" w14:textId="77777777" w:rsidR="00317E98" w:rsidRPr="00066762" w:rsidRDefault="00317E98" w:rsidP="004A29B4">
            <w:pPr>
              <w:jc w:val="both"/>
              <w:rPr>
                <w:rFonts w:asciiTheme="minorHAnsi" w:hAnsiTheme="minorHAnsi"/>
                <w:bCs/>
              </w:rPr>
            </w:pPr>
            <w:r w:rsidRPr="00066762">
              <w:rPr>
                <w:rFonts w:asciiTheme="minorHAnsi" w:hAnsiTheme="minorHAnsi"/>
                <w:bCs/>
              </w:rPr>
              <w:t>Limpeza de Bocas de Lobo, Galerias, Canais e Córregos.</w:t>
            </w:r>
          </w:p>
        </w:tc>
        <w:tc>
          <w:tcPr>
            <w:tcW w:w="1242" w:type="dxa"/>
          </w:tcPr>
          <w:p w14:paraId="5F939356"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3B88316B"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 “B”/Mês</w:t>
            </w:r>
          </w:p>
        </w:tc>
        <w:tc>
          <w:tcPr>
            <w:tcW w:w="1669" w:type="dxa"/>
          </w:tcPr>
          <w:p w14:paraId="5EE76448" w14:textId="61D29C7D" w:rsidR="00317E98" w:rsidRPr="00066762" w:rsidRDefault="00D168E7" w:rsidP="004A29B4">
            <w:pPr>
              <w:jc w:val="center"/>
              <w:rPr>
                <w:rFonts w:asciiTheme="minorHAnsi" w:hAnsiTheme="minorHAnsi"/>
                <w:bCs/>
              </w:rPr>
            </w:pPr>
            <w:r w:rsidRPr="00066762">
              <w:rPr>
                <w:rFonts w:asciiTheme="minorHAnsi" w:hAnsiTheme="minorHAnsi"/>
                <w:bCs/>
              </w:rPr>
              <w:t>88.118,00</w:t>
            </w:r>
          </w:p>
        </w:tc>
        <w:tc>
          <w:tcPr>
            <w:tcW w:w="1985" w:type="dxa"/>
          </w:tcPr>
          <w:p w14:paraId="32FA5260" w14:textId="77600BE7" w:rsidR="00317E98" w:rsidRPr="00066762" w:rsidRDefault="00D168E7" w:rsidP="004A29B4">
            <w:pPr>
              <w:jc w:val="center"/>
              <w:rPr>
                <w:rFonts w:asciiTheme="minorHAnsi" w:hAnsiTheme="minorHAnsi"/>
                <w:bCs/>
              </w:rPr>
            </w:pPr>
            <w:r w:rsidRPr="00066762">
              <w:rPr>
                <w:rFonts w:asciiTheme="minorHAnsi" w:hAnsiTheme="minorHAnsi"/>
                <w:bCs/>
              </w:rPr>
              <w:t>1.057.416,00</w:t>
            </w:r>
          </w:p>
        </w:tc>
      </w:tr>
      <w:tr w:rsidR="00317E98" w:rsidRPr="00317E98" w14:paraId="2C1289FE" w14:textId="4836F6D4" w:rsidTr="00317E98">
        <w:tc>
          <w:tcPr>
            <w:tcW w:w="839" w:type="dxa"/>
          </w:tcPr>
          <w:p w14:paraId="17FD02E7" w14:textId="77777777" w:rsidR="00317E98" w:rsidRPr="00066762" w:rsidRDefault="00317E98" w:rsidP="004A29B4">
            <w:pPr>
              <w:jc w:val="center"/>
              <w:rPr>
                <w:rFonts w:asciiTheme="minorHAnsi" w:hAnsiTheme="minorHAnsi"/>
                <w:bCs/>
              </w:rPr>
            </w:pPr>
            <w:r w:rsidRPr="00066762">
              <w:rPr>
                <w:rFonts w:asciiTheme="minorHAnsi" w:hAnsiTheme="minorHAnsi"/>
                <w:bCs/>
              </w:rPr>
              <w:t>04</w:t>
            </w:r>
          </w:p>
        </w:tc>
        <w:tc>
          <w:tcPr>
            <w:tcW w:w="3331" w:type="dxa"/>
          </w:tcPr>
          <w:p w14:paraId="60651C2D" w14:textId="77777777" w:rsidR="00317E98" w:rsidRPr="00066762" w:rsidRDefault="00317E98" w:rsidP="004A29B4">
            <w:pPr>
              <w:jc w:val="both"/>
              <w:rPr>
                <w:rFonts w:asciiTheme="minorHAnsi" w:hAnsiTheme="minorHAnsi"/>
                <w:bCs/>
              </w:rPr>
            </w:pPr>
            <w:r w:rsidRPr="00066762">
              <w:rPr>
                <w:rFonts w:asciiTheme="minorHAnsi" w:hAnsiTheme="minorHAnsi"/>
                <w:bCs/>
              </w:rPr>
              <w:t>Poda, Desbaste e Arrancada de Árvores.</w:t>
            </w:r>
          </w:p>
        </w:tc>
        <w:tc>
          <w:tcPr>
            <w:tcW w:w="1242" w:type="dxa"/>
          </w:tcPr>
          <w:p w14:paraId="21F6D665"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158BB7B0"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 “C”/Mês</w:t>
            </w:r>
          </w:p>
        </w:tc>
        <w:tc>
          <w:tcPr>
            <w:tcW w:w="1669" w:type="dxa"/>
          </w:tcPr>
          <w:p w14:paraId="6CAFFE73" w14:textId="7C925A84" w:rsidR="00317E98" w:rsidRPr="00066762" w:rsidRDefault="00D168E7" w:rsidP="004A29B4">
            <w:pPr>
              <w:jc w:val="center"/>
              <w:rPr>
                <w:rFonts w:asciiTheme="minorHAnsi" w:hAnsiTheme="minorHAnsi"/>
                <w:bCs/>
              </w:rPr>
            </w:pPr>
            <w:r w:rsidRPr="00066762">
              <w:rPr>
                <w:rFonts w:asciiTheme="minorHAnsi" w:hAnsiTheme="minorHAnsi"/>
                <w:bCs/>
              </w:rPr>
              <w:t>63.920,83</w:t>
            </w:r>
          </w:p>
        </w:tc>
        <w:tc>
          <w:tcPr>
            <w:tcW w:w="1985" w:type="dxa"/>
          </w:tcPr>
          <w:p w14:paraId="7FA80791" w14:textId="64DD71C0" w:rsidR="00317E98" w:rsidRPr="00066762" w:rsidRDefault="00D168E7" w:rsidP="004A29B4">
            <w:pPr>
              <w:jc w:val="center"/>
              <w:rPr>
                <w:rFonts w:asciiTheme="minorHAnsi" w:hAnsiTheme="minorHAnsi"/>
                <w:bCs/>
              </w:rPr>
            </w:pPr>
            <w:r w:rsidRPr="00066762">
              <w:rPr>
                <w:rFonts w:asciiTheme="minorHAnsi" w:hAnsiTheme="minorHAnsi"/>
                <w:bCs/>
              </w:rPr>
              <w:t>767.049,99</w:t>
            </w:r>
          </w:p>
        </w:tc>
      </w:tr>
      <w:tr w:rsidR="00317E98" w:rsidRPr="00317E98" w14:paraId="519A39A8" w14:textId="6C373CBC" w:rsidTr="00317E98">
        <w:tc>
          <w:tcPr>
            <w:tcW w:w="839" w:type="dxa"/>
          </w:tcPr>
          <w:p w14:paraId="5E44B1CF" w14:textId="77777777" w:rsidR="00317E98" w:rsidRPr="00066762" w:rsidRDefault="00317E98" w:rsidP="004A29B4">
            <w:pPr>
              <w:jc w:val="center"/>
              <w:rPr>
                <w:rFonts w:asciiTheme="minorHAnsi" w:hAnsiTheme="minorHAnsi"/>
                <w:bCs/>
              </w:rPr>
            </w:pPr>
            <w:r w:rsidRPr="00066762">
              <w:rPr>
                <w:rFonts w:asciiTheme="minorHAnsi" w:hAnsiTheme="minorHAnsi"/>
                <w:bCs/>
              </w:rPr>
              <w:t>05</w:t>
            </w:r>
          </w:p>
        </w:tc>
        <w:tc>
          <w:tcPr>
            <w:tcW w:w="3331" w:type="dxa"/>
          </w:tcPr>
          <w:p w14:paraId="0C66388E" w14:textId="77777777" w:rsidR="00317E98" w:rsidRPr="00066762" w:rsidRDefault="00317E98" w:rsidP="004A29B4">
            <w:pPr>
              <w:jc w:val="both"/>
              <w:rPr>
                <w:rFonts w:asciiTheme="minorHAnsi" w:hAnsiTheme="minorHAnsi"/>
                <w:bCs/>
              </w:rPr>
            </w:pPr>
            <w:r w:rsidRPr="00066762">
              <w:rPr>
                <w:rFonts w:asciiTheme="minorHAnsi" w:hAnsiTheme="minorHAnsi"/>
                <w:bCs/>
              </w:rPr>
              <w:t>Coleta de Galhos</w:t>
            </w:r>
          </w:p>
        </w:tc>
        <w:tc>
          <w:tcPr>
            <w:tcW w:w="1242" w:type="dxa"/>
          </w:tcPr>
          <w:p w14:paraId="489457B5"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7DF59676"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 “D”/Mês</w:t>
            </w:r>
          </w:p>
        </w:tc>
        <w:tc>
          <w:tcPr>
            <w:tcW w:w="1669" w:type="dxa"/>
          </w:tcPr>
          <w:p w14:paraId="350C7551" w14:textId="0459A7D3" w:rsidR="00317E98" w:rsidRPr="00066762" w:rsidRDefault="00D168E7" w:rsidP="004A29B4">
            <w:pPr>
              <w:jc w:val="center"/>
              <w:rPr>
                <w:rFonts w:asciiTheme="minorHAnsi" w:hAnsiTheme="minorHAnsi"/>
                <w:bCs/>
              </w:rPr>
            </w:pPr>
            <w:r w:rsidRPr="00066762">
              <w:rPr>
                <w:rFonts w:asciiTheme="minorHAnsi" w:hAnsiTheme="minorHAnsi"/>
                <w:bCs/>
              </w:rPr>
              <w:t>102.000,00</w:t>
            </w:r>
          </w:p>
        </w:tc>
        <w:tc>
          <w:tcPr>
            <w:tcW w:w="1985" w:type="dxa"/>
          </w:tcPr>
          <w:p w14:paraId="1E21EA44" w14:textId="773C4373" w:rsidR="00317E98" w:rsidRPr="00066762" w:rsidRDefault="00D168E7" w:rsidP="004A29B4">
            <w:pPr>
              <w:jc w:val="center"/>
              <w:rPr>
                <w:rFonts w:asciiTheme="minorHAnsi" w:hAnsiTheme="minorHAnsi"/>
                <w:bCs/>
              </w:rPr>
            </w:pPr>
            <w:r w:rsidRPr="00066762">
              <w:rPr>
                <w:rFonts w:asciiTheme="minorHAnsi" w:hAnsiTheme="minorHAnsi"/>
                <w:bCs/>
              </w:rPr>
              <w:t>1.224.000,00</w:t>
            </w:r>
          </w:p>
        </w:tc>
      </w:tr>
      <w:tr w:rsidR="00317E98" w:rsidRPr="00317E98" w14:paraId="6029A651" w14:textId="1624F0D2" w:rsidTr="00317E98">
        <w:tc>
          <w:tcPr>
            <w:tcW w:w="839" w:type="dxa"/>
          </w:tcPr>
          <w:p w14:paraId="24A2C790" w14:textId="77777777" w:rsidR="00317E98" w:rsidRPr="00066762" w:rsidRDefault="00317E98" w:rsidP="004A29B4">
            <w:pPr>
              <w:jc w:val="center"/>
              <w:rPr>
                <w:rFonts w:asciiTheme="minorHAnsi" w:hAnsiTheme="minorHAnsi"/>
                <w:bCs/>
              </w:rPr>
            </w:pPr>
            <w:r w:rsidRPr="00066762">
              <w:rPr>
                <w:rFonts w:asciiTheme="minorHAnsi" w:hAnsiTheme="minorHAnsi"/>
                <w:bCs/>
              </w:rPr>
              <w:t>06</w:t>
            </w:r>
          </w:p>
        </w:tc>
        <w:tc>
          <w:tcPr>
            <w:tcW w:w="3331" w:type="dxa"/>
          </w:tcPr>
          <w:p w14:paraId="13CE9783" w14:textId="77777777" w:rsidR="00317E98" w:rsidRPr="00066762" w:rsidRDefault="00317E98" w:rsidP="004A29B4">
            <w:pPr>
              <w:jc w:val="both"/>
              <w:rPr>
                <w:rFonts w:asciiTheme="minorHAnsi" w:hAnsiTheme="minorHAnsi"/>
                <w:bCs/>
              </w:rPr>
            </w:pPr>
            <w:r w:rsidRPr="00066762">
              <w:rPr>
                <w:rFonts w:asciiTheme="minorHAnsi" w:hAnsiTheme="minorHAnsi"/>
                <w:bCs/>
              </w:rPr>
              <w:t>Coleta de Entulhos e Resíduos em Geral Descartados nas Vias e Logradouros Públicos.</w:t>
            </w:r>
          </w:p>
        </w:tc>
        <w:tc>
          <w:tcPr>
            <w:tcW w:w="1242" w:type="dxa"/>
          </w:tcPr>
          <w:p w14:paraId="779738E7"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7F6EFE95"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 “E”/Mês</w:t>
            </w:r>
          </w:p>
        </w:tc>
        <w:tc>
          <w:tcPr>
            <w:tcW w:w="1669" w:type="dxa"/>
          </w:tcPr>
          <w:p w14:paraId="4A440682" w14:textId="4CAF7333" w:rsidR="00317E98" w:rsidRPr="00066762" w:rsidRDefault="00D168E7" w:rsidP="004A29B4">
            <w:pPr>
              <w:jc w:val="center"/>
              <w:rPr>
                <w:rFonts w:asciiTheme="minorHAnsi" w:hAnsiTheme="minorHAnsi"/>
                <w:bCs/>
              </w:rPr>
            </w:pPr>
            <w:r w:rsidRPr="00066762">
              <w:rPr>
                <w:rFonts w:asciiTheme="minorHAnsi" w:hAnsiTheme="minorHAnsi"/>
                <w:bCs/>
              </w:rPr>
              <w:t>96.000,00</w:t>
            </w:r>
          </w:p>
        </w:tc>
        <w:tc>
          <w:tcPr>
            <w:tcW w:w="1985" w:type="dxa"/>
          </w:tcPr>
          <w:p w14:paraId="22377205" w14:textId="188A130F" w:rsidR="00317E98" w:rsidRPr="00066762" w:rsidRDefault="00D168E7" w:rsidP="004A29B4">
            <w:pPr>
              <w:jc w:val="center"/>
              <w:rPr>
                <w:rFonts w:asciiTheme="minorHAnsi" w:hAnsiTheme="minorHAnsi"/>
                <w:bCs/>
              </w:rPr>
            </w:pPr>
            <w:r w:rsidRPr="00066762">
              <w:rPr>
                <w:rFonts w:asciiTheme="minorHAnsi" w:hAnsiTheme="minorHAnsi"/>
                <w:bCs/>
              </w:rPr>
              <w:t>1.152.000,00</w:t>
            </w:r>
          </w:p>
        </w:tc>
      </w:tr>
      <w:tr w:rsidR="00317E98" w:rsidRPr="00317E98" w14:paraId="7CCF863D" w14:textId="441DF977" w:rsidTr="00317E98">
        <w:tc>
          <w:tcPr>
            <w:tcW w:w="839" w:type="dxa"/>
          </w:tcPr>
          <w:p w14:paraId="38DE6BEF" w14:textId="77777777" w:rsidR="00317E98" w:rsidRPr="00066762" w:rsidRDefault="00317E98" w:rsidP="004A29B4">
            <w:pPr>
              <w:jc w:val="center"/>
              <w:rPr>
                <w:rFonts w:asciiTheme="minorHAnsi" w:hAnsiTheme="minorHAnsi"/>
                <w:bCs/>
              </w:rPr>
            </w:pPr>
            <w:r w:rsidRPr="00066762">
              <w:rPr>
                <w:rFonts w:asciiTheme="minorHAnsi" w:hAnsiTheme="minorHAnsi"/>
                <w:bCs/>
              </w:rPr>
              <w:t>07</w:t>
            </w:r>
          </w:p>
        </w:tc>
        <w:tc>
          <w:tcPr>
            <w:tcW w:w="3331" w:type="dxa"/>
          </w:tcPr>
          <w:p w14:paraId="47DF88FD" w14:textId="77777777" w:rsidR="00317E98" w:rsidRPr="00066762" w:rsidRDefault="00317E98" w:rsidP="004A29B4">
            <w:pPr>
              <w:jc w:val="both"/>
              <w:rPr>
                <w:rFonts w:asciiTheme="minorHAnsi" w:hAnsiTheme="minorHAnsi"/>
                <w:bCs/>
              </w:rPr>
            </w:pPr>
            <w:r w:rsidRPr="00066762">
              <w:rPr>
                <w:rFonts w:asciiTheme="minorHAnsi" w:hAnsiTheme="minorHAnsi"/>
                <w:bCs/>
              </w:rPr>
              <w:t xml:space="preserve">Trituração de Galhos com Picador de Galhos </w:t>
            </w:r>
          </w:p>
        </w:tc>
        <w:tc>
          <w:tcPr>
            <w:tcW w:w="1242" w:type="dxa"/>
          </w:tcPr>
          <w:p w14:paraId="65973197"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74566C55"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w:t>
            </w:r>
          </w:p>
          <w:p w14:paraId="3286EA19" w14:textId="77777777" w:rsidR="00317E98" w:rsidRPr="00066762" w:rsidRDefault="00317E98" w:rsidP="004A29B4">
            <w:pPr>
              <w:jc w:val="center"/>
              <w:rPr>
                <w:rFonts w:asciiTheme="minorHAnsi" w:hAnsiTheme="minorHAnsi"/>
                <w:bCs/>
              </w:rPr>
            </w:pPr>
            <w:r w:rsidRPr="00066762">
              <w:rPr>
                <w:rFonts w:asciiTheme="minorHAnsi" w:hAnsiTheme="minorHAnsi"/>
                <w:bCs/>
              </w:rPr>
              <w:t>“F”/Mês</w:t>
            </w:r>
          </w:p>
        </w:tc>
        <w:tc>
          <w:tcPr>
            <w:tcW w:w="1669" w:type="dxa"/>
          </w:tcPr>
          <w:p w14:paraId="445CD3AF" w14:textId="05B2BCA5" w:rsidR="00317E98" w:rsidRPr="00066762" w:rsidRDefault="00D168E7" w:rsidP="004A29B4">
            <w:pPr>
              <w:jc w:val="center"/>
              <w:rPr>
                <w:rFonts w:asciiTheme="minorHAnsi" w:hAnsiTheme="minorHAnsi"/>
                <w:bCs/>
              </w:rPr>
            </w:pPr>
            <w:r w:rsidRPr="00066762">
              <w:rPr>
                <w:rFonts w:asciiTheme="minorHAnsi" w:hAnsiTheme="minorHAnsi"/>
                <w:bCs/>
              </w:rPr>
              <w:t>96.333,33</w:t>
            </w:r>
          </w:p>
        </w:tc>
        <w:tc>
          <w:tcPr>
            <w:tcW w:w="1985" w:type="dxa"/>
          </w:tcPr>
          <w:p w14:paraId="4CF8274A" w14:textId="46985B03" w:rsidR="00317E98" w:rsidRPr="00066762" w:rsidRDefault="00D168E7" w:rsidP="004A29B4">
            <w:pPr>
              <w:jc w:val="center"/>
              <w:rPr>
                <w:rFonts w:asciiTheme="minorHAnsi" w:hAnsiTheme="minorHAnsi"/>
                <w:bCs/>
              </w:rPr>
            </w:pPr>
            <w:r w:rsidRPr="00066762">
              <w:rPr>
                <w:rFonts w:asciiTheme="minorHAnsi" w:hAnsiTheme="minorHAnsi"/>
                <w:bCs/>
              </w:rPr>
              <w:t>1.155.999,99</w:t>
            </w:r>
          </w:p>
        </w:tc>
      </w:tr>
      <w:tr w:rsidR="00317E98" w:rsidRPr="00317E98" w14:paraId="71776D66" w14:textId="670832A6" w:rsidTr="00317E98">
        <w:tc>
          <w:tcPr>
            <w:tcW w:w="839" w:type="dxa"/>
          </w:tcPr>
          <w:p w14:paraId="405DC51A" w14:textId="77777777" w:rsidR="00317E98" w:rsidRPr="00066762" w:rsidRDefault="00317E98" w:rsidP="004A29B4">
            <w:pPr>
              <w:jc w:val="center"/>
              <w:rPr>
                <w:rFonts w:asciiTheme="minorHAnsi" w:hAnsiTheme="minorHAnsi"/>
                <w:bCs/>
              </w:rPr>
            </w:pPr>
            <w:r w:rsidRPr="00066762">
              <w:rPr>
                <w:rFonts w:asciiTheme="minorHAnsi" w:hAnsiTheme="minorHAnsi"/>
                <w:bCs/>
              </w:rPr>
              <w:t>08</w:t>
            </w:r>
          </w:p>
        </w:tc>
        <w:tc>
          <w:tcPr>
            <w:tcW w:w="3331" w:type="dxa"/>
          </w:tcPr>
          <w:p w14:paraId="685F427F" w14:textId="77777777" w:rsidR="00317E98" w:rsidRPr="00066762" w:rsidRDefault="00317E98" w:rsidP="004A29B4">
            <w:pPr>
              <w:jc w:val="both"/>
              <w:rPr>
                <w:rFonts w:asciiTheme="minorHAnsi" w:hAnsiTheme="minorHAnsi"/>
                <w:bCs/>
              </w:rPr>
            </w:pPr>
            <w:r w:rsidRPr="00066762">
              <w:rPr>
                <w:rFonts w:asciiTheme="minorHAnsi" w:hAnsiTheme="minorHAnsi"/>
                <w:bCs/>
              </w:rPr>
              <w:t xml:space="preserve">Capinação Química </w:t>
            </w:r>
          </w:p>
        </w:tc>
        <w:tc>
          <w:tcPr>
            <w:tcW w:w="1242" w:type="dxa"/>
          </w:tcPr>
          <w:p w14:paraId="2986E9FD" w14:textId="77777777" w:rsidR="00317E98" w:rsidRPr="00066762" w:rsidRDefault="00317E98" w:rsidP="004A29B4">
            <w:pPr>
              <w:jc w:val="center"/>
              <w:rPr>
                <w:rFonts w:asciiTheme="minorHAnsi" w:hAnsiTheme="minorHAnsi"/>
                <w:bCs/>
              </w:rPr>
            </w:pPr>
            <w:r w:rsidRPr="00066762">
              <w:rPr>
                <w:rFonts w:asciiTheme="minorHAnsi" w:hAnsiTheme="minorHAnsi"/>
                <w:bCs/>
              </w:rPr>
              <w:t>01</w:t>
            </w:r>
          </w:p>
        </w:tc>
        <w:tc>
          <w:tcPr>
            <w:tcW w:w="2306" w:type="dxa"/>
          </w:tcPr>
          <w:p w14:paraId="37CB5F4F" w14:textId="77777777" w:rsidR="00317E98" w:rsidRPr="00066762" w:rsidRDefault="00317E98" w:rsidP="004A29B4">
            <w:pPr>
              <w:jc w:val="center"/>
              <w:rPr>
                <w:rFonts w:asciiTheme="minorHAnsi" w:hAnsiTheme="minorHAnsi"/>
                <w:bCs/>
              </w:rPr>
            </w:pPr>
            <w:r w:rsidRPr="00066762">
              <w:rPr>
                <w:rFonts w:asciiTheme="minorHAnsi" w:hAnsiTheme="minorHAnsi"/>
                <w:bCs/>
              </w:rPr>
              <w:t>Equipe Padrão</w:t>
            </w:r>
          </w:p>
          <w:p w14:paraId="10142FB8" w14:textId="77777777" w:rsidR="00317E98" w:rsidRPr="00066762" w:rsidRDefault="00317E98" w:rsidP="004A29B4">
            <w:pPr>
              <w:jc w:val="center"/>
              <w:rPr>
                <w:rFonts w:asciiTheme="minorHAnsi" w:hAnsiTheme="minorHAnsi"/>
                <w:bCs/>
              </w:rPr>
            </w:pPr>
            <w:r w:rsidRPr="00066762">
              <w:rPr>
                <w:rFonts w:asciiTheme="minorHAnsi" w:hAnsiTheme="minorHAnsi"/>
                <w:bCs/>
              </w:rPr>
              <w:t>“G”/Mês</w:t>
            </w:r>
          </w:p>
        </w:tc>
        <w:tc>
          <w:tcPr>
            <w:tcW w:w="1669" w:type="dxa"/>
          </w:tcPr>
          <w:p w14:paraId="66E8E4C1" w14:textId="2E05F293" w:rsidR="00317E98" w:rsidRPr="00066762" w:rsidRDefault="00D168E7" w:rsidP="004A29B4">
            <w:pPr>
              <w:jc w:val="center"/>
              <w:rPr>
                <w:rFonts w:asciiTheme="minorHAnsi" w:hAnsiTheme="minorHAnsi"/>
                <w:bCs/>
              </w:rPr>
            </w:pPr>
            <w:r w:rsidRPr="00066762">
              <w:rPr>
                <w:rFonts w:asciiTheme="minorHAnsi" w:hAnsiTheme="minorHAnsi"/>
                <w:bCs/>
              </w:rPr>
              <w:t>71.169,43</w:t>
            </w:r>
          </w:p>
        </w:tc>
        <w:tc>
          <w:tcPr>
            <w:tcW w:w="1985" w:type="dxa"/>
          </w:tcPr>
          <w:p w14:paraId="408BF24E" w14:textId="3FFB0E1F" w:rsidR="00317E98" w:rsidRPr="00066762" w:rsidRDefault="00D168E7" w:rsidP="004A29B4">
            <w:pPr>
              <w:jc w:val="center"/>
              <w:rPr>
                <w:rFonts w:asciiTheme="minorHAnsi" w:hAnsiTheme="minorHAnsi"/>
                <w:bCs/>
              </w:rPr>
            </w:pPr>
            <w:r w:rsidRPr="00066762">
              <w:rPr>
                <w:rFonts w:asciiTheme="minorHAnsi" w:hAnsiTheme="minorHAnsi"/>
                <w:bCs/>
              </w:rPr>
              <w:t>854.033,19</w:t>
            </w:r>
          </w:p>
        </w:tc>
      </w:tr>
      <w:tr w:rsidR="00317E98" w:rsidRPr="00317E98" w14:paraId="1B6D5A0D" w14:textId="53DB78AB" w:rsidTr="00317E98">
        <w:tc>
          <w:tcPr>
            <w:tcW w:w="11372" w:type="dxa"/>
            <w:gridSpan w:val="6"/>
            <w:shd w:val="clear" w:color="auto" w:fill="95B3D7" w:themeFill="accent1" w:themeFillTint="99"/>
          </w:tcPr>
          <w:p w14:paraId="25B12C43" w14:textId="27A3E88B" w:rsidR="00317E98" w:rsidRDefault="00317E98" w:rsidP="004A29B4">
            <w:pPr>
              <w:jc w:val="center"/>
              <w:rPr>
                <w:rFonts w:asciiTheme="minorHAnsi" w:hAnsiTheme="minorHAnsi"/>
                <w:b/>
              </w:rPr>
            </w:pPr>
            <w:r>
              <w:rPr>
                <w:rFonts w:asciiTheme="minorHAnsi" w:hAnsiTheme="minorHAnsi"/>
                <w:b/>
              </w:rPr>
              <w:t xml:space="preserve">VALOR TOTAL GLOBAL ESTIMADO: </w:t>
            </w:r>
            <w:r w:rsidR="00D168E7">
              <w:rPr>
                <w:rFonts w:asciiTheme="minorHAnsi" w:hAnsiTheme="minorHAnsi"/>
                <w:b/>
              </w:rPr>
              <w:t>R$ 15.858.952,64</w:t>
            </w:r>
          </w:p>
        </w:tc>
      </w:tr>
    </w:tbl>
    <w:p w14:paraId="0DACCDCE" w14:textId="77777777" w:rsidR="00317E98" w:rsidRPr="00317E98" w:rsidRDefault="00317E98" w:rsidP="00317E98">
      <w:pPr>
        <w:pStyle w:val="PargrafodaLista"/>
        <w:tabs>
          <w:tab w:val="left" w:pos="0"/>
          <w:tab w:val="left" w:pos="284"/>
        </w:tabs>
        <w:spacing w:line="276" w:lineRule="auto"/>
        <w:ind w:left="0"/>
        <w:rPr>
          <w:rFonts w:asciiTheme="minorHAnsi" w:hAnsiTheme="minorHAnsi" w:cs="Arial"/>
          <w:b/>
          <w:bCs/>
        </w:rPr>
      </w:pPr>
    </w:p>
    <w:p w14:paraId="3960131B" w14:textId="77777777" w:rsidR="00317E98" w:rsidRPr="00317E98" w:rsidRDefault="00317E98" w:rsidP="00317E98">
      <w:pPr>
        <w:pStyle w:val="PargrafodaLista"/>
        <w:tabs>
          <w:tab w:val="left" w:pos="0"/>
          <w:tab w:val="left" w:pos="284"/>
        </w:tabs>
        <w:spacing w:line="276" w:lineRule="auto"/>
        <w:ind w:left="0"/>
        <w:rPr>
          <w:rFonts w:asciiTheme="minorHAnsi" w:hAnsiTheme="minorHAnsi" w:cs="Arial"/>
          <w:b/>
          <w:bCs/>
        </w:rPr>
      </w:pPr>
      <w:r w:rsidRPr="00317E98">
        <w:rPr>
          <w:rFonts w:asciiTheme="minorHAnsi" w:eastAsia="Times New Roman" w:hAnsiTheme="minorHAnsi"/>
          <w:b/>
          <w:lang w:eastAsia="pt-BR"/>
        </w:rPr>
        <w:t>02. DA ESPECIFICAÇÃO DO OBJETO:</w:t>
      </w:r>
      <w:r w:rsidRPr="00317E98">
        <w:rPr>
          <w:rFonts w:asciiTheme="minorHAnsi" w:hAnsiTheme="minorHAnsi" w:cs="Arial"/>
          <w:b/>
          <w:bCs/>
        </w:rPr>
        <w:t xml:space="preserve"> </w:t>
      </w:r>
      <w:r w:rsidRPr="00317E98">
        <w:rPr>
          <w:rFonts w:asciiTheme="minorHAnsi" w:eastAsia="Times New Roman" w:hAnsiTheme="minorHAnsi"/>
          <w:lang w:eastAsia="pt-BR"/>
        </w:rPr>
        <w:t xml:space="preserve">A contratação a que se refere os itens acima, deverá atender às condições e exigências estabelecidas neste Termo de Referência, devendo ser observado ainda: </w:t>
      </w:r>
    </w:p>
    <w:p w14:paraId="35C9C049" w14:textId="77777777" w:rsidR="00317E98" w:rsidRPr="00317E98" w:rsidRDefault="00317E98" w:rsidP="00317E98">
      <w:pPr>
        <w:pStyle w:val="PargrafodaLista"/>
        <w:spacing w:line="276" w:lineRule="auto"/>
        <w:ind w:left="0"/>
        <w:rPr>
          <w:rFonts w:asciiTheme="minorHAnsi" w:eastAsia="Times New Roman" w:hAnsiTheme="minorHAnsi"/>
          <w:lang w:eastAsia="pt-BR"/>
        </w:rPr>
      </w:pPr>
    </w:p>
    <w:p w14:paraId="17E28351"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02.1. CONDIÇÕES GERAIS DA CONTRATAÇÃO</w:t>
      </w:r>
    </w:p>
    <w:p w14:paraId="67D48940" w14:textId="77777777" w:rsidR="00317E98" w:rsidRPr="00317E98" w:rsidRDefault="00317E98" w:rsidP="00317E98">
      <w:pPr>
        <w:pStyle w:val="PargrafodaLista"/>
        <w:spacing w:line="276" w:lineRule="auto"/>
        <w:ind w:left="0"/>
        <w:rPr>
          <w:rFonts w:asciiTheme="minorHAnsi" w:hAnsiTheme="minorHAnsi" w:cs="Arial"/>
          <w:b/>
          <w:bCs/>
        </w:rPr>
      </w:pPr>
    </w:p>
    <w:p w14:paraId="5FA23962" w14:textId="77777777" w:rsidR="00317E98" w:rsidRPr="00317E98" w:rsidRDefault="00317E98" w:rsidP="00317E98">
      <w:pPr>
        <w:jc w:val="both"/>
        <w:rPr>
          <w:rFonts w:asciiTheme="minorHAnsi" w:hAnsiTheme="minorHAnsi"/>
        </w:rPr>
      </w:pPr>
      <w:r w:rsidRPr="00317E98">
        <w:rPr>
          <w:rFonts w:asciiTheme="minorHAnsi" w:hAnsiTheme="minorHAnsi"/>
          <w:b/>
          <w:bCs/>
        </w:rPr>
        <w:t xml:space="preserve">02.1.1. DO PRAZO DE VIGÊNCIA: </w:t>
      </w:r>
      <w:r w:rsidRPr="00317E98">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6D805C56" w14:textId="77777777" w:rsidR="00317E98" w:rsidRPr="00317E98" w:rsidRDefault="00317E98" w:rsidP="00317E98">
      <w:pPr>
        <w:jc w:val="both"/>
        <w:rPr>
          <w:rFonts w:asciiTheme="minorHAnsi" w:hAnsiTheme="minorHAnsi"/>
          <w:b/>
          <w:bCs/>
        </w:rPr>
      </w:pPr>
    </w:p>
    <w:p w14:paraId="28AD0B0C" w14:textId="77777777" w:rsidR="00317E98" w:rsidRPr="00317E98" w:rsidRDefault="00317E98" w:rsidP="00317E98">
      <w:pPr>
        <w:spacing w:line="276" w:lineRule="auto"/>
        <w:jc w:val="both"/>
        <w:rPr>
          <w:rFonts w:asciiTheme="minorHAnsi" w:hAnsiTheme="minorHAnsi"/>
        </w:rPr>
      </w:pPr>
    </w:p>
    <w:p w14:paraId="118D9CA9"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lastRenderedPageBreak/>
        <w:t>02.2. DA DEFINIÇÃO DOS SERVIÇOS</w:t>
      </w:r>
    </w:p>
    <w:p w14:paraId="00BFB5F2" w14:textId="77777777" w:rsidR="00317E98" w:rsidRPr="00317E98" w:rsidRDefault="00317E98" w:rsidP="00317E98">
      <w:pPr>
        <w:jc w:val="both"/>
        <w:rPr>
          <w:rFonts w:asciiTheme="minorHAnsi" w:hAnsiTheme="minorHAnsi"/>
          <w:u w:val="single"/>
        </w:rPr>
      </w:pPr>
    </w:p>
    <w:p w14:paraId="55B3C161" w14:textId="77777777" w:rsidR="00317E98" w:rsidRPr="00317E98" w:rsidRDefault="00317E98" w:rsidP="00317E98">
      <w:pPr>
        <w:jc w:val="both"/>
        <w:rPr>
          <w:rFonts w:asciiTheme="minorHAnsi" w:hAnsiTheme="minorHAnsi"/>
        </w:rPr>
      </w:pPr>
      <w:r w:rsidRPr="00317E98">
        <w:rPr>
          <w:rFonts w:asciiTheme="minorHAnsi" w:hAnsiTheme="minorHAnsi"/>
        </w:rPr>
        <w:t>02.2.1. Varrição manual de vias e logradouros públicos;</w:t>
      </w:r>
    </w:p>
    <w:p w14:paraId="6C0E967B" w14:textId="77777777" w:rsidR="00317E98" w:rsidRPr="00317E98" w:rsidRDefault="00317E98" w:rsidP="00317E98">
      <w:pPr>
        <w:spacing w:line="276" w:lineRule="auto"/>
        <w:jc w:val="both"/>
        <w:rPr>
          <w:rFonts w:asciiTheme="minorHAnsi" w:hAnsiTheme="minorHAnsi"/>
        </w:rPr>
      </w:pPr>
    </w:p>
    <w:p w14:paraId="06AFD5B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02.2.2. Capinação manual, roçagem e raspagem </w:t>
      </w:r>
    </w:p>
    <w:p w14:paraId="22A75A40" w14:textId="77777777" w:rsidR="00317E98" w:rsidRPr="00317E98" w:rsidRDefault="00317E98" w:rsidP="00317E98">
      <w:pPr>
        <w:spacing w:line="276" w:lineRule="auto"/>
        <w:jc w:val="both"/>
        <w:rPr>
          <w:rFonts w:asciiTheme="minorHAnsi" w:hAnsiTheme="minorHAnsi"/>
        </w:rPr>
      </w:pPr>
    </w:p>
    <w:p w14:paraId="093E11A2"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02.2.3. Limpeza de bocas de lobo, galerias, canais e córregos;</w:t>
      </w:r>
    </w:p>
    <w:p w14:paraId="2D373929" w14:textId="77777777" w:rsidR="00317E98" w:rsidRPr="00317E98" w:rsidRDefault="00317E98" w:rsidP="00317E98">
      <w:pPr>
        <w:spacing w:line="276" w:lineRule="auto"/>
        <w:jc w:val="both"/>
        <w:rPr>
          <w:rFonts w:asciiTheme="minorHAnsi" w:hAnsiTheme="minorHAnsi"/>
        </w:rPr>
      </w:pPr>
    </w:p>
    <w:p w14:paraId="3A98B46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02.2.4. Poda, desbaste e arrancada de árvores;</w:t>
      </w:r>
    </w:p>
    <w:p w14:paraId="0F4DE3CF" w14:textId="77777777" w:rsidR="00317E98" w:rsidRPr="00317E98" w:rsidRDefault="00317E98" w:rsidP="00317E98">
      <w:pPr>
        <w:spacing w:line="276" w:lineRule="auto"/>
        <w:jc w:val="both"/>
        <w:rPr>
          <w:rFonts w:asciiTheme="minorHAnsi" w:hAnsiTheme="minorHAnsi"/>
        </w:rPr>
      </w:pPr>
    </w:p>
    <w:p w14:paraId="3A293080"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02.2.5. Coleta de Galhos;</w:t>
      </w:r>
    </w:p>
    <w:p w14:paraId="59367018" w14:textId="77777777" w:rsidR="00317E98" w:rsidRPr="00317E98" w:rsidRDefault="00317E98" w:rsidP="00317E98">
      <w:pPr>
        <w:spacing w:line="276" w:lineRule="auto"/>
        <w:jc w:val="both"/>
        <w:rPr>
          <w:rFonts w:asciiTheme="minorHAnsi" w:hAnsiTheme="minorHAnsi"/>
        </w:rPr>
      </w:pPr>
    </w:p>
    <w:p w14:paraId="18774182"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02.2.6. Coleta de entulhos e resíduos em geral descartados nas vias e logradouros públicos.</w:t>
      </w:r>
    </w:p>
    <w:p w14:paraId="3218C436" w14:textId="77777777" w:rsidR="00317E98" w:rsidRPr="00317E98" w:rsidRDefault="00317E98" w:rsidP="00317E98">
      <w:pPr>
        <w:spacing w:line="276" w:lineRule="auto"/>
        <w:jc w:val="both"/>
        <w:rPr>
          <w:rFonts w:asciiTheme="minorHAnsi" w:hAnsiTheme="minorHAnsi"/>
        </w:rPr>
      </w:pPr>
    </w:p>
    <w:p w14:paraId="7B2C16FE"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02.2.7. Trituração de galhos com picador de galhos</w:t>
      </w:r>
    </w:p>
    <w:p w14:paraId="657B0422" w14:textId="77777777" w:rsidR="00317E98" w:rsidRPr="00317E98" w:rsidRDefault="00317E98" w:rsidP="00317E98">
      <w:pPr>
        <w:spacing w:line="276" w:lineRule="auto"/>
        <w:jc w:val="both"/>
        <w:rPr>
          <w:rFonts w:asciiTheme="minorHAnsi" w:hAnsiTheme="minorHAnsi"/>
        </w:rPr>
      </w:pPr>
    </w:p>
    <w:p w14:paraId="3B5A81EA"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02.2.8. Capinação Química</w:t>
      </w:r>
    </w:p>
    <w:p w14:paraId="1A36C7A0" w14:textId="77777777" w:rsidR="00317E98" w:rsidRPr="00317E98" w:rsidRDefault="00317E98" w:rsidP="00317E98">
      <w:pPr>
        <w:spacing w:line="276" w:lineRule="auto"/>
        <w:jc w:val="both"/>
        <w:rPr>
          <w:rFonts w:asciiTheme="minorHAnsi" w:hAnsiTheme="minorHAnsi"/>
        </w:rPr>
      </w:pPr>
    </w:p>
    <w:p w14:paraId="429501E4"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02.3. VARRIÇÃO MANUAL DE VIAS E LOGRADOUROS PÚBLICOS</w:t>
      </w:r>
    </w:p>
    <w:p w14:paraId="69766D94" w14:textId="77777777" w:rsidR="00317E98" w:rsidRPr="00317E98" w:rsidRDefault="00317E98" w:rsidP="00317E98">
      <w:pPr>
        <w:adjustRightInd w:val="0"/>
        <w:jc w:val="both"/>
        <w:rPr>
          <w:rFonts w:asciiTheme="minorHAnsi" w:hAnsiTheme="minorHAnsi" w:cs="Helvetica"/>
        </w:rPr>
      </w:pPr>
    </w:p>
    <w:p w14:paraId="7F56BA3A"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02.3.1</w:t>
      </w:r>
      <w:r w:rsidRPr="00317E98">
        <w:rPr>
          <w:rFonts w:asciiTheme="minorHAnsi" w:hAnsiTheme="minorHAnsi" w:cs="Arial"/>
          <w:b/>
          <w:bCs/>
        </w:rPr>
        <w:t xml:space="preserve">. </w:t>
      </w:r>
      <w:r w:rsidRPr="00317E98">
        <w:rPr>
          <w:rFonts w:asciiTheme="minorHAnsi" w:hAnsiTheme="minorHAnsi"/>
        </w:rPr>
        <w:t>Define-se como varrição manual a operação não mecanizada de recolhimento e remoção dos resíduos espalhados pelas vias e logradouros públicos, compreendendo sarjetas, canteiros centrais e passeios, inclusive de praças, desde que pavimentadas.</w:t>
      </w:r>
    </w:p>
    <w:p w14:paraId="3D333FC0" w14:textId="77777777" w:rsidR="00317E98" w:rsidRPr="00317E98" w:rsidRDefault="00317E98" w:rsidP="00317E98">
      <w:pPr>
        <w:spacing w:line="276" w:lineRule="auto"/>
        <w:jc w:val="both"/>
        <w:rPr>
          <w:rFonts w:asciiTheme="minorHAnsi" w:hAnsiTheme="minorHAnsi"/>
        </w:rPr>
      </w:pPr>
    </w:p>
    <w:p w14:paraId="72218C2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02.3.2. Além das tarefas citadas no item 02.3.1 anterior, fazem parte deste serviço o esvaziamento de cestos existentes na via pública, passeios, calçadões, praças, vielas, etc., para colocação de detritos.</w:t>
      </w:r>
    </w:p>
    <w:p w14:paraId="0C0B9BFA" w14:textId="77777777" w:rsidR="00317E98" w:rsidRPr="00317E98" w:rsidRDefault="00317E98" w:rsidP="00317E98">
      <w:pPr>
        <w:spacing w:line="276" w:lineRule="auto"/>
        <w:jc w:val="both"/>
        <w:rPr>
          <w:rFonts w:asciiTheme="minorHAnsi" w:hAnsiTheme="minorHAnsi"/>
        </w:rPr>
      </w:pPr>
    </w:p>
    <w:p w14:paraId="346B8297"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02.3.3. Serão consideradas não rotineiros e, portanto, não incluídos na varrição normal os serviços de raspagem e capinação.</w:t>
      </w:r>
    </w:p>
    <w:p w14:paraId="1B7D9A3F" w14:textId="77777777" w:rsidR="00317E98" w:rsidRPr="00317E98" w:rsidRDefault="00317E98" w:rsidP="00317E98">
      <w:pPr>
        <w:spacing w:line="276" w:lineRule="auto"/>
        <w:jc w:val="both"/>
        <w:rPr>
          <w:rFonts w:asciiTheme="minorHAnsi" w:hAnsiTheme="minorHAnsi"/>
        </w:rPr>
      </w:pPr>
    </w:p>
    <w:p w14:paraId="3C932FF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02.3.3. Os serviços de varrição deverão sempre ser executados, nos dois lados das vias, considerando os calçadões e logradouros públicos, podendo ser realizados tanto no período diurno como no período noturno.</w:t>
      </w:r>
    </w:p>
    <w:p w14:paraId="75A4D339" w14:textId="77777777" w:rsidR="00317E98" w:rsidRPr="00317E98" w:rsidRDefault="00317E98" w:rsidP="00317E98">
      <w:pPr>
        <w:spacing w:line="276" w:lineRule="auto"/>
        <w:jc w:val="both"/>
        <w:rPr>
          <w:rFonts w:asciiTheme="minorHAnsi" w:hAnsiTheme="minorHAnsi"/>
        </w:rPr>
      </w:pPr>
    </w:p>
    <w:p w14:paraId="4F483B80"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02.3.4. O produto da varrição e outros serviços diversos deverão ser acondicionados em sacos plásticos resistentes após a realização desses serviços.</w:t>
      </w:r>
    </w:p>
    <w:p w14:paraId="211F78D7" w14:textId="77777777" w:rsidR="00317E98" w:rsidRPr="00317E98" w:rsidRDefault="00317E98" w:rsidP="00317E98">
      <w:pPr>
        <w:spacing w:line="276" w:lineRule="auto"/>
        <w:jc w:val="both"/>
        <w:rPr>
          <w:rFonts w:asciiTheme="minorHAnsi" w:hAnsiTheme="minorHAnsi"/>
        </w:rPr>
      </w:pPr>
    </w:p>
    <w:p w14:paraId="4F6B93B1"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02.3.5. Todos os resíduos existentes nas vias e logradouros públicos bem como os resultantes da execução dos serviços deverão aguardar no passeio até serem recolhidos.</w:t>
      </w:r>
    </w:p>
    <w:p w14:paraId="6D0DC0FE" w14:textId="77777777" w:rsidR="00317E98" w:rsidRPr="00317E98" w:rsidRDefault="00317E98" w:rsidP="00317E98">
      <w:pPr>
        <w:spacing w:line="276" w:lineRule="auto"/>
        <w:jc w:val="both"/>
        <w:rPr>
          <w:rFonts w:asciiTheme="minorHAnsi" w:hAnsiTheme="minorHAnsi"/>
        </w:rPr>
      </w:pPr>
    </w:p>
    <w:p w14:paraId="43B1CC5B"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02.3.6. Os serviços de varrição manual devem apresentar frequência diária, dentro da área do município.</w:t>
      </w:r>
    </w:p>
    <w:p w14:paraId="16F9911C" w14:textId="77777777" w:rsidR="00317E98" w:rsidRPr="00317E98" w:rsidRDefault="00317E98" w:rsidP="00317E98">
      <w:pPr>
        <w:spacing w:line="276" w:lineRule="auto"/>
        <w:jc w:val="both"/>
        <w:rPr>
          <w:rFonts w:asciiTheme="minorHAnsi" w:hAnsiTheme="minorHAnsi"/>
        </w:rPr>
      </w:pPr>
    </w:p>
    <w:p w14:paraId="7F408EAC"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lastRenderedPageBreak/>
        <w:t>02.3.7. A composição das equipes e as especificações dos equipamentos para esses serviços ficam a cargo da CONTRATADA.</w:t>
      </w:r>
    </w:p>
    <w:p w14:paraId="6AAE62D4" w14:textId="77777777" w:rsidR="00317E98" w:rsidRPr="00317E98" w:rsidRDefault="00317E98" w:rsidP="00317E98">
      <w:pPr>
        <w:spacing w:line="276" w:lineRule="auto"/>
        <w:jc w:val="both"/>
        <w:rPr>
          <w:rFonts w:asciiTheme="minorHAnsi" w:hAnsiTheme="minorHAnsi"/>
        </w:rPr>
      </w:pPr>
    </w:p>
    <w:p w14:paraId="3F125314"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02.3.8. Para a composição das equipes a</w:t>
      </w:r>
      <w:r w:rsidRPr="00317E98">
        <w:rPr>
          <w:rFonts w:asciiTheme="minorHAnsi" w:hAnsiTheme="minorHAnsi"/>
          <w:b/>
        </w:rPr>
        <w:t xml:space="preserve"> CONTRATADA deverá fornecer no mínimo 60 (sessenta) varredores, munidos de todo material necessário a boa execução dos trabalhos e devidamente supervisionados pela empresa que prestará contas à CONTRATANTE</w:t>
      </w:r>
      <w:r w:rsidRPr="00317E98">
        <w:rPr>
          <w:rFonts w:asciiTheme="minorHAnsi" w:hAnsiTheme="minorHAnsi"/>
        </w:rPr>
        <w:t>.</w:t>
      </w:r>
    </w:p>
    <w:p w14:paraId="3D0A0DF8" w14:textId="77777777" w:rsidR="00317E98" w:rsidRPr="00317E98" w:rsidRDefault="00317E98" w:rsidP="00317E98">
      <w:pPr>
        <w:spacing w:line="276" w:lineRule="auto"/>
        <w:jc w:val="both"/>
        <w:rPr>
          <w:rFonts w:asciiTheme="minorHAnsi" w:hAnsiTheme="minorHAnsi"/>
        </w:rPr>
      </w:pPr>
    </w:p>
    <w:p w14:paraId="45C6A58E"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02.3.9. Quanto aos equipamentos, os carrinhos de varrição do tipo lutocar ou similar deverão ser guarnecidos de sacos plásticos especiais, suficientemente resistentes para evitar derramamento dos resíduos enquanto aguardam no passeio seu recolhimento pelos veículos de coletas.</w:t>
      </w:r>
    </w:p>
    <w:p w14:paraId="70CA16D8" w14:textId="77777777" w:rsidR="00317E98" w:rsidRPr="00317E98" w:rsidRDefault="00317E98" w:rsidP="00317E98">
      <w:pPr>
        <w:spacing w:line="276" w:lineRule="auto"/>
        <w:jc w:val="both"/>
        <w:rPr>
          <w:rFonts w:asciiTheme="minorHAnsi" w:hAnsiTheme="minorHAnsi"/>
        </w:rPr>
      </w:pPr>
    </w:p>
    <w:p w14:paraId="13DB49A4"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02.3.10. Como os demais serviços, a varrição deve ser programada das segundas-feiras aos sábados. </w:t>
      </w:r>
      <w:r w:rsidRPr="00317E98">
        <w:rPr>
          <w:rFonts w:asciiTheme="minorHAnsi" w:hAnsiTheme="minorHAnsi"/>
          <w:b/>
        </w:rPr>
        <w:t xml:space="preserve">Ocorrerá casos em que a CONTRATANTE solicitará os serviços de varrição em eventos ocasionais que são realizados no decorre do ano (ex: Carnaval, Festa da Soja, Feira do Livro, Rodeio entre outros.), nestes casos a CONTRATANTE deverá fornecer os serviços de varrição nestes eventos, sem o acréscimo de valores. </w:t>
      </w:r>
    </w:p>
    <w:p w14:paraId="5EA4E514" w14:textId="77777777" w:rsidR="00317E98" w:rsidRPr="00317E98" w:rsidRDefault="00317E98" w:rsidP="00317E98">
      <w:pPr>
        <w:spacing w:line="276" w:lineRule="auto"/>
        <w:jc w:val="both"/>
        <w:rPr>
          <w:rFonts w:asciiTheme="minorHAnsi" w:hAnsiTheme="minorHAnsi"/>
        </w:rPr>
      </w:pPr>
    </w:p>
    <w:p w14:paraId="76F51B8F"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02.3.11. Freqüências de Varrição Manual definidas pela Administração: </w:t>
      </w:r>
    </w:p>
    <w:p w14:paraId="342F415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a) Diária com repasse</w:t>
      </w:r>
    </w:p>
    <w:p w14:paraId="13EACBA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b) Diária sem repasse</w:t>
      </w:r>
    </w:p>
    <w:p w14:paraId="3194653E"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c) Alternada três vezes por semana</w:t>
      </w:r>
    </w:p>
    <w:p w14:paraId="24FCDA9C" w14:textId="77777777" w:rsidR="00317E98" w:rsidRPr="00317E98" w:rsidRDefault="00317E98" w:rsidP="00317E98">
      <w:pPr>
        <w:spacing w:line="276" w:lineRule="auto"/>
        <w:jc w:val="both"/>
        <w:rPr>
          <w:rFonts w:asciiTheme="minorHAnsi" w:hAnsiTheme="minorHAnsi"/>
        </w:rPr>
      </w:pPr>
    </w:p>
    <w:p w14:paraId="135B596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02.3.12. A medição da varrição será feita por quilômetro de rua (eixo) varrido/mês.</w:t>
      </w:r>
    </w:p>
    <w:p w14:paraId="3281B03E" w14:textId="77777777" w:rsidR="00317E98" w:rsidRPr="00317E98" w:rsidRDefault="00317E98" w:rsidP="00317E98">
      <w:pPr>
        <w:spacing w:line="276" w:lineRule="auto"/>
        <w:jc w:val="both"/>
        <w:rPr>
          <w:rFonts w:asciiTheme="minorHAnsi" w:hAnsiTheme="minorHAnsi"/>
        </w:rPr>
      </w:pPr>
    </w:p>
    <w:p w14:paraId="3452FC9C"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02.4. CAPINAÇÃO MANUAL, ROÇAGEM E RASPAGEM</w:t>
      </w:r>
    </w:p>
    <w:p w14:paraId="6EB1CE73" w14:textId="77777777" w:rsidR="00317E98" w:rsidRPr="00317E98" w:rsidRDefault="00317E98" w:rsidP="00317E98">
      <w:pPr>
        <w:adjustRightInd w:val="0"/>
        <w:jc w:val="both"/>
        <w:rPr>
          <w:rFonts w:asciiTheme="minorHAnsi" w:hAnsiTheme="minorHAnsi" w:cs="Helvetica-Bold"/>
          <w:b/>
          <w:bCs/>
        </w:rPr>
      </w:pPr>
    </w:p>
    <w:p w14:paraId="364A138E"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02.4.1. Os serviços de capinação manual de vias e logradouros públicos consistem na operação manual do corte e erradicação de vegetação rasteira (mato, ervas, etc.) em vias e logradouros públicos e também em todos os setores e terrenos que são de responsabilidade da Administração Municipal a varrição dos locais capinados e a aglutinação dos resíduos.</w:t>
      </w:r>
    </w:p>
    <w:p w14:paraId="52DCF924" w14:textId="77777777" w:rsidR="00317E98" w:rsidRPr="00317E98" w:rsidRDefault="00317E98" w:rsidP="00317E98">
      <w:pPr>
        <w:spacing w:line="276" w:lineRule="auto"/>
        <w:jc w:val="both"/>
        <w:rPr>
          <w:rFonts w:asciiTheme="minorHAnsi" w:hAnsiTheme="minorHAnsi"/>
        </w:rPr>
      </w:pPr>
    </w:p>
    <w:p w14:paraId="024EA9A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02.4.2. A medição dos serviços de capinação será feita por equipe padrão “A”/mês.</w:t>
      </w:r>
    </w:p>
    <w:p w14:paraId="1ECF41C3" w14:textId="77777777" w:rsidR="00317E98" w:rsidRPr="00317E98" w:rsidRDefault="00317E98" w:rsidP="00317E98">
      <w:pPr>
        <w:spacing w:line="276" w:lineRule="auto"/>
        <w:jc w:val="both"/>
        <w:rPr>
          <w:rFonts w:asciiTheme="minorHAnsi" w:hAnsiTheme="minorHAnsi"/>
        </w:rPr>
      </w:pPr>
    </w:p>
    <w:p w14:paraId="101AA45F"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02.5. LIMPEZA DE BOCAS DE LOBO, GALERIAS, CANAIS E CÓRREGOS</w:t>
      </w:r>
    </w:p>
    <w:p w14:paraId="69208269" w14:textId="77777777" w:rsidR="00317E98" w:rsidRPr="00317E98" w:rsidRDefault="00317E98" w:rsidP="00317E98">
      <w:pPr>
        <w:adjustRightInd w:val="0"/>
        <w:jc w:val="both"/>
        <w:rPr>
          <w:rFonts w:asciiTheme="minorHAnsi" w:hAnsiTheme="minorHAnsi" w:cs="Helvetica"/>
        </w:rPr>
      </w:pPr>
    </w:p>
    <w:p w14:paraId="1F37F54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02.5.1. A limpeza de Bocas de Lobo, Canais, Galerias, Poços de Visita e demais serviços correlatos compõem-se da Operação de desobstrução desses locais, removendo os detritos (terra, areia, folhas, papéis etc.) das seções de acesso ao sistema de escoamento de águas pluviais, completando com o jateamento de água sob pressão e assentamento ou substituição de grade e laje, quando necessário.</w:t>
      </w:r>
    </w:p>
    <w:p w14:paraId="40CA47D1" w14:textId="77777777" w:rsidR="00317E98" w:rsidRPr="00317E98" w:rsidRDefault="00317E98" w:rsidP="00317E98">
      <w:pPr>
        <w:spacing w:line="276" w:lineRule="auto"/>
        <w:jc w:val="both"/>
        <w:rPr>
          <w:rFonts w:asciiTheme="minorHAnsi" w:hAnsiTheme="minorHAnsi"/>
        </w:rPr>
      </w:pPr>
    </w:p>
    <w:p w14:paraId="2B31E34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02.5.2. Limpeza das margens e leitos dos córregos e canais com retirada dos materiais e demais detritos que causam o seu assoreamento com depósito dos mesmos em lugares pré-determinados.</w:t>
      </w:r>
    </w:p>
    <w:p w14:paraId="33E93080" w14:textId="77777777" w:rsidR="00317E98" w:rsidRPr="00317E98" w:rsidRDefault="00317E98" w:rsidP="00317E98">
      <w:pPr>
        <w:spacing w:line="276" w:lineRule="auto"/>
        <w:jc w:val="both"/>
        <w:rPr>
          <w:rFonts w:asciiTheme="minorHAnsi" w:hAnsiTheme="minorHAnsi"/>
        </w:rPr>
      </w:pPr>
    </w:p>
    <w:p w14:paraId="13F67532"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02.5.3. Emprega-se aqui equipe munida de ferramentas e equipamentos adequados.</w:t>
      </w:r>
    </w:p>
    <w:p w14:paraId="70FAB8B5" w14:textId="77777777" w:rsidR="00317E98" w:rsidRPr="00317E98" w:rsidRDefault="00317E98" w:rsidP="00317E98">
      <w:pPr>
        <w:spacing w:line="276" w:lineRule="auto"/>
        <w:jc w:val="both"/>
        <w:rPr>
          <w:rFonts w:asciiTheme="minorHAnsi" w:hAnsiTheme="minorHAnsi"/>
        </w:rPr>
      </w:pPr>
    </w:p>
    <w:p w14:paraId="5D8CE4C6"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02.5.4. Estes serviços serão executados por Ordem de Serviço.</w:t>
      </w:r>
    </w:p>
    <w:p w14:paraId="013164DD" w14:textId="77777777" w:rsidR="00317E98" w:rsidRPr="00317E98" w:rsidRDefault="00317E98" w:rsidP="00317E98">
      <w:pPr>
        <w:spacing w:line="276" w:lineRule="auto"/>
        <w:jc w:val="both"/>
        <w:rPr>
          <w:rFonts w:asciiTheme="minorHAnsi" w:hAnsiTheme="minorHAnsi"/>
        </w:rPr>
      </w:pPr>
    </w:p>
    <w:p w14:paraId="5EF7191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02.5.5. As medições para a limpeza de boca de lobo, galerias pluviais, canais e córregos, serão feitas por equipe padrão “B”/mês.</w:t>
      </w:r>
    </w:p>
    <w:p w14:paraId="5E912A5A" w14:textId="77777777" w:rsidR="00317E98" w:rsidRPr="00317E98" w:rsidRDefault="00317E98" w:rsidP="00317E98">
      <w:pPr>
        <w:pStyle w:val="PargrafodaLista"/>
        <w:spacing w:line="276" w:lineRule="auto"/>
        <w:ind w:left="0"/>
        <w:rPr>
          <w:rFonts w:asciiTheme="minorHAnsi" w:hAnsiTheme="minorHAnsi" w:cs="Arial"/>
          <w:b/>
          <w:bCs/>
        </w:rPr>
      </w:pPr>
    </w:p>
    <w:p w14:paraId="0212B3D0"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02.6. PODA, DESBASTE E ARRANCADA DE ÁRVORES</w:t>
      </w:r>
    </w:p>
    <w:p w14:paraId="2288E25E" w14:textId="77777777" w:rsidR="00317E98" w:rsidRPr="00317E98" w:rsidRDefault="00317E98" w:rsidP="00317E98">
      <w:pPr>
        <w:adjustRightInd w:val="0"/>
        <w:jc w:val="both"/>
        <w:rPr>
          <w:rFonts w:asciiTheme="minorHAnsi" w:hAnsiTheme="minorHAnsi" w:cs="Helvetica-Bold"/>
          <w:b/>
          <w:bCs/>
        </w:rPr>
      </w:pPr>
    </w:p>
    <w:p w14:paraId="786105A4"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02.6.1. Consiste na arrancada total de árvores, na retirada de galhos e na modelagem das copas das árvores de forma a manter sua saúde fito-sanitária e a manter a segurança de pedestres e veículos e também em todos os setores e terrenos que são de responsabilidade da Administração Municipal. Os serviços devem ser executados com a utilização de equipamentos apropriados e com a utilização de equipamentos de segurança adequados como: fita de ancoragem, cinto e cadeirinha, capacete freio, ascensores, estribos, mosquetão, luva, óculos entre outros, nos casos em que houver a necessidade de subir em árvores para executar a poda/corte de arvores. A execução dos serviços obedecerá ao determinado pela Administração. </w:t>
      </w:r>
    </w:p>
    <w:p w14:paraId="3D225F16" w14:textId="77777777" w:rsidR="00317E98" w:rsidRPr="00317E98" w:rsidRDefault="00317E98" w:rsidP="00317E98">
      <w:pPr>
        <w:spacing w:line="276" w:lineRule="auto"/>
        <w:jc w:val="both"/>
        <w:rPr>
          <w:rFonts w:asciiTheme="minorHAnsi" w:hAnsiTheme="minorHAnsi"/>
        </w:rPr>
      </w:pPr>
    </w:p>
    <w:p w14:paraId="6AA6A83B"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02.6.2. As medições para poda, desbaste e arrancada de árvores serão feitas através de equipe padrão “C”/mês.</w:t>
      </w:r>
    </w:p>
    <w:p w14:paraId="1690C617" w14:textId="77777777" w:rsidR="00317E98" w:rsidRPr="00317E98" w:rsidRDefault="00317E98" w:rsidP="00317E98">
      <w:pPr>
        <w:pStyle w:val="PargrafodaLista"/>
        <w:spacing w:line="276" w:lineRule="auto"/>
        <w:ind w:left="0"/>
        <w:rPr>
          <w:rFonts w:asciiTheme="minorHAnsi" w:hAnsiTheme="minorHAnsi" w:cs="Arial"/>
          <w:b/>
          <w:bCs/>
        </w:rPr>
      </w:pPr>
    </w:p>
    <w:p w14:paraId="4B0C0DFD"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02.7. COLETA DE GALHOS</w:t>
      </w:r>
    </w:p>
    <w:p w14:paraId="28816E24" w14:textId="77777777" w:rsidR="00317E98" w:rsidRPr="00317E98" w:rsidRDefault="00317E98" w:rsidP="00317E98">
      <w:pPr>
        <w:adjustRightInd w:val="0"/>
        <w:jc w:val="both"/>
        <w:rPr>
          <w:rFonts w:asciiTheme="minorHAnsi" w:hAnsiTheme="minorHAnsi" w:cs="Helvetica-Bold"/>
          <w:b/>
          <w:bCs/>
        </w:rPr>
      </w:pPr>
    </w:p>
    <w:p w14:paraId="086B1CA5"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02.7.1. Consiste na remoção de galhos e detritos vegetais depositados em vias públicas e também em todos os setores e terrenos que são de responsabilidade da Administração Municipal. A coleta deverá ser feita manualmente.</w:t>
      </w:r>
    </w:p>
    <w:p w14:paraId="103696F3" w14:textId="77777777" w:rsidR="00317E98" w:rsidRPr="00317E98" w:rsidRDefault="00317E98" w:rsidP="00317E98">
      <w:pPr>
        <w:spacing w:line="276" w:lineRule="auto"/>
        <w:jc w:val="both"/>
        <w:rPr>
          <w:rFonts w:asciiTheme="minorHAnsi" w:hAnsiTheme="minorHAnsi"/>
        </w:rPr>
      </w:pPr>
    </w:p>
    <w:p w14:paraId="194993D0"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02.7.2. As medições para coleta de galhos serão feitas através de equipe padrão “D”/mês.</w:t>
      </w:r>
    </w:p>
    <w:p w14:paraId="36B85A7F" w14:textId="77777777" w:rsidR="00317E98" w:rsidRPr="00317E98" w:rsidRDefault="00317E98" w:rsidP="00317E98">
      <w:pPr>
        <w:spacing w:line="276" w:lineRule="auto"/>
        <w:jc w:val="both"/>
        <w:rPr>
          <w:rFonts w:asciiTheme="minorHAnsi" w:hAnsiTheme="minorHAnsi"/>
        </w:rPr>
      </w:pPr>
    </w:p>
    <w:p w14:paraId="59747BFF"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02.8. COLETA DE ENTULHOS E RESÍDUOS EM GERAL DESCARTADOS NAS VIAS E LOGRADOUROS PÚBLICOS</w:t>
      </w:r>
    </w:p>
    <w:p w14:paraId="64C5D8E0" w14:textId="77777777" w:rsidR="00317E98" w:rsidRPr="00317E98" w:rsidRDefault="00317E98" w:rsidP="00317E98">
      <w:pPr>
        <w:pStyle w:val="PargrafodaLista"/>
        <w:spacing w:line="276" w:lineRule="auto"/>
        <w:ind w:left="0"/>
        <w:rPr>
          <w:rFonts w:asciiTheme="minorHAnsi" w:hAnsiTheme="minorHAnsi" w:cs="Arial"/>
          <w:b/>
          <w:bCs/>
        </w:rPr>
      </w:pPr>
    </w:p>
    <w:p w14:paraId="151DF127"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02.8.1. Consiste nos serviços de limpeza nas vias públicas do Município de São Joaquim da Barra, tais como: entulhos em geral, resíduos provenientes de sobras da construção de imóveis, móveis e utensílios em geral descartados, eletrônicos em geral descartados, coleta de animais mortos jogados nas vias públicas, limpeza de entulhos que são trazidos por chuvas e enxurradas, entre outros. As limpezas e coletas deverão ser feitas também em todos os setores e terrenos que são de responsabilidade da Administração Municipal.</w:t>
      </w:r>
    </w:p>
    <w:p w14:paraId="38B92E99" w14:textId="77777777" w:rsidR="00317E98" w:rsidRPr="00317E98" w:rsidRDefault="00317E98" w:rsidP="00317E98">
      <w:pPr>
        <w:spacing w:line="276" w:lineRule="auto"/>
        <w:jc w:val="both"/>
        <w:rPr>
          <w:rFonts w:asciiTheme="minorHAnsi" w:hAnsiTheme="minorHAnsi"/>
        </w:rPr>
      </w:pPr>
    </w:p>
    <w:p w14:paraId="333D7DB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02.8.2. As medições para coleta de entulhos serão feitas através de equipe padrão “E”/mês.</w:t>
      </w:r>
    </w:p>
    <w:p w14:paraId="590CE963" w14:textId="77777777" w:rsidR="00317E98" w:rsidRPr="00317E98" w:rsidRDefault="00317E98" w:rsidP="00317E98">
      <w:pPr>
        <w:spacing w:line="276" w:lineRule="auto"/>
        <w:jc w:val="both"/>
        <w:rPr>
          <w:rFonts w:asciiTheme="minorHAnsi" w:hAnsiTheme="minorHAnsi"/>
        </w:rPr>
      </w:pPr>
    </w:p>
    <w:p w14:paraId="5F626A3B"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 xml:space="preserve">02.9. TRITURAÇÃO DE GALHO COM PICADOR DE GALHOS </w:t>
      </w:r>
    </w:p>
    <w:p w14:paraId="5D924F85" w14:textId="77777777" w:rsidR="00317E98" w:rsidRPr="00317E98" w:rsidRDefault="00317E98" w:rsidP="00317E98">
      <w:pPr>
        <w:adjustRightInd w:val="0"/>
        <w:jc w:val="both"/>
        <w:rPr>
          <w:rFonts w:asciiTheme="minorHAnsi" w:hAnsiTheme="minorHAnsi" w:cs="Helvetica-Bold"/>
          <w:b/>
          <w:bCs/>
        </w:rPr>
      </w:pPr>
    </w:p>
    <w:p w14:paraId="5101855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lastRenderedPageBreak/>
        <w:t>02.9.1. Consiste na trituração de galhos e detritos vegetais depositados em vias públicas e também em todos os setores e terrenos que são de responsabilidade da Administração Municipal. A trituração deverá ser feita com o uso de um picador de galhos.</w:t>
      </w:r>
    </w:p>
    <w:p w14:paraId="42656D9D" w14:textId="77777777" w:rsidR="00317E98" w:rsidRPr="00317E98" w:rsidRDefault="00317E98" w:rsidP="00317E98">
      <w:pPr>
        <w:spacing w:line="276" w:lineRule="auto"/>
        <w:jc w:val="both"/>
        <w:rPr>
          <w:rFonts w:asciiTheme="minorHAnsi" w:hAnsiTheme="minorHAnsi"/>
        </w:rPr>
      </w:pPr>
    </w:p>
    <w:p w14:paraId="482B086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02.9.2. As medições para a Trituração de galhos serão feitas através de equipe padrão “F”/mês.</w:t>
      </w:r>
    </w:p>
    <w:p w14:paraId="35EE7EF5" w14:textId="77777777" w:rsidR="00317E98" w:rsidRPr="00317E98" w:rsidRDefault="00317E98" w:rsidP="00317E98">
      <w:pPr>
        <w:spacing w:line="276" w:lineRule="auto"/>
        <w:jc w:val="both"/>
        <w:rPr>
          <w:rFonts w:asciiTheme="minorHAnsi" w:hAnsiTheme="minorHAnsi"/>
        </w:rPr>
      </w:pPr>
    </w:p>
    <w:p w14:paraId="19895C8A"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 xml:space="preserve">02.10. CAPINAÇÃO QUÍMICA </w:t>
      </w:r>
    </w:p>
    <w:p w14:paraId="45AFE450" w14:textId="77777777" w:rsidR="00317E98" w:rsidRPr="00317E98" w:rsidRDefault="00317E98" w:rsidP="00317E98">
      <w:pPr>
        <w:adjustRightInd w:val="0"/>
        <w:jc w:val="both"/>
        <w:rPr>
          <w:rFonts w:asciiTheme="minorHAnsi" w:hAnsiTheme="minorHAnsi" w:cs="Helvetica-Bold"/>
          <w:b/>
          <w:bCs/>
        </w:rPr>
      </w:pPr>
    </w:p>
    <w:p w14:paraId="07D6A429"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02.10.1. Consiste na capinação com o uso de produtos químicos conhecidos como herbicida, para eliminação plantas que são consideradas invasoras e nocivas em determinados locais. O fornecimento do Herbicida será de responsabilidade da CONTRATADA. A aplicação será feita em condições climáticas favoráveis, como ausência de vento forte e chuva, para evitar a deriva do produto para outras áreas. A área onde a capina química será realizada também deve ser isolada para evitar o contato de pessoas e animais com o produto. </w:t>
      </w:r>
      <w:r w:rsidRPr="00317E98">
        <w:rPr>
          <w:rFonts w:asciiTheme="minorHAnsi" w:hAnsiTheme="minorHAnsi"/>
          <w:b/>
        </w:rPr>
        <w:t>O produto que será usado tem que ser obrigatoriamente um Herbicida registrado no MAPA e ANVISA, autorizado para uso em áreas urbanas, com laudo técnico de aplicação, receituário agronômico e profissional responsável.</w:t>
      </w:r>
    </w:p>
    <w:p w14:paraId="50647D3A" w14:textId="77777777" w:rsidR="00317E98" w:rsidRPr="00317E98" w:rsidRDefault="00317E98" w:rsidP="00317E98">
      <w:pPr>
        <w:spacing w:line="276" w:lineRule="auto"/>
        <w:jc w:val="both"/>
        <w:rPr>
          <w:rFonts w:asciiTheme="minorHAnsi" w:hAnsiTheme="minorHAnsi"/>
        </w:rPr>
      </w:pPr>
    </w:p>
    <w:p w14:paraId="3A250D16"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02.10.2. As medições para capinação química serão feitas através de equipe padrão “G”/mês.</w:t>
      </w:r>
    </w:p>
    <w:p w14:paraId="3A73D7DD" w14:textId="77777777" w:rsidR="00317E98" w:rsidRPr="00317E98" w:rsidRDefault="00317E98" w:rsidP="00317E98">
      <w:pPr>
        <w:spacing w:line="276" w:lineRule="auto"/>
        <w:jc w:val="both"/>
        <w:rPr>
          <w:rFonts w:asciiTheme="minorHAnsi" w:hAnsiTheme="minorHAnsi"/>
        </w:rPr>
      </w:pPr>
    </w:p>
    <w:p w14:paraId="092D0F15"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02.11. DAS EQUIPES PADRÃO</w:t>
      </w:r>
    </w:p>
    <w:p w14:paraId="20A84B48" w14:textId="77777777" w:rsidR="00317E98" w:rsidRPr="00317E98" w:rsidRDefault="00317E98" w:rsidP="00317E98">
      <w:pPr>
        <w:adjustRightInd w:val="0"/>
        <w:jc w:val="both"/>
        <w:rPr>
          <w:rFonts w:asciiTheme="minorHAnsi" w:hAnsiTheme="minorHAnsi" w:cs="Helvetica-Bold"/>
          <w:b/>
          <w:bCs/>
        </w:rPr>
      </w:pPr>
    </w:p>
    <w:p w14:paraId="735CDAE6"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02.11.1. </w:t>
      </w:r>
      <w:r w:rsidRPr="00317E98">
        <w:rPr>
          <w:rFonts w:asciiTheme="minorHAnsi" w:hAnsiTheme="minorHAnsi"/>
          <w:b/>
        </w:rPr>
        <w:t>Equipe Padrão “A”</w:t>
      </w:r>
      <w:r w:rsidRPr="00317E98">
        <w:rPr>
          <w:rFonts w:asciiTheme="minorHAnsi" w:hAnsiTheme="minorHAnsi"/>
        </w:rPr>
        <w:t xml:space="preserve"> (item 02) – Será composta de 10 (dez) operadores de roçadeira, 36 (trinta e seis) braçais e ferramental (composto de enxada, enxadão, picareta, pá, vassourão, roçadeiras costais e cones de sinalização), acompanhada 01 (um) caminhão basculante, com motorista, com capacidade de 5 (cinco) m3 e 2 (dois) caminhões carroceria, dois eixos, com motorista, de capacidade de 06 (seis) toneladas. </w:t>
      </w:r>
      <w:r w:rsidRPr="00317E98">
        <w:rPr>
          <w:rFonts w:asciiTheme="minorHAnsi" w:hAnsiTheme="minorHAnsi"/>
          <w:b/>
        </w:rPr>
        <w:t>01 equipes x dia – 44 horas semanais.</w:t>
      </w:r>
    </w:p>
    <w:p w14:paraId="4C46B046" w14:textId="77777777" w:rsidR="00317E98" w:rsidRPr="00317E98" w:rsidRDefault="00317E98" w:rsidP="00317E98">
      <w:pPr>
        <w:spacing w:line="276" w:lineRule="auto"/>
        <w:jc w:val="both"/>
        <w:rPr>
          <w:rFonts w:asciiTheme="minorHAnsi" w:hAnsiTheme="minorHAnsi"/>
          <w:b/>
        </w:rPr>
      </w:pPr>
    </w:p>
    <w:p w14:paraId="4EE55E0C"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02.11.2. </w:t>
      </w:r>
      <w:r w:rsidRPr="00317E98">
        <w:rPr>
          <w:rFonts w:asciiTheme="minorHAnsi" w:hAnsiTheme="minorHAnsi"/>
          <w:b/>
        </w:rPr>
        <w:t>Equipe Padrão “B”</w:t>
      </w:r>
      <w:r w:rsidRPr="00317E98">
        <w:rPr>
          <w:rFonts w:asciiTheme="minorHAnsi" w:hAnsiTheme="minorHAnsi"/>
        </w:rPr>
        <w:t xml:space="preserve"> (item 03) – Será composta de 02 (dois) pedreiros, 08 (oito) braçais e ferramental (composto de enxadão, picareta, pá, foice, serra manual, vassourão, escada e cones de sinalização), acompanhada por 01 (um) caminhão basculante, com motorista, e capacidade de 5 (cinco) m3. </w:t>
      </w:r>
      <w:r w:rsidRPr="00317E98">
        <w:rPr>
          <w:rFonts w:asciiTheme="minorHAnsi" w:hAnsiTheme="minorHAnsi"/>
          <w:b/>
        </w:rPr>
        <w:t>01 equipes x dia – 44 horas semanais</w:t>
      </w:r>
    </w:p>
    <w:p w14:paraId="5055CC6C" w14:textId="77777777" w:rsidR="00317E98" w:rsidRPr="00317E98" w:rsidRDefault="00317E98" w:rsidP="00317E98">
      <w:pPr>
        <w:spacing w:line="276" w:lineRule="auto"/>
        <w:jc w:val="both"/>
        <w:rPr>
          <w:rFonts w:asciiTheme="minorHAnsi" w:hAnsiTheme="minorHAnsi"/>
        </w:rPr>
      </w:pPr>
    </w:p>
    <w:p w14:paraId="069031D1"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02.11.3. </w:t>
      </w:r>
      <w:r w:rsidRPr="00317E98">
        <w:rPr>
          <w:rFonts w:asciiTheme="minorHAnsi" w:hAnsiTheme="minorHAnsi"/>
          <w:b/>
        </w:rPr>
        <w:t>Equipe Padrão “C”</w:t>
      </w:r>
      <w:r w:rsidRPr="00317E98">
        <w:rPr>
          <w:rFonts w:asciiTheme="minorHAnsi" w:hAnsiTheme="minorHAnsi"/>
        </w:rPr>
        <w:t xml:space="preserve"> (item 04) – Será composta de 02 (dois) podadores, 02 (dois) ajudantes de poda e ferramental (composto de enxada, enxadão, picareta, pá, foice, serra manual, vassourão, motoserra, motopoda, escada e cones de sinalização), acompanhada 01 (um) caminhão carroceria, com motorista, de capacidade mínima de 05 (cinco) toneladas, devidamente equipado com guincho do tipo “MUNCK”, com cesto elevatório, com capacidade mínima de 1,5 (uma e meia) tonelada. </w:t>
      </w:r>
      <w:r w:rsidRPr="00317E98">
        <w:rPr>
          <w:rFonts w:asciiTheme="minorHAnsi" w:hAnsiTheme="minorHAnsi"/>
          <w:b/>
        </w:rPr>
        <w:t>01 equipes x dia – 44 horas semanais.</w:t>
      </w:r>
    </w:p>
    <w:p w14:paraId="64D3C596" w14:textId="77777777" w:rsidR="00317E98" w:rsidRPr="00317E98" w:rsidRDefault="00317E98" w:rsidP="00317E98">
      <w:pPr>
        <w:spacing w:line="276" w:lineRule="auto"/>
        <w:jc w:val="both"/>
        <w:rPr>
          <w:rFonts w:asciiTheme="minorHAnsi" w:hAnsiTheme="minorHAnsi"/>
        </w:rPr>
      </w:pPr>
    </w:p>
    <w:p w14:paraId="2B500135"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0211.4. </w:t>
      </w:r>
      <w:r w:rsidRPr="00317E98">
        <w:rPr>
          <w:rFonts w:asciiTheme="minorHAnsi" w:hAnsiTheme="minorHAnsi"/>
          <w:b/>
        </w:rPr>
        <w:t>Equipe Padrão “D”</w:t>
      </w:r>
      <w:r w:rsidRPr="00317E98">
        <w:rPr>
          <w:rFonts w:asciiTheme="minorHAnsi" w:hAnsiTheme="minorHAnsi"/>
        </w:rPr>
        <w:t xml:space="preserve"> (item 05) – Será composta por 06 (seis) ajudantes e ferramental (composto de enxada, enxadão, picareta, pá, vassourão, carrinho de mão e cones de sinalização), acompanhada 03 (três) caminhões carroceria dois eixos, com motorista, de capacidade mínima de 06 (cinco) toneladas.  </w:t>
      </w:r>
      <w:r w:rsidRPr="00317E98">
        <w:rPr>
          <w:rFonts w:asciiTheme="minorHAnsi" w:hAnsiTheme="minorHAnsi"/>
          <w:b/>
        </w:rPr>
        <w:t xml:space="preserve">01 equipes x </w:t>
      </w:r>
      <w:r w:rsidRPr="00317E98">
        <w:rPr>
          <w:rFonts w:asciiTheme="minorHAnsi" w:hAnsiTheme="minorHAnsi"/>
          <w:b/>
        </w:rPr>
        <w:lastRenderedPageBreak/>
        <w:t>dia – 44 horas semanais.</w:t>
      </w:r>
    </w:p>
    <w:p w14:paraId="374B0F71" w14:textId="77777777" w:rsidR="00317E98" w:rsidRPr="00317E98" w:rsidRDefault="00317E98" w:rsidP="00317E98">
      <w:pPr>
        <w:spacing w:line="276" w:lineRule="auto"/>
        <w:jc w:val="both"/>
        <w:rPr>
          <w:rFonts w:asciiTheme="minorHAnsi" w:hAnsiTheme="minorHAnsi"/>
          <w:b/>
        </w:rPr>
      </w:pPr>
    </w:p>
    <w:p w14:paraId="559C3CF0"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02.11.5. </w:t>
      </w:r>
      <w:r w:rsidRPr="00317E98">
        <w:rPr>
          <w:rFonts w:asciiTheme="minorHAnsi" w:hAnsiTheme="minorHAnsi"/>
          <w:b/>
        </w:rPr>
        <w:t>Equipe Padrão “E”</w:t>
      </w:r>
      <w:r w:rsidRPr="00317E98">
        <w:rPr>
          <w:rFonts w:asciiTheme="minorHAnsi" w:hAnsiTheme="minorHAnsi"/>
        </w:rPr>
        <w:t xml:space="preserve"> (item 06) – Será composta por 02 (dois) ajudantes e ferramental (composto de pá, vassourão, fação, foice e cones de sinalização), acompanhada 01 (um) caminhão trucado, de capacidade de 12 (doze) m3, equipado com caçamba basculante, com motorista, uma máquina tipo </w:t>
      </w:r>
      <w:r w:rsidRPr="00317E98">
        <w:rPr>
          <w:rFonts w:asciiTheme="minorHAnsi" w:hAnsiTheme="minorHAnsi"/>
          <w:b/>
        </w:rPr>
        <w:t>Retroescavadeira</w:t>
      </w:r>
      <w:r w:rsidRPr="00317E98">
        <w:rPr>
          <w:rFonts w:asciiTheme="minorHAnsi" w:hAnsiTheme="minorHAnsi"/>
        </w:rPr>
        <w:t xml:space="preserve">, com operador, e as seguintes especificações mínimas: potência mínima de 85 HP, motor a diesel turbo de no mínimo 04 cilindros, fabricado pelo mesmo fabricante do equipamento, chassi inteiriço em peça única, tração 4x4, caçamba frontal com capacidade de no mínimo 0,88 m³ e caçamba traseira com capacidade mínima de 0,24 m³, peso operacional bruto de no mínimo 7.000 kg, capacidade mínima do tanque de óleo diesel de 135 litros, profundidade de escavação superior a 4,23 metros, força de escavação no cilindro da caçamba superior a 4.900 kgf, caçamba do carregador frontal hidráulico com 02 (dois) pistões de basculamento, largura mínima de 80”, ou com no mínimo 01 (um) pistão de basculamento, equipada com sistema de auto nivelamento e capacidade de levantamento na altura máxima acima de no mínimo 2.800 kg. </w:t>
      </w:r>
      <w:r w:rsidRPr="00317E98">
        <w:rPr>
          <w:rFonts w:asciiTheme="minorHAnsi" w:hAnsiTheme="minorHAnsi"/>
          <w:b/>
        </w:rPr>
        <w:t>01 equipes x dia – 44 horas semanais.</w:t>
      </w:r>
    </w:p>
    <w:p w14:paraId="65DAA9B0"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02.11.6. </w:t>
      </w:r>
      <w:r w:rsidRPr="00317E98">
        <w:rPr>
          <w:rFonts w:asciiTheme="minorHAnsi" w:hAnsiTheme="minorHAnsi"/>
          <w:b/>
        </w:rPr>
        <w:t>Equipe Padrão “F”</w:t>
      </w:r>
      <w:r w:rsidRPr="00317E98">
        <w:rPr>
          <w:rFonts w:asciiTheme="minorHAnsi" w:hAnsiTheme="minorHAnsi"/>
        </w:rPr>
        <w:t xml:space="preserve"> (item 07) – Será composta por 02 (dois) ajudantes e ferramental (composto de pá, vassourão, fação, foice e cones de sinalização), acompanhada por 01 (um) caminhão basculante, com motorista, e capacidade de 5 (cinco) m3, sendo que o caminhão deverá ser fechado na parte superior e lateral, para que possa carregar os galhos que forem triturados, este caminhão deverá ser acompanhado/acoplado de um </w:t>
      </w:r>
      <w:r w:rsidRPr="00317E98">
        <w:rPr>
          <w:rFonts w:asciiTheme="minorHAnsi" w:hAnsiTheme="minorHAnsi"/>
          <w:b/>
        </w:rPr>
        <w:t>Picador de Galhos</w:t>
      </w:r>
      <w:r w:rsidRPr="00317E98">
        <w:rPr>
          <w:rFonts w:asciiTheme="minorHAnsi" w:hAnsiTheme="minorHAnsi"/>
        </w:rPr>
        <w:t xml:space="preserve"> com as seguintes especificações mínimas: Peso de 3.133kg; Altura de 2,64m; Largura de 2,18m; Comprimento (transporte) 4,54m; Comprimento (operação) 5,51; </w:t>
      </w:r>
      <w:r w:rsidRPr="00317E98">
        <w:rPr>
          <w:rFonts w:asciiTheme="minorHAnsi" w:hAnsiTheme="minorHAnsi"/>
          <w:b/>
        </w:rPr>
        <w:t>Potência de 125hp</w:t>
      </w:r>
      <w:r w:rsidRPr="00317E98">
        <w:rPr>
          <w:rFonts w:asciiTheme="minorHAnsi" w:hAnsiTheme="minorHAnsi"/>
        </w:rPr>
        <w:t xml:space="preserve">; Combustível Diesel; 4 Cilindros; Tanque de combustível de 170,3L; Tensão do Sistema de 12V; Luzes de parada, seta e ré; Tamanho do rotor 57,2 x 55,9 cm; Velocidade de 1.980rpm; Facas: duas de aço reversíveis e afiáveis; Contra faca: duas faces reversíveis; Caixa de alimentação 38,1 cm x 50,8 cm; Rolo de Alimentação 2 verticais; Medida da mesa de alimentação de 1,32m x 1,71m; Altura da calha 2,64m; ângulo de giro de até 270 graus; Barra inferior de parada de emergência; Barra vermelha superior de avanço, parada e reversão; Lanterna de sinalização equipamento em operação; Lanterna de sinalização para reboque; Cortina de borracha na mesa de alimentação. </w:t>
      </w:r>
      <w:r w:rsidRPr="00317E98">
        <w:rPr>
          <w:rFonts w:asciiTheme="minorHAnsi" w:hAnsiTheme="minorHAnsi"/>
          <w:b/>
        </w:rPr>
        <w:t>01 equipes x dia – 44 horas semanais.</w:t>
      </w:r>
    </w:p>
    <w:p w14:paraId="10ACB15D" w14:textId="77777777" w:rsidR="00317E98" w:rsidRPr="00317E98" w:rsidRDefault="00317E98" w:rsidP="00317E98">
      <w:pPr>
        <w:spacing w:line="276" w:lineRule="auto"/>
        <w:jc w:val="both"/>
        <w:rPr>
          <w:rFonts w:asciiTheme="minorHAnsi" w:hAnsiTheme="minorHAnsi"/>
          <w:b/>
        </w:rPr>
      </w:pPr>
    </w:p>
    <w:p w14:paraId="4C1CE9E4"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02.11.7. </w:t>
      </w:r>
      <w:r w:rsidRPr="00317E98">
        <w:rPr>
          <w:rFonts w:asciiTheme="minorHAnsi" w:hAnsiTheme="minorHAnsi"/>
          <w:b/>
        </w:rPr>
        <w:t>Equipe Padrão “G”</w:t>
      </w:r>
      <w:r w:rsidRPr="00317E98">
        <w:rPr>
          <w:rFonts w:asciiTheme="minorHAnsi" w:hAnsiTheme="minorHAnsi"/>
        </w:rPr>
        <w:t xml:space="preserve"> (item 08) – Será composta de 02 (dois) ajudantes e ferramental (composto de 2 pulverizadores costais, equipamentos de proteção individual como mascaras, luvas e roupas adequadas para aplicação do herbicida), acompanhada por 01 (uma) caminhonete, com motorista, com cabine de capacidade de 03 (três) lugares, incluindo o motorista. </w:t>
      </w:r>
      <w:r w:rsidRPr="00317E98">
        <w:rPr>
          <w:rFonts w:asciiTheme="minorHAnsi" w:hAnsiTheme="minorHAnsi"/>
          <w:b/>
        </w:rPr>
        <w:t>01 equipes x dia – 44 horas semanais</w:t>
      </w:r>
    </w:p>
    <w:p w14:paraId="0C45B702" w14:textId="77777777" w:rsidR="00317E98" w:rsidRPr="00317E98" w:rsidRDefault="00317E98" w:rsidP="00317E98">
      <w:pPr>
        <w:spacing w:line="276" w:lineRule="auto"/>
        <w:jc w:val="both"/>
        <w:rPr>
          <w:rFonts w:asciiTheme="minorHAnsi" w:hAnsiTheme="minorHAnsi"/>
        </w:rPr>
      </w:pPr>
    </w:p>
    <w:p w14:paraId="698A7FC5"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02.12. DOS VEÍCULOS E EQUIPAMENTOS</w:t>
      </w:r>
    </w:p>
    <w:p w14:paraId="0154A3AE" w14:textId="77777777" w:rsidR="00317E98" w:rsidRPr="00317E98" w:rsidRDefault="00317E98" w:rsidP="00317E98">
      <w:pPr>
        <w:adjustRightInd w:val="0"/>
        <w:jc w:val="both"/>
        <w:rPr>
          <w:rFonts w:asciiTheme="minorHAnsi" w:hAnsiTheme="minorHAnsi" w:cs="Helvetica"/>
        </w:rPr>
      </w:pPr>
    </w:p>
    <w:p w14:paraId="2717E80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02.12.1. Os veículos utilizados nos serviços deverão respeitar as seguintes condições gerais.</w:t>
      </w:r>
    </w:p>
    <w:p w14:paraId="5B2D5FFC" w14:textId="77777777" w:rsidR="00317E98" w:rsidRPr="00317E98" w:rsidRDefault="00317E98" w:rsidP="00317E98">
      <w:pPr>
        <w:spacing w:line="276" w:lineRule="auto"/>
        <w:jc w:val="both"/>
        <w:rPr>
          <w:rFonts w:asciiTheme="minorHAnsi" w:hAnsiTheme="minorHAnsi"/>
        </w:rPr>
      </w:pPr>
    </w:p>
    <w:p w14:paraId="76C82D2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02.12.2. Os veículos deverão trazer, além das placas regulamentares, sinalizações de segurança, identificação da CONTRATADA, identificação do serviço prestado e telefone para reclamações, na forma a ser estabelecida pela CONTRATANTE.</w:t>
      </w:r>
    </w:p>
    <w:p w14:paraId="7879618C" w14:textId="77777777" w:rsidR="00317E98" w:rsidRPr="00317E98" w:rsidRDefault="00317E98" w:rsidP="00317E98">
      <w:pPr>
        <w:spacing w:line="276" w:lineRule="auto"/>
        <w:jc w:val="both"/>
        <w:rPr>
          <w:rFonts w:asciiTheme="minorHAnsi" w:hAnsiTheme="minorHAnsi"/>
        </w:rPr>
      </w:pPr>
    </w:p>
    <w:p w14:paraId="63A0282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 xml:space="preserve">02.12.3. Os veículos e equipamentos a serem utilizados nos serviços deverão ser dimensionados de forma a </w:t>
      </w:r>
      <w:r w:rsidRPr="00317E98">
        <w:rPr>
          <w:rFonts w:asciiTheme="minorHAnsi" w:hAnsiTheme="minorHAnsi"/>
        </w:rPr>
        <w:lastRenderedPageBreak/>
        <w:t>permitir a substituição e devida manutenção, preservando a execução dos serviços contratados.</w:t>
      </w:r>
    </w:p>
    <w:p w14:paraId="12322AFB" w14:textId="77777777" w:rsidR="00317E98" w:rsidRPr="00317E98" w:rsidRDefault="00317E98" w:rsidP="00317E98">
      <w:pPr>
        <w:spacing w:line="276" w:lineRule="auto"/>
        <w:jc w:val="both"/>
        <w:rPr>
          <w:rFonts w:asciiTheme="minorHAnsi" w:hAnsiTheme="minorHAnsi"/>
        </w:rPr>
      </w:pPr>
    </w:p>
    <w:p w14:paraId="29A7907D"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02.12.4. A CONTRATANTE poderá, a qualquer momento, exigir a troca de veículo ou equipamento que não seja adequado ou que não atenda às exigências dos serviços.</w:t>
      </w:r>
    </w:p>
    <w:p w14:paraId="1C5ED2D2" w14:textId="77777777" w:rsidR="00317E98" w:rsidRPr="00317E98" w:rsidRDefault="00317E98" w:rsidP="00317E98">
      <w:pPr>
        <w:spacing w:line="276" w:lineRule="auto"/>
        <w:jc w:val="both"/>
        <w:rPr>
          <w:rFonts w:asciiTheme="minorHAnsi" w:hAnsiTheme="minorHAnsi"/>
        </w:rPr>
      </w:pPr>
    </w:p>
    <w:p w14:paraId="7CCA79BC"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02.12.5. A CONTRATADA deverá manter os veículos e equipamentos em perfeitas condições de funcionamento, em especial quanto à manutenção, limpeza e acessórios de segurança. A verificação das condições de funcionamento dos veículos e equipamentos será feita periodicamente através de inspeção pela CONTRATANTE.</w:t>
      </w:r>
    </w:p>
    <w:p w14:paraId="7EAD0B04" w14:textId="77777777" w:rsidR="00317E98" w:rsidRPr="00317E98" w:rsidRDefault="00317E98" w:rsidP="00317E98">
      <w:pPr>
        <w:spacing w:line="276" w:lineRule="auto"/>
        <w:jc w:val="both"/>
        <w:rPr>
          <w:rFonts w:asciiTheme="minorHAnsi" w:hAnsiTheme="minorHAnsi"/>
        </w:rPr>
      </w:pPr>
    </w:p>
    <w:p w14:paraId="4F8CA40B"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02.12.6. A pintura dos veículos e equipamentos deverá ser feita, obrigatoriamente de acordo com as cores padrão, dizeres e logotipos determinados pela CONTRATANTE, contados a partir da data de início dos serviços. Esta pintura deverá ser refeita quando se fizer necessário.</w:t>
      </w:r>
    </w:p>
    <w:p w14:paraId="617E231E" w14:textId="77777777" w:rsidR="00317E98" w:rsidRPr="00317E98" w:rsidRDefault="00317E98" w:rsidP="00317E98">
      <w:pPr>
        <w:spacing w:line="276" w:lineRule="auto"/>
        <w:jc w:val="both"/>
        <w:rPr>
          <w:rFonts w:asciiTheme="minorHAnsi" w:hAnsiTheme="minorHAnsi"/>
        </w:rPr>
      </w:pPr>
    </w:p>
    <w:p w14:paraId="3F16300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02.12.7. O transporte de pessoal da CONTRATADA para realização dos diversos serviços deverá ser feito em veículo apropriado e adequado a esse tipo de transporte, obedecidas as normas de segurança vigentes.</w:t>
      </w:r>
    </w:p>
    <w:p w14:paraId="513D7F98" w14:textId="77777777" w:rsidR="00317E98" w:rsidRPr="00317E98" w:rsidRDefault="00317E98" w:rsidP="00317E98">
      <w:pPr>
        <w:spacing w:line="276" w:lineRule="auto"/>
        <w:jc w:val="both"/>
        <w:rPr>
          <w:rFonts w:asciiTheme="minorHAnsi" w:hAnsiTheme="minorHAnsi"/>
        </w:rPr>
      </w:pPr>
    </w:p>
    <w:p w14:paraId="3F54B825"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02.12.8. As marcas, os modelos, a capacidade e outras características dos veículos propostos para realização dos serviços, ficam a critério da CONTRATADA.</w:t>
      </w:r>
    </w:p>
    <w:p w14:paraId="302939AF" w14:textId="77777777" w:rsidR="00317E98" w:rsidRPr="00317E98" w:rsidRDefault="00317E98" w:rsidP="00317E98">
      <w:pPr>
        <w:spacing w:line="276" w:lineRule="auto"/>
        <w:jc w:val="both"/>
        <w:rPr>
          <w:rFonts w:asciiTheme="minorHAnsi" w:hAnsiTheme="minorHAnsi"/>
        </w:rPr>
      </w:pPr>
    </w:p>
    <w:p w14:paraId="3896CB0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02.12.9. Os veículos automotores equipados a serem utilizados pela CONTRATADA, para realização de cada tipo de serviço, deverão estar adequados e disponíveis para uso imediato, ou seja, os equipamentos deverão estar devidamente instalados no chassi dos veículos e o conjunto estar em boas condições de operação.</w:t>
      </w:r>
    </w:p>
    <w:p w14:paraId="0BF7F7A8" w14:textId="77777777" w:rsidR="00317E98" w:rsidRPr="00317E98" w:rsidRDefault="00317E98" w:rsidP="00317E98">
      <w:pPr>
        <w:spacing w:line="276" w:lineRule="auto"/>
        <w:jc w:val="both"/>
        <w:rPr>
          <w:rFonts w:asciiTheme="minorHAnsi" w:hAnsiTheme="minorHAnsi"/>
        </w:rPr>
      </w:pPr>
    </w:p>
    <w:p w14:paraId="42E4A446"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02.12.10. Os veículos, máquinas e equipamentos não poderão ter ano de fabricação anterior à </w:t>
      </w:r>
      <w:r w:rsidRPr="00317E98">
        <w:rPr>
          <w:rFonts w:asciiTheme="minorHAnsi" w:hAnsiTheme="minorHAnsi"/>
          <w:b/>
        </w:rPr>
        <w:t>2.020, ou seja, no máximo 05 (cinco) anos de uso.</w:t>
      </w:r>
    </w:p>
    <w:p w14:paraId="587EECC4" w14:textId="77777777" w:rsidR="00317E98" w:rsidRPr="00317E98" w:rsidRDefault="00317E98" w:rsidP="00317E98">
      <w:pPr>
        <w:spacing w:line="276" w:lineRule="auto"/>
        <w:jc w:val="both"/>
        <w:rPr>
          <w:rFonts w:asciiTheme="minorHAnsi" w:hAnsiTheme="minorHAnsi"/>
        </w:rPr>
      </w:pPr>
    </w:p>
    <w:p w14:paraId="184E052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02.12.11. Nos veículos e equipamentos, somente deverão constar dizeres ou símbolos autorizados pela CONTRATANTE, não sendo permitida a exploração de publicidade.</w:t>
      </w:r>
    </w:p>
    <w:p w14:paraId="04287CDE" w14:textId="77777777" w:rsidR="00317E98" w:rsidRPr="00317E98" w:rsidRDefault="00317E98" w:rsidP="00317E98">
      <w:pPr>
        <w:spacing w:line="276" w:lineRule="auto"/>
        <w:jc w:val="both"/>
        <w:rPr>
          <w:rFonts w:asciiTheme="minorHAnsi" w:hAnsiTheme="minorHAnsi"/>
        </w:rPr>
      </w:pPr>
    </w:p>
    <w:p w14:paraId="204B0001"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02.12.12. Em cada veículo ou equipamento deverá ser pintado prefixo operacional, podendo a CONTRATADA manter também o seu próprio.</w:t>
      </w:r>
    </w:p>
    <w:p w14:paraId="784BF868" w14:textId="77777777" w:rsidR="00317E98" w:rsidRPr="00317E98" w:rsidRDefault="00317E98" w:rsidP="00317E98">
      <w:pPr>
        <w:spacing w:line="276" w:lineRule="auto"/>
        <w:jc w:val="both"/>
        <w:rPr>
          <w:rFonts w:asciiTheme="minorHAnsi" w:hAnsiTheme="minorHAnsi"/>
        </w:rPr>
      </w:pPr>
    </w:p>
    <w:p w14:paraId="1585AA04"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02.12.13. Os veículos e equipamentos a serem utilizados nos serviços, deverão atender às especificações descritas nos itens dos serviços a serem executados.</w:t>
      </w:r>
    </w:p>
    <w:p w14:paraId="43D81539" w14:textId="77777777" w:rsidR="00317E98" w:rsidRPr="00317E98" w:rsidRDefault="00317E98" w:rsidP="00317E98">
      <w:pPr>
        <w:spacing w:line="276" w:lineRule="auto"/>
        <w:jc w:val="both"/>
        <w:rPr>
          <w:rFonts w:asciiTheme="minorHAnsi" w:hAnsiTheme="minorHAnsi"/>
        </w:rPr>
      </w:pPr>
    </w:p>
    <w:p w14:paraId="53B30745"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02.12.14. Toda a manutenção dos veículos será de responsabilidade da CONTRATADA, inclusive o combustível.</w:t>
      </w:r>
    </w:p>
    <w:p w14:paraId="162ABA8F" w14:textId="77777777" w:rsidR="00317E98" w:rsidRPr="00317E98" w:rsidRDefault="00317E98" w:rsidP="00317E98">
      <w:pPr>
        <w:spacing w:line="276" w:lineRule="auto"/>
        <w:jc w:val="both"/>
        <w:rPr>
          <w:rFonts w:asciiTheme="minorHAnsi" w:hAnsiTheme="minorHAnsi"/>
        </w:rPr>
      </w:pPr>
    </w:p>
    <w:p w14:paraId="0043C74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02.12.15. Durante a vigência da prestação dos serviços se algum veículo apresentar algum defeito ou avaria deverá ser substituído imediatamente por outro equivalente.</w:t>
      </w:r>
    </w:p>
    <w:p w14:paraId="4340EC00" w14:textId="77777777" w:rsidR="00317E98" w:rsidRPr="00317E98" w:rsidRDefault="00317E98" w:rsidP="00317E98">
      <w:pPr>
        <w:pStyle w:val="PargrafodaLista"/>
        <w:spacing w:line="276" w:lineRule="auto"/>
        <w:ind w:left="0"/>
        <w:rPr>
          <w:rFonts w:asciiTheme="minorHAnsi" w:hAnsiTheme="minorHAnsi" w:cs="Arial"/>
          <w:b/>
          <w:bCs/>
        </w:rPr>
      </w:pPr>
    </w:p>
    <w:p w14:paraId="2CAA837C"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lastRenderedPageBreak/>
        <w:t>02.13. DAS EDIFICAÇÕES E INSTALAÇÕES</w:t>
      </w:r>
    </w:p>
    <w:p w14:paraId="2482F8DA" w14:textId="77777777" w:rsidR="00317E98" w:rsidRPr="00317E98" w:rsidRDefault="00317E98" w:rsidP="00317E98">
      <w:pPr>
        <w:adjustRightInd w:val="0"/>
        <w:jc w:val="both"/>
        <w:rPr>
          <w:rFonts w:asciiTheme="minorHAnsi" w:hAnsiTheme="minorHAnsi" w:cs="Helvetica"/>
        </w:rPr>
      </w:pPr>
    </w:p>
    <w:p w14:paraId="4F917DA4"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02.13.1. A CONTRATADA deverá disponibilizar instalações fixas, onde os veículos, equipamentos e ferramentaria possam permanecer guardados, de forma que os servidores da CONTRATADA possam se preparar com os equipamentos e ferramenta para o início da jornada de trabalho.</w:t>
      </w:r>
    </w:p>
    <w:p w14:paraId="1B8DCA22" w14:textId="77777777" w:rsidR="00317E98" w:rsidRPr="00317E98" w:rsidRDefault="00317E98" w:rsidP="00317E98">
      <w:pPr>
        <w:spacing w:line="276" w:lineRule="auto"/>
        <w:jc w:val="both"/>
        <w:rPr>
          <w:rFonts w:asciiTheme="minorHAnsi" w:hAnsiTheme="minorHAnsi"/>
        </w:rPr>
      </w:pPr>
    </w:p>
    <w:p w14:paraId="29902DC1"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02.13.2. Deverá, igualmente, disponibilizar garagem ou pátio de estacionamento, não sendo permitida a permanência de veículos e equipamentos nas vias públicas ou nos setores da Prefeitura de São Joaquim da Barra, quando não estiverem em serviço.</w:t>
      </w:r>
    </w:p>
    <w:p w14:paraId="1B380FD2" w14:textId="77777777" w:rsidR="00317E98" w:rsidRPr="00317E98" w:rsidRDefault="00317E98" w:rsidP="00317E98">
      <w:pPr>
        <w:spacing w:line="276" w:lineRule="auto"/>
        <w:jc w:val="both"/>
        <w:rPr>
          <w:rFonts w:asciiTheme="minorHAnsi" w:hAnsiTheme="minorHAnsi"/>
        </w:rPr>
      </w:pPr>
    </w:p>
    <w:p w14:paraId="50C3A270" w14:textId="77777777" w:rsidR="00317E98" w:rsidRPr="00317E98" w:rsidRDefault="00317E98" w:rsidP="00317E98">
      <w:pPr>
        <w:pStyle w:val="PargrafodaLista"/>
        <w:spacing w:line="276" w:lineRule="auto"/>
        <w:ind w:left="0"/>
        <w:rPr>
          <w:rFonts w:asciiTheme="minorHAnsi" w:hAnsiTheme="minorHAnsi" w:cs="Arial"/>
          <w:b/>
          <w:bCs/>
        </w:rPr>
      </w:pPr>
      <w:r w:rsidRPr="00317E98">
        <w:rPr>
          <w:rFonts w:asciiTheme="minorHAnsi" w:hAnsiTheme="minorHAnsi" w:cs="Arial"/>
          <w:b/>
          <w:bCs/>
        </w:rPr>
        <w:t>02.14. DO PESSOAL QUE EXECUTARÃO OS SERVIÇOS</w:t>
      </w:r>
    </w:p>
    <w:p w14:paraId="7C3B7089" w14:textId="77777777" w:rsidR="00317E98" w:rsidRPr="00317E98" w:rsidRDefault="00317E98" w:rsidP="00317E98">
      <w:pPr>
        <w:adjustRightInd w:val="0"/>
        <w:jc w:val="both"/>
        <w:rPr>
          <w:rFonts w:asciiTheme="minorHAnsi" w:hAnsiTheme="minorHAnsi" w:cs="Helvetica"/>
        </w:rPr>
      </w:pPr>
    </w:p>
    <w:p w14:paraId="0F592D69" w14:textId="77777777" w:rsidR="00317E98" w:rsidRPr="00317E98" w:rsidRDefault="00317E98" w:rsidP="00317E98">
      <w:pPr>
        <w:spacing w:line="276" w:lineRule="auto"/>
        <w:jc w:val="both"/>
        <w:rPr>
          <w:rFonts w:asciiTheme="minorHAnsi" w:hAnsiTheme="minorHAnsi"/>
          <w:b/>
        </w:rPr>
      </w:pPr>
      <w:r w:rsidRPr="00317E98">
        <w:rPr>
          <w:rFonts w:asciiTheme="minorHAnsi" w:hAnsiTheme="minorHAnsi"/>
        </w:rPr>
        <w:t xml:space="preserve">02.14.1 Competirá à CONTRATADA a admissão de motoristas, ajudantes, funcionários, mecânicos e demais operários, necessários ao desempenho dos serviços, correndo por sua conta, também, os encargos sociais, seguros, uniformes, EPI’S e demais exigências das Leis Trabalhistas, </w:t>
      </w:r>
      <w:r w:rsidRPr="00317E98">
        <w:rPr>
          <w:rFonts w:asciiTheme="minorHAnsi" w:hAnsiTheme="minorHAnsi"/>
          <w:b/>
        </w:rPr>
        <w:t xml:space="preserve">inclusive adicional de insalubridade e periculosidade, tendo em vista que haverá casos em que os serviços serão insalubres. </w:t>
      </w:r>
    </w:p>
    <w:p w14:paraId="6B2FCF83" w14:textId="77777777" w:rsidR="00317E98" w:rsidRPr="00317E98" w:rsidRDefault="00317E98" w:rsidP="00317E98">
      <w:pPr>
        <w:spacing w:line="276" w:lineRule="auto"/>
        <w:jc w:val="both"/>
        <w:rPr>
          <w:rFonts w:asciiTheme="minorHAnsi" w:hAnsiTheme="minorHAnsi"/>
        </w:rPr>
      </w:pPr>
    </w:p>
    <w:p w14:paraId="2438C18A"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02.14.2. Só deverão ser admitidos candidatos que se apresentem munidos de seus documentos em ordem. Só serão mantidos em serviço os empregados cuidadosos, atenciosos e educados para com o público.</w:t>
      </w:r>
    </w:p>
    <w:p w14:paraId="306582CE" w14:textId="77777777" w:rsidR="00317E98" w:rsidRPr="00317E98" w:rsidRDefault="00317E98" w:rsidP="00317E98">
      <w:pPr>
        <w:spacing w:line="276" w:lineRule="auto"/>
        <w:jc w:val="both"/>
        <w:rPr>
          <w:rFonts w:asciiTheme="minorHAnsi" w:hAnsiTheme="minorHAnsi"/>
        </w:rPr>
      </w:pPr>
    </w:p>
    <w:p w14:paraId="4157F11A"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02.14.3. A fiscalização terá direito de exigir o afastamento dos serviços, a qual deverá realizar-se em 48 (quarenta e oito) horas, de todo empregado cuja conduta seja prejudicial ao bom andamento do serviço. Se a dispensa der origem a ação na Justiça, o Município não terá, em nenhum caso, qualquer responsabilidade.</w:t>
      </w:r>
    </w:p>
    <w:p w14:paraId="65C94B3C" w14:textId="77777777" w:rsidR="00317E98" w:rsidRPr="00317E98" w:rsidRDefault="00317E98" w:rsidP="00317E98">
      <w:pPr>
        <w:spacing w:line="276" w:lineRule="auto"/>
        <w:jc w:val="both"/>
        <w:rPr>
          <w:rFonts w:asciiTheme="minorHAnsi" w:hAnsiTheme="minorHAnsi"/>
        </w:rPr>
      </w:pPr>
    </w:p>
    <w:p w14:paraId="76582000"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02.14.4. É absolutamente vedada, por parte do pessoal da CONTRATADA, a execução de serviços que não sejam objeto do presente Memorial.</w:t>
      </w:r>
    </w:p>
    <w:p w14:paraId="2DD08CB9" w14:textId="77777777" w:rsidR="00317E98" w:rsidRPr="00317E98" w:rsidRDefault="00317E98" w:rsidP="00317E98">
      <w:pPr>
        <w:spacing w:line="276" w:lineRule="auto"/>
        <w:jc w:val="both"/>
        <w:rPr>
          <w:rFonts w:asciiTheme="minorHAnsi" w:hAnsiTheme="minorHAnsi"/>
        </w:rPr>
      </w:pPr>
    </w:p>
    <w:p w14:paraId="34B35E43"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02.14.5. Será terminantemente proibido aos empregados fazer catação ou triagem de resíduos, ingerirem bebidas alcoólicas em serviço e pedirem gratificações ou donativos de qualquer espécie.</w:t>
      </w:r>
    </w:p>
    <w:p w14:paraId="60340E00" w14:textId="77777777" w:rsidR="00317E98" w:rsidRPr="00317E98" w:rsidRDefault="00317E98" w:rsidP="00317E98">
      <w:pPr>
        <w:spacing w:line="276" w:lineRule="auto"/>
        <w:jc w:val="both"/>
        <w:rPr>
          <w:rFonts w:asciiTheme="minorHAnsi" w:hAnsiTheme="minorHAnsi"/>
        </w:rPr>
      </w:pPr>
    </w:p>
    <w:p w14:paraId="4809F1C9"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02.14.6. Caberá à CONTRATADA apresentar nos locais determinados e no horário de trabalho os Operários devidamente equipados e uniformizados.</w:t>
      </w:r>
    </w:p>
    <w:p w14:paraId="408D996A" w14:textId="77777777" w:rsidR="00317E98" w:rsidRPr="00317E98" w:rsidRDefault="00317E98" w:rsidP="00317E98">
      <w:pPr>
        <w:spacing w:line="276" w:lineRule="auto"/>
        <w:jc w:val="both"/>
        <w:rPr>
          <w:rFonts w:asciiTheme="minorHAnsi" w:hAnsiTheme="minorHAnsi"/>
        </w:rPr>
      </w:pPr>
    </w:p>
    <w:p w14:paraId="134358D8"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02.14.7. A empresa CONTRATADA deverá enviar, habitualmente folha de pagamento relativa aos empregados envolvidos nas atividades objeto do presente, bem como comprovantes dos recolhimentos dos encargos sociais instituídos por Lei.</w:t>
      </w:r>
    </w:p>
    <w:p w14:paraId="19B40813" w14:textId="77777777" w:rsidR="00317E98" w:rsidRPr="00317E98" w:rsidRDefault="00317E98" w:rsidP="00317E98">
      <w:pPr>
        <w:spacing w:line="276" w:lineRule="auto"/>
        <w:jc w:val="both"/>
        <w:rPr>
          <w:rFonts w:asciiTheme="minorHAnsi" w:hAnsiTheme="minorHAnsi"/>
        </w:rPr>
      </w:pPr>
    </w:p>
    <w:p w14:paraId="2AA67DD2"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02.14.8. A CONTRATADA deverá dispor de 1 (um) supervisor de serviços para cada no máximo 50 (cinquenta) trabalhadores contratados através das equipes padrões ou execução dos serviços de mão-de-obra de trabalhadores braçais.</w:t>
      </w:r>
    </w:p>
    <w:p w14:paraId="5035AE9D"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b/>
          <w:lang w:eastAsia="pt-BR"/>
        </w:rPr>
      </w:pPr>
    </w:p>
    <w:p w14:paraId="3678A842" w14:textId="77777777" w:rsidR="00317E98" w:rsidRPr="00317E98" w:rsidRDefault="00317E98" w:rsidP="00317E98">
      <w:pPr>
        <w:pStyle w:val="PargrafodaLista"/>
        <w:tabs>
          <w:tab w:val="left" w:pos="0"/>
          <w:tab w:val="left" w:pos="284"/>
        </w:tabs>
        <w:spacing w:line="276" w:lineRule="auto"/>
        <w:ind w:left="0"/>
        <w:rPr>
          <w:rFonts w:asciiTheme="minorHAnsi" w:hAnsiTheme="minorHAnsi"/>
        </w:rPr>
      </w:pPr>
      <w:r w:rsidRPr="00317E98">
        <w:rPr>
          <w:rFonts w:asciiTheme="minorHAnsi" w:hAnsiTheme="minorHAnsi" w:cs="Arial"/>
          <w:b/>
          <w:bCs/>
        </w:rPr>
        <w:lastRenderedPageBreak/>
        <w:t>02.15. DO TRANSPORTE E DESCARTE DOS RESIDUOS COLETADOS</w:t>
      </w:r>
      <w:r w:rsidRPr="00317E98">
        <w:rPr>
          <w:rFonts w:asciiTheme="minorHAnsi" w:hAnsiTheme="minorHAnsi"/>
        </w:rPr>
        <w:t xml:space="preserve">                               </w:t>
      </w:r>
    </w:p>
    <w:p w14:paraId="4DDBC30B" w14:textId="77777777" w:rsidR="00317E98" w:rsidRPr="00317E98" w:rsidRDefault="00317E98" w:rsidP="00317E98">
      <w:pPr>
        <w:pStyle w:val="PargrafodaLista"/>
        <w:tabs>
          <w:tab w:val="left" w:pos="0"/>
          <w:tab w:val="left" w:pos="284"/>
        </w:tabs>
        <w:spacing w:line="276" w:lineRule="auto"/>
        <w:ind w:left="0"/>
        <w:rPr>
          <w:rFonts w:asciiTheme="minorHAnsi" w:hAnsiTheme="minorHAnsi"/>
        </w:rPr>
      </w:pPr>
    </w:p>
    <w:p w14:paraId="02D65963" w14:textId="77777777" w:rsidR="00317E98" w:rsidRPr="00317E98" w:rsidRDefault="00317E98" w:rsidP="00317E98">
      <w:pPr>
        <w:spacing w:line="276" w:lineRule="auto"/>
        <w:jc w:val="both"/>
        <w:rPr>
          <w:rFonts w:asciiTheme="minorHAnsi" w:hAnsiTheme="minorHAnsi"/>
        </w:rPr>
      </w:pPr>
      <w:r w:rsidRPr="00317E98">
        <w:rPr>
          <w:rFonts w:asciiTheme="minorHAnsi" w:hAnsiTheme="minorHAnsi"/>
        </w:rPr>
        <w:t>02.15.1. Todos os tipos de resíduo que forem coletados deverão ser descartados no local indicado pela CONTRATADA, onde este local poderá ser, em alguns pontos dentro do próprio município de São Joaquim da Barra ou em local devidamente habilitado e licenciado para o recebimento de resíduos, onde a distância máxima poderá ser de até 50 (cinquenta) quilômetros (sendo o trajeto de ida e volta de até 100 Km) do município de São Joaquim da Barra.</w:t>
      </w:r>
    </w:p>
    <w:p w14:paraId="742FDD04"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b/>
          <w:lang w:eastAsia="pt-BR"/>
        </w:rPr>
      </w:pPr>
    </w:p>
    <w:p w14:paraId="6B3EC92E"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b/>
          <w:lang w:eastAsia="pt-BR"/>
        </w:rPr>
      </w:pPr>
      <w:r w:rsidRPr="00317E98">
        <w:rPr>
          <w:rFonts w:asciiTheme="minorHAnsi" w:eastAsia="Times New Roman" w:hAnsiTheme="minorHAnsi"/>
          <w:b/>
          <w:lang w:eastAsia="pt-BR"/>
        </w:rPr>
        <w:t xml:space="preserve">03. DO CETIFICADO DE CAPACIDADE TÉCNICA: </w:t>
      </w:r>
      <w:r w:rsidRPr="00317E98">
        <w:rPr>
          <w:rFonts w:asciiTheme="minorHAnsi" w:hAnsiTheme="minorHAnsi"/>
        </w:rPr>
        <w:t>Solicito que inclua entre as exigências de Habilitação o Certificado de Capacidade Técnica, referente a prestação dos serviços solicitados.</w:t>
      </w:r>
    </w:p>
    <w:p w14:paraId="62B8DBAD"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b/>
          <w:lang w:eastAsia="pt-BR"/>
        </w:rPr>
      </w:pPr>
    </w:p>
    <w:p w14:paraId="68D06053"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b/>
          <w:lang w:eastAsia="pt-BR"/>
        </w:rPr>
      </w:pPr>
      <w:r w:rsidRPr="00317E98">
        <w:rPr>
          <w:rFonts w:asciiTheme="minorHAnsi" w:eastAsia="Times New Roman" w:hAnsiTheme="minorHAnsi"/>
          <w:b/>
          <w:lang w:eastAsia="pt-BR"/>
        </w:rPr>
        <w:t xml:space="preserve">04. DA ADEQUAÇÃO ORÇAMENTARIA: </w:t>
      </w:r>
      <w:r w:rsidRPr="00317E98">
        <w:rPr>
          <w:rFonts w:asciiTheme="minorHAnsi" w:eastAsia="Times New Roman" w:hAnsiTheme="minorHAnsi"/>
          <w:lang w:eastAsia="pt-BR"/>
        </w:rPr>
        <w:t>As despesas decorrentes da contratação correrão à conta de recursos específicos consignados na Administração Municipal.</w:t>
      </w:r>
    </w:p>
    <w:p w14:paraId="1D0C403F"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lang w:eastAsia="pt-BR"/>
        </w:rPr>
      </w:pPr>
    </w:p>
    <w:p w14:paraId="7A098088" w14:textId="77777777" w:rsidR="00317E98" w:rsidRPr="00317E98" w:rsidRDefault="00317E98" w:rsidP="00317E98">
      <w:pPr>
        <w:pStyle w:val="PargrafodaLista"/>
        <w:tabs>
          <w:tab w:val="left" w:pos="0"/>
          <w:tab w:val="left" w:pos="284"/>
        </w:tabs>
        <w:spacing w:line="276" w:lineRule="auto"/>
        <w:ind w:left="0"/>
        <w:rPr>
          <w:rFonts w:asciiTheme="minorHAnsi" w:eastAsia="Times New Roman" w:hAnsiTheme="minorHAnsi"/>
          <w:lang w:eastAsia="pt-BR"/>
        </w:rPr>
      </w:pPr>
      <w:r w:rsidRPr="00317E98">
        <w:rPr>
          <w:rFonts w:asciiTheme="minorHAnsi" w:eastAsia="Times New Roman" w:hAnsiTheme="minorHAnsi"/>
          <w:b/>
          <w:bCs/>
          <w:lang w:eastAsia="pt-BR"/>
        </w:rPr>
        <w:t>04.1.</w:t>
      </w:r>
      <w:r w:rsidRPr="00317E98">
        <w:rPr>
          <w:rFonts w:asciiTheme="minorHAnsi" w:eastAsia="Times New Roman" w:hAnsiTheme="minorHAnsi"/>
          <w:lang w:eastAsia="pt-BR"/>
        </w:rPr>
        <w:t xml:space="preserve"> A contratação será atendida pelas seguintes dotações:</w:t>
      </w:r>
    </w:p>
    <w:p w14:paraId="5994E4D4" w14:textId="77777777" w:rsidR="00317E98" w:rsidRPr="00317E98" w:rsidRDefault="00317E98" w:rsidP="00317E98">
      <w:pPr>
        <w:pStyle w:val="Corpodetexto"/>
        <w:tabs>
          <w:tab w:val="left" w:pos="3828"/>
        </w:tabs>
        <w:rPr>
          <w:rFonts w:asciiTheme="minorHAnsi" w:eastAsia="Times New Roman" w:hAnsiTheme="minorHAnsi"/>
          <w:lang w:val="pt-BR" w:eastAsia="pt-BR"/>
        </w:rPr>
      </w:pPr>
    </w:p>
    <w:p w14:paraId="07B12097" w14:textId="77777777" w:rsidR="00D168E7" w:rsidRDefault="00D168E7" w:rsidP="00D168E7">
      <w:pPr>
        <w:jc w:val="both"/>
        <w:rPr>
          <w:b/>
          <w:bCs/>
        </w:rPr>
      </w:pPr>
    </w:p>
    <w:p w14:paraId="313BF0F6" w14:textId="77777777" w:rsidR="00D168E7" w:rsidRPr="00C76B8A" w:rsidRDefault="00D168E7" w:rsidP="00D168E7">
      <w:pPr>
        <w:pStyle w:val="Default"/>
        <w:ind w:firstLine="284"/>
        <w:rPr>
          <w:rFonts w:asciiTheme="minorHAnsi" w:hAnsiTheme="minorHAnsi"/>
          <w:sz w:val="22"/>
          <w:szCs w:val="22"/>
        </w:rPr>
      </w:pPr>
      <w:r>
        <w:rPr>
          <w:rFonts w:asciiTheme="minorHAnsi" w:hAnsiTheme="minorHAnsi"/>
          <w:b/>
          <w:bCs/>
          <w:sz w:val="22"/>
          <w:szCs w:val="22"/>
        </w:rPr>
        <w:t>02.07.02</w:t>
      </w:r>
      <w:r w:rsidRPr="00C76B8A">
        <w:rPr>
          <w:rFonts w:asciiTheme="minorHAnsi" w:hAnsiTheme="minorHAnsi"/>
          <w:b/>
          <w:bCs/>
          <w:sz w:val="22"/>
          <w:szCs w:val="22"/>
        </w:rPr>
        <w:t xml:space="preserve">                                    </w:t>
      </w:r>
      <w:r>
        <w:rPr>
          <w:rFonts w:asciiTheme="minorHAnsi" w:hAnsiTheme="minorHAnsi"/>
          <w:b/>
          <w:bCs/>
          <w:sz w:val="22"/>
          <w:szCs w:val="22"/>
        </w:rPr>
        <w:t xml:space="preserve">   SERVIÇOS URBANOS </w:t>
      </w:r>
    </w:p>
    <w:p w14:paraId="6397D85E" w14:textId="77777777" w:rsidR="00D168E7" w:rsidRPr="00C76B8A" w:rsidRDefault="00D168E7" w:rsidP="00D168E7">
      <w:pPr>
        <w:pStyle w:val="Default"/>
        <w:ind w:firstLine="284"/>
        <w:rPr>
          <w:rFonts w:asciiTheme="minorHAnsi" w:hAnsiTheme="minorHAnsi"/>
          <w:sz w:val="22"/>
          <w:szCs w:val="22"/>
        </w:rPr>
      </w:pPr>
      <w:r>
        <w:rPr>
          <w:rFonts w:asciiTheme="minorHAnsi" w:hAnsiTheme="minorHAnsi"/>
          <w:b/>
          <w:bCs/>
          <w:sz w:val="22"/>
          <w:szCs w:val="22"/>
        </w:rPr>
        <w:t xml:space="preserve">15.452.0016.2069.0000            MANUT. DO SERVIÇOS MUNICIPAIS – LIMPEZA PÚBLICA </w:t>
      </w:r>
    </w:p>
    <w:p w14:paraId="53548788" w14:textId="77777777" w:rsidR="00D168E7" w:rsidRPr="00C76B8A" w:rsidRDefault="00D168E7" w:rsidP="00D168E7">
      <w:pPr>
        <w:pStyle w:val="Default"/>
        <w:ind w:firstLine="284"/>
        <w:rPr>
          <w:rFonts w:asciiTheme="minorHAnsi" w:hAnsiTheme="minorHAnsi"/>
          <w:sz w:val="22"/>
          <w:szCs w:val="22"/>
        </w:rPr>
      </w:pPr>
      <w:r>
        <w:rPr>
          <w:rFonts w:asciiTheme="minorHAnsi" w:hAnsiTheme="minorHAnsi"/>
          <w:b/>
          <w:sz w:val="22"/>
          <w:szCs w:val="22"/>
        </w:rPr>
        <w:t xml:space="preserve">3.3.90.39.00                                OUTROS SERVIÇOS DE TERCEIROS – PESSOA JURÍDICA </w:t>
      </w:r>
    </w:p>
    <w:p w14:paraId="6EC31067" w14:textId="77777777" w:rsidR="00317E98" w:rsidRPr="00D168E7" w:rsidRDefault="00317E98" w:rsidP="00317E98">
      <w:pPr>
        <w:adjustRightInd w:val="0"/>
        <w:rPr>
          <w:rFonts w:asciiTheme="minorHAnsi" w:eastAsia="Calibri" w:hAnsiTheme="minorHAnsi" w:cs="Calibri Bold"/>
          <w:b/>
          <w:bCs/>
          <w:lang w:val="pt-BR"/>
        </w:rPr>
      </w:pPr>
    </w:p>
    <w:p w14:paraId="4C592E03" w14:textId="77777777" w:rsidR="00317E98" w:rsidRPr="00317E98" w:rsidRDefault="00317E98" w:rsidP="00317E98">
      <w:pPr>
        <w:spacing w:line="276" w:lineRule="auto"/>
        <w:rPr>
          <w:rFonts w:asciiTheme="minorHAnsi" w:hAnsiTheme="minorHAnsi"/>
        </w:rPr>
      </w:pPr>
    </w:p>
    <w:p w14:paraId="144706D4" w14:textId="77777777" w:rsidR="00317E98" w:rsidRPr="00317E98" w:rsidRDefault="00317E98" w:rsidP="00317E98">
      <w:pPr>
        <w:spacing w:line="276" w:lineRule="auto"/>
        <w:rPr>
          <w:rFonts w:asciiTheme="minorHAnsi" w:hAnsiTheme="minorHAnsi"/>
        </w:rPr>
      </w:pPr>
    </w:p>
    <w:p w14:paraId="03DDAF69" w14:textId="77777777" w:rsidR="00317E98" w:rsidRPr="00317E98" w:rsidRDefault="00317E98" w:rsidP="00317E98">
      <w:pPr>
        <w:spacing w:line="276" w:lineRule="auto"/>
        <w:rPr>
          <w:rFonts w:asciiTheme="minorHAnsi" w:hAnsiTheme="minorHAnsi"/>
        </w:rPr>
      </w:pPr>
    </w:p>
    <w:p w14:paraId="6A9F120E" w14:textId="77777777" w:rsidR="00317E98" w:rsidRPr="00317E98" w:rsidRDefault="00317E98" w:rsidP="00317E98">
      <w:pPr>
        <w:jc w:val="center"/>
        <w:rPr>
          <w:rFonts w:asciiTheme="minorHAnsi" w:hAnsiTheme="minorHAnsi"/>
        </w:rPr>
      </w:pPr>
      <w:r w:rsidRPr="00317E98">
        <w:rPr>
          <w:rFonts w:asciiTheme="minorHAnsi" w:hAnsiTheme="minorHAnsi"/>
          <w:b/>
        </w:rPr>
        <w:t>Atenciosamente.</w:t>
      </w:r>
    </w:p>
    <w:p w14:paraId="738484CA" w14:textId="77777777" w:rsidR="00317E98" w:rsidRPr="00317E98" w:rsidRDefault="00317E98" w:rsidP="00317E98">
      <w:pPr>
        <w:jc w:val="center"/>
        <w:rPr>
          <w:rFonts w:asciiTheme="minorHAnsi" w:hAnsiTheme="minorHAnsi"/>
          <w:b/>
        </w:rPr>
      </w:pPr>
      <w:r w:rsidRPr="00317E98">
        <w:rPr>
          <w:rFonts w:asciiTheme="minorHAnsi" w:hAnsiTheme="minorHAnsi"/>
          <w:b/>
        </w:rPr>
        <w:t>São Joaquim da Barra, 24/07/2025.</w:t>
      </w:r>
    </w:p>
    <w:p w14:paraId="174F43E1" w14:textId="77777777" w:rsidR="00317E98" w:rsidRDefault="00317E98">
      <w:pPr>
        <w:rPr>
          <w:rFonts w:asciiTheme="minorHAnsi" w:hAnsiTheme="minorHAnsi" w:cs="Times New Roman"/>
          <w:b/>
        </w:rPr>
      </w:pPr>
    </w:p>
    <w:p w14:paraId="4C42EB8F" w14:textId="07039965" w:rsidR="00317E98" w:rsidRDefault="00317E98">
      <w:pPr>
        <w:rPr>
          <w:rFonts w:asciiTheme="minorHAnsi" w:hAnsiTheme="minorHAnsi" w:cs="Times New Roman"/>
          <w:b/>
        </w:rPr>
      </w:pPr>
      <w:r>
        <w:rPr>
          <w:rFonts w:asciiTheme="minorHAnsi" w:hAnsiTheme="minorHAnsi" w:cs="Times New Roman"/>
          <w:b/>
        </w:rPr>
        <w:br w:type="page"/>
      </w:r>
    </w:p>
    <w:p w14:paraId="302066D3" w14:textId="77777777" w:rsidR="00496208" w:rsidRDefault="00496208">
      <w:pPr>
        <w:rPr>
          <w:rFonts w:asciiTheme="minorHAnsi" w:hAnsiTheme="minorHAnsi" w:cs="Times New Roman"/>
          <w:b/>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44934D2"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E72F83">
        <w:rPr>
          <w:rFonts w:asciiTheme="minorHAnsi" w:hAnsiTheme="minorHAnsi" w:cstheme="minorHAnsi"/>
          <w:b/>
        </w:rPr>
        <w:t>097/2025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2B4077C"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E72F83">
        <w:rPr>
          <w:rFonts w:asciiTheme="minorHAnsi" w:hAnsiTheme="minorHAnsi" w:cstheme="minorHAnsi"/>
        </w:rPr>
        <w:t>097/2025</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3F11D756" w14:textId="77777777" w:rsidR="00D168E7" w:rsidRDefault="00D168E7" w:rsidP="00D168E7">
      <w:pPr>
        <w:jc w:val="both"/>
        <w:rPr>
          <w:b/>
          <w:bCs/>
        </w:rPr>
      </w:pPr>
      <w:r w:rsidRPr="003D7932">
        <w:rPr>
          <w:rFonts w:asciiTheme="minorHAnsi" w:hAnsiTheme="minorHAnsi"/>
          <w:b/>
          <w:bCs/>
        </w:rPr>
        <w:t xml:space="preserve">OBJETO: CONTRATAÇÃO DE EMPRESA </w:t>
      </w:r>
      <w:r>
        <w:rPr>
          <w:rFonts w:asciiTheme="minorHAnsi" w:hAnsiTheme="minorHAnsi"/>
          <w:b/>
          <w:bCs/>
        </w:rPr>
        <w:t xml:space="preserve">DEVIDAMENTE HABILITADA E LICENCIADA PARA A EXECUÇÃO SIMULTÂNEA DE SERVIÇOS ESPECIALIZADOS EM LIMPEZA PÚBLICA NO MUNICÍPIO DE SÃO JOAQUIM DA BARRA/SP, ABRANGENDO TODO O TERRITÓRIO MUNICIPAL, INCLUINDO: VARRIÇÃO MANUAL DE VIAS E LOGRADOUROS PÚBLICOS; CAPINAÇÃO MANUAL E QUÍMICA; LIMPEZA DE BOCAS DE LOBO, GALERIAS, CANAIS E CÓRREGOS; PODA, DESBASTE E REMOÇÃO DE ÁRVORES; COLETA E TRITURAÇÃO DE GALHOS  COM USO DE PICADOR; COLETA DE ENTULHOS E RESÍDUOS EM GERAL DESCARTADOS EM VIAS E LOGRADOUROS PÚBLICOS, PELO PERÍODO DE 12 (DOZE) MESES, </w:t>
      </w:r>
      <w:r w:rsidRPr="003D7932">
        <w:rPr>
          <w:rFonts w:asciiTheme="minorHAnsi" w:hAnsiTheme="minorHAnsi"/>
          <w:b/>
          <w:bCs/>
        </w:rPr>
        <w:t xml:space="preserve"> DE ACORDO COM AS DESCRIÇÕES, QUANTITATIVOS E CONDIÇÕES CONSTANTES NO ANEXO I DESTE EDITAL.</w:t>
      </w:r>
    </w:p>
    <w:p w14:paraId="6418F2ED" w14:textId="77777777" w:rsidR="00D168E7" w:rsidRPr="009E4E2B" w:rsidRDefault="00D168E7" w:rsidP="00D168E7">
      <w:pPr>
        <w:jc w:val="both"/>
        <w:rPr>
          <w:rFonts w:asciiTheme="minorHAnsi" w:hAnsiTheme="minorHAnsi"/>
          <w:lang w:val="pt-BR"/>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1EFF7AE3" w14:textId="77777777" w:rsidR="00D168E7" w:rsidRDefault="00D168E7" w:rsidP="00D168E7">
      <w:pPr>
        <w:tabs>
          <w:tab w:val="left" w:pos="1134"/>
          <w:tab w:val="left" w:pos="9214"/>
          <w:tab w:val="left" w:pos="9498"/>
        </w:tabs>
        <w:spacing w:before="140"/>
        <w:ind w:right="317"/>
        <w:rPr>
          <w:rFonts w:asciiTheme="minorHAnsi" w:hAnsiTheme="minorHAnsi"/>
        </w:rPr>
      </w:pP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1B128427" w14:textId="15765254" w:rsidR="00D168E7" w:rsidRDefault="00D168E7" w:rsidP="00D168E7">
      <w:pPr>
        <w:tabs>
          <w:tab w:val="left" w:pos="1134"/>
          <w:tab w:val="left" w:pos="9214"/>
          <w:tab w:val="left" w:pos="9498"/>
        </w:tabs>
        <w:spacing w:before="140"/>
        <w:ind w:right="317"/>
        <w:rPr>
          <w:rFonts w:asciiTheme="minorHAnsi" w:hAnsiTheme="minorHAnsi"/>
        </w:rPr>
      </w:pPr>
    </w:p>
    <w:p w14:paraId="77411E67" w14:textId="77777777" w:rsidR="00D168E7" w:rsidRDefault="00D168E7" w:rsidP="00D168E7">
      <w:pPr>
        <w:tabs>
          <w:tab w:val="left" w:pos="1134"/>
          <w:tab w:val="left" w:pos="9214"/>
          <w:tab w:val="left" w:pos="9498"/>
        </w:tabs>
        <w:spacing w:before="140"/>
        <w:ind w:right="317"/>
        <w:rPr>
          <w:rFonts w:asciiTheme="minorHAnsi" w:hAnsiTheme="minorHAnsi"/>
        </w:rPr>
      </w:pPr>
    </w:p>
    <w:p w14:paraId="0541E2A8" w14:textId="6EB281D8" w:rsidR="0044057E" w:rsidRDefault="0044057E" w:rsidP="00103B16">
      <w:pPr>
        <w:pStyle w:val="Corpodetexto"/>
        <w:tabs>
          <w:tab w:val="left" w:pos="709"/>
        </w:tabs>
        <w:ind w:left="0"/>
        <w:rPr>
          <w:rFonts w:asciiTheme="minorHAnsi" w:hAnsiTheme="minorHAnsi"/>
        </w:rPr>
      </w:pPr>
    </w:p>
    <w:tbl>
      <w:tblPr>
        <w:tblW w:w="11372"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331"/>
        <w:gridCol w:w="1242"/>
        <w:gridCol w:w="2306"/>
        <w:gridCol w:w="1669"/>
        <w:gridCol w:w="1985"/>
      </w:tblGrid>
      <w:tr w:rsidR="00D168E7" w:rsidRPr="006C2DB5" w14:paraId="4F44C41B" w14:textId="77777777" w:rsidTr="004A29B4">
        <w:tc>
          <w:tcPr>
            <w:tcW w:w="839" w:type="dxa"/>
            <w:shd w:val="clear" w:color="auto" w:fill="95B3D7" w:themeFill="accent1" w:themeFillTint="99"/>
          </w:tcPr>
          <w:p w14:paraId="72D3CF3E" w14:textId="77777777"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 xml:space="preserve">ITEM </w:t>
            </w:r>
          </w:p>
        </w:tc>
        <w:tc>
          <w:tcPr>
            <w:tcW w:w="3331" w:type="dxa"/>
            <w:shd w:val="clear" w:color="auto" w:fill="95B3D7" w:themeFill="accent1" w:themeFillTint="99"/>
          </w:tcPr>
          <w:p w14:paraId="42C273AF" w14:textId="77777777"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SERVIÇO</w:t>
            </w:r>
          </w:p>
        </w:tc>
        <w:tc>
          <w:tcPr>
            <w:tcW w:w="1242" w:type="dxa"/>
            <w:shd w:val="clear" w:color="auto" w:fill="95B3D7" w:themeFill="accent1" w:themeFillTint="99"/>
          </w:tcPr>
          <w:p w14:paraId="38DCEBA6" w14:textId="77777777"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QUANT.</w:t>
            </w:r>
          </w:p>
        </w:tc>
        <w:tc>
          <w:tcPr>
            <w:tcW w:w="2306" w:type="dxa"/>
            <w:shd w:val="clear" w:color="auto" w:fill="95B3D7" w:themeFill="accent1" w:themeFillTint="99"/>
          </w:tcPr>
          <w:p w14:paraId="0E490870" w14:textId="77777777"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UNIDADE</w:t>
            </w:r>
          </w:p>
        </w:tc>
        <w:tc>
          <w:tcPr>
            <w:tcW w:w="1669" w:type="dxa"/>
            <w:shd w:val="clear" w:color="auto" w:fill="95B3D7" w:themeFill="accent1" w:themeFillTint="99"/>
          </w:tcPr>
          <w:p w14:paraId="22D56EF4" w14:textId="3CC34C6B"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 xml:space="preserve">VALOR MENSAL  (R$) </w:t>
            </w:r>
          </w:p>
        </w:tc>
        <w:tc>
          <w:tcPr>
            <w:tcW w:w="1985" w:type="dxa"/>
            <w:shd w:val="clear" w:color="auto" w:fill="95B3D7" w:themeFill="accent1" w:themeFillTint="99"/>
          </w:tcPr>
          <w:p w14:paraId="710E5E4E" w14:textId="0D8467DD"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 xml:space="preserve">VALOR TOTAL 12 (DOZE) MESES  (R$) </w:t>
            </w:r>
          </w:p>
        </w:tc>
      </w:tr>
      <w:tr w:rsidR="00D168E7" w:rsidRPr="006C2DB5" w14:paraId="51CEF1CC" w14:textId="77777777" w:rsidTr="004A29B4">
        <w:tc>
          <w:tcPr>
            <w:tcW w:w="839" w:type="dxa"/>
          </w:tcPr>
          <w:p w14:paraId="1C241DB2"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3331" w:type="dxa"/>
          </w:tcPr>
          <w:p w14:paraId="3093FFFF"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Varrição Manual de Vias e Logradouros Públicos.</w:t>
            </w:r>
          </w:p>
        </w:tc>
        <w:tc>
          <w:tcPr>
            <w:tcW w:w="1242" w:type="dxa"/>
          </w:tcPr>
          <w:p w14:paraId="38D0944E"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5.626</w:t>
            </w:r>
          </w:p>
        </w:tc>
        <w:tc>
          <w:tcPr>
            <w:tcW w:w="2306" w:type="dxa"/>
          </w:tcPr>
          <w:p w14:paraId="34D656CB"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Km/Rua/Mês</w:t>
            </w:r>
          </w:p>
        </w:tc>
        <w:tc>
          <w:tcPr>
            <w:tcW w:w="1669" w:type="dxa"/>
          </w:tcPr>
          <w:p w14:paraId="1DCC7726" w14:textId="5493E7E1"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4803B8A2" w14:textId="3D9F0870"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26870E00" w14:textId="77777777" w:rsidTr="004A29B4">
        <w:tc>
          <w:tcPr>
            <w:tcW w:w="839" w:type="dxa"/>
          </w:tcPr>
          <w:p w14:paraId="0B1EFBE0"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02</w:t>
            </w:r>
          </w:p>
        </w:tc>
        <w:tc>
          <w:tcPr>
            <w:tcW w:w="3331" w:type="dxa"/>
          </w:tcPr>
          <w:p w14:paraId="3EB16EE8"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Capinação Manual, Roçagem e Raspagem</w:t>
            </w:r>
          </w:p>
        </w:tc>
        <w:tc>
          <w:tcPr>
            <w:tcW w:w="1242" w:type="dxa"/>
          </w:tcPr>
          <w:p w14:paraId="37F88C67"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552F2841"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 “A”/Mês</w:t>
            </w:r>
          </w:p>
        </w:tc>
        <w:tc>
          <w:tcPr>
            <w:tcW w:w="1669" w:type="dxa"/>
          </w:tcPr>
          <w:p w14:paraId="0D28217B" w14:textId="12D819FE"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57991352" w14:textId="0F14F6FA"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7A8D2126" w14:textId="77777777" w:rsidTr="004A29B4">
        <w:tc>
          <w:tcPr>
            <w:tcW w:w="839" w:type="dxa"/>
          </w:tcPr>
          <w:p w14:paraId="2630EE58"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03</w:t>
            </w:r>
          </w:p>
        </w:tc>
        <w:tc>
          <w:tcPr>
            <w:tcW w:w="3331" w:type="dxa"/>
          </w:tcPr>
          <w:p w14:paraId="3E345F5D"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Limpeza de Bocas de Lobo, Galerias, Canais e Córregos.</w:t>
            </w:r>
          </w:p>
        </w:tc>
        <w:tc>
          <w:tcPr>
            <w:tcW w:w="1242" w:type="dxa"/>
          </w:tcPr>
          <w:p w14:paraId="7A3B51DE"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50C09EBE"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 “B”/Mês</w:t>
            </w:r>
          </w:p>
        </w:tc>
        <w:tc>
          <w:tcPr>
            <w:tcW w:w="1669" w:type="dxa"/>
          </w:tcPr>
          <w:p w14:paraId="0896CAD9" w14:textId="233625E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1BF0A8EC" w14:textId="23186085"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47C899B0" w14:textId="77777777" w:rsidTr="004A29B4">
        <w:tc>
          <w:tcPr>
            <w:tcW w:w="839" w:type="dxa"/>
          </w:tcPr>
          <w:p w14:paraId="133DB095"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04</w:t>
            </w:r>
          </w:p>
        </w:tc>
        <w:tc>
          <w:tcPr>
            <w:tcW w:w="3331" w:type="dxa"/>
          </w:tcPr>
          <w:p w14:paraId="40AC0EAF"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Poda, Desbaste e Arrancada de Árvores.</w:t>
            </w:r>
          </w:p>
        </w:tc>
        <w:tc>
          <w:tcPr>
            <w:tcW w:w="1242" w:type="dxa"/>
          </w:tcPr>
          <w:p w14:paraId="23BC1F26"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0303CAE7"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 “C”/Mês</w:t>
            </w:r>
          </w:p>
        </w:tc>
        <w:tc>
          <w:tcPr>
            <w:tcW w:w="1669" w:type="dxa"/>
          </w:tcPr>
          <w:p w14:paraId="438BA814" w14:textId="230FC984"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5FBBEEE4" w14:textId="5558E333"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3DB77FF8" w14:textId="77777777" w:rsidTr="004A29B4">
        <w:tc>
          <w:tcPr>
            <w:tcW w:w="839" w:type="dxa"/>
          </w:tcPr>
          <w:p w14:paraId="75BCCE40"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05</w:t>
            </w:r>
          </w:p>
        </w:tc>
        <w:tc>
          <w:tcPr>
            <w:tcW w:w="3331" w:type="dxa"/>
          </w:tcPr>
          <w:p w14:paraId="67415ADE"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Coleta de Galhos</w:t>
            </w:r>
          </w:p>
        </w:tc>
        <w:tc>
          <w:tcPr>
            <w:tcW w:w="1242" w:type="dxa"/>
          </w:tcPr>
          <w:p w14:paraId="5147ECF6"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4F5A6BF0"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 “D”/Mês</w:t>
            </w:r>
          </w:p>
        </w:tc>
        <w:tc>
          <w:tcPr>
            <w:tcW w:w="1669" w:type="dxa"/>
          </w:tcPr>
          <w:p w14:paraId="5AEBB678" w14:textId="099542F0"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1FC40318" w14:textId="04067A29"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3420E0B9" w14:textId="77777777" w:rsidTr="004A29B4">
        <w:tc>
          <w:tcPr>
            <w:tcW w:w="839" w:type="dxa"/>
          </w:tcPr>
          <w:p w14:paraId="43B5152D"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06</w:t>
            </w:r>
          </w:p>
        </w:tc>
        <w:tc>
          <w:tcPr>
            <w:tcW w:w="3331" w:type="dxa"/>
          </w:tcPr>
          <w:p w14:paraId="14FA2F26"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Coleta de Entulhos e Resíduos em Geral Descartados nas Vias e Logradouros Públicos.</w:t>
            </w:r>
          </w:p>
        </w:tc>
        <w:tc>
          <w:tcPr>
            <w:tcW w:w="1242" w:type="dxa"/>
          </w:tcPr>
          <w:p w14:paraId="5CEF8970"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6C787636"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 “E”/Mês</w:t>
            </w:r>
          </w:p>
        </w:tc>
        <w:tc>
          <w:tcPr>
            <w:tcW w:w="1669" w:type="dxa"/>
          </w:tcPr>
          <w:p w14:paraId="645BDE5D" w14:textId="58C97776"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336E9397" w14:textId="35FFBD2F"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3D513A00" w14:textId="77777777" w:rsidTr="004A29B4">
        <w:tc>
          <w:tcPr>
            <w:tcW w:w="839" w:type="dxa"/>
          </w:tcPr>
          <w:p w14:paraId="6C59DD04"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07</w:t>
            </w:r>
          </w:p>
        </w:tc>
        <w:tc>
          <w:tcPr>
            <w:tcW w:w="3331" w:type="dxa"/>
          </w:tcPr>
          <w:p w14:paraId="4E80CB0D"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 xml:space="preserve">Trituração de Galhos com Picador de Galhos </w:t>
            </w:r>
          </w:p>
        </w:tc>
        <w:tc>
          <w:tcPr>
            <w:tcW w:w="1242" w:type="dxa"/>
          </w:tcPr>
          <w:p w14:paraId="3DFAA171"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53103F38"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w:t>
            </w:r>
          </w:p>
          <w:p w14:paraId="31563903"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“F”/Mês</w:t>
            </w:r>
          </w:p>
        </w:tc>
        <w:tc>
          <w:tcPr>
            <w:tcW w:w="1669" w:type="dxa"/>
          </w:tcPr>
          <w:p w14:paraId="53D5F09F" w14:textId="6A527864"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517CD702" w14:textId="4B812CBF"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4B39AF09" w14:textId="77777777" w:rsidTr="004A29B4">
        <w:tc>
          <w:tcPr>
            <w:tcW w:w="839" w:type="dxa"/>
          </w:tcPr>
          <w:p w14:paraId="702AD668"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08</w:t>
            </w:r>
          </w:p>
        </w:tc>
        <w:tc>
          <w:tcPr>
            <w:tcW w:w="3331" w:type="dxa"/>
          </w:tcPr>
          <w:p w14:paraId="36704DC4" w14:textId="77777777" w:rsidR="00D168E7" w:rsidRPr="00BD51DA" w:rsidRDefault="00D168E7" w:rsidP="004A29B4">
            <w:pPr>
              <w:jc w:val="both"/>
              <w:rPr>
                <w:rFonts w:asciiTheme="minorHAnsi" w:hAnsiTheme="minorHAnsi"/>
                <w:bCs/>
                <w:sz w:val="20"/>
                <w:szCs w:val="20"/>
              </w:rPr>
            </w:pPr>
            <w:r w:rsidRPr="00BD51DA">
              <w:rPr>
                <w:rFonts w:asciiTheme="minorHAnsi" w:hAnsiTheme="minorHAnsi"/>
                <w:bCs/>
                <w:sz w:val="20"/>
                <w:szCs w:val="20"/>
              </w:rPr>
              <w:t xml:space="preserve">Capinação Química </w:t>
            </w:r>
          </w:p>
        </w:tc>
        <w:tc>
          <w:tcPr>
            <w:tcW w:w="1242" w:type="dxa"/>
          </w:tcPr>
          <w:p w14:paraId="0D6426F5"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563734CF"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Equipe Padrão</w:t>
            </w:r>
          </w:p>
          <w:p w14:paraId="1EF1BEB2" w14:textId="77777777"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“G”/Mês</w:t>
            </w:r>
          </w:p>
        </w:tc>
        <w:tc>
          <w:tcPr>
            <w:tcW w:w="1669" w:type="dxa"/>
          </w:tcPr>
          <w:p w14:paraId="3B2D6FCE" w14:textId="147F30FB"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59271411" w14:textId="2498E12F" w:rsidR="00D168E7" w:rsidRPr="00BD51DA" w:rsidRDefault="00D168E7" w:rsidP="004A29B4">
            <w:pPr>
              <w:jc w:val="center"/>
              <w:rPr>
                <w:rFonts w:asciiTheme="minorHAnsi" w:hAnsiTheme="minorHAnsi"/>
                <w:bCs/>
                <w:sz w:val="20"/>
                <w:szCs w:val="20"/>
              </w:rPr>
            </w:pPr>
            <w:r w:rsidRPr="00BD51DA">
              <w:rPr>
                <w:rFonts w:asciiTheme="minorHAnsi" w:hAnsiTheme="minorHAnsi"/>
                <w:bCs/>
                <w:sz w:val="20"/>
                <w:szCs w:val="20"/>
              </w:rPr>
              <w:t>...</w:t>
            </w:r>
          </w:p>
        </w:tc>
      </w:tr>
      <w:tr w:rsidR="00D168E7" w:rsidRPr="006C2DB5" w14:paraId="4209B4B0" w14:textId="77777777" w:rsidTr="004A29B4">
        <w:tc>
          <w:tcPr>
            <w:tcW w:w="11372" w:type="dxa"/>
            <w:gridSpan w:val="6"/>
            <w:shd w:val="clear" w:color="auto" w:fill="95B3D7" w:themeFill="accent1" w:themeFillTint="99"/>
          </w:tcPr>
          <w:p w14:paraId="7EFCC475" w14:textId="01CB72A1" w:rsidR="00D168E7" w:rsidRPr="006C2DB5" w:rsidRDefault="00D168E7" w:rsidP="004A29B4">
            <w:pPr>
              <w:jc w:val="center"/>
              <w:rPr>
                <w:rFonts w:asciiTheme="minorHAnsi" w:hAnsiTheme="minorHAnsi"/>
                <w:b/>
                <w:sz w:val="20"/>
                <w:szCs w:val="20"/>
              </w:rPr>
            </w:pPr>
            <w:r w:rsidRPr="006C2DB5">
              <w:rPr>
                <w:rFonts w:asciiTheme="minorHAnsi" w:hAnsiTheme="minorHAnsi"/>
                <w:b/>
                <w:sz w:val="20"/>
                <w:szCs w:val="20"/>
              </w:rPr>
              <w:t>VALOR TOTAL GLOBAL: R$ ...</w:t>
            </w:r>
          </w:p>
        </w:tc>
      </w:tr>
    </w:tbl>
    <w:p w14:paraId="3C931D32" w14:textId="1EE74701" w:rsidR="00D168E7" w:rsidRDefault="00D168E7" w:rsidP="0015023B">
      <w:pPr>
        <w:pStyle w:val="Corpodetexto"/>
        <w:tabs>
          <w:tab w:val="left" w:pos="284"/>
        </w:tabs>
        <w:ind w:left="142" w:right="176"/>
        <w:rPr>
          <w:rFonts w:asciiTheme="minorHAnsi" w:hAnsiTheme="minorHAnsi"/>
        </w:rPr>
      </w:pPr>
    </w:p>
    <w:p w14:paraId="53E45435" w14:textId="77777777" w:rsidR="006C2DB5" w:rsidRPr="006C2DB5" w:rsidRDefault="006C2DB5" w:rsidP="006C2DB5">
      <w:pPr>
        <w:tabs>
          <w:tab w:val="left" w:pos="8789"/>
        </w:tabs>
        <w:ind w:right="34"/>
        <w:jc w:val="both"/>
        <w:rPr>
          <w:rFonts w:asciiTheme="minorHAnsi" w:hAnsiTheme="minorHAnsi" w:cstheme="minorHAnsi"/>
          <w:b/>
          <w:bCs/>
          <w:sz w:val="20"/>
          <w:szCs w:val="20"/>
          <w:lang w:val="en-US"/>
        </w:rPr>
      </w:pPr>
      <w:proofErr w:type="spellStart"/>
      <w:r w:rsidRPr="006C2DB5">
        <w:rPr>
          <w:rFonts w:asciiTheme="minorHAnsi" w:hAnsiTheme="minorHAnsi" w:cstheme="minorHAnsi"/>
          <w:b/>
          <w:bCs/>
          <w:sz w:val="20"/>
          <w:szCs w:val="20"/>
          <w:lang w:val="en-US"/>
        </w:rPr>
        <w:t>Observações</w:t>
      </w:r>
      <w:proofErr w:type="spellEnd"/>
      <w:r w:rsidRPr="006C2DB5">
        <w:rPr>
          <w:rFonts w:asciiTheme="minorHAnsi" w:hAnsiTheme="minorHAnsi" w:cstheme="minorHAnsi"/>
          <w:b/>
          <w:bCs/>
          <w:sz w:val="20"/>
          <w:szCs w:val="20"/>
          <w:lang w:val="en-US"/>
        </w:rPr>
        <w:t xml:space="preserve"> </w:t>
      </w:r>
      <w:proofErr w:type="spellStart"/>
      <w:r w:rsidRPr="006C2DB5">
        <w:rPr>
          <w:rFonts w:asciiTheme="minorHAnsi" w:hAnsiTheme="minorHAnsi" w:cstheme="minorHAnsi"/>
          <w:b/>
          <w:bCs/>
          <w:sz w:val="20"/>
          <w:szCs w:val="20"/>
          <w:lang w:val="en-US"/>
        </w:rPr>
        <w:t>Importantes</w:t>
      </w:r>
      <w:proofErr w:type="spellEnd"/>
      <w:r w:rsidRPr="006C2DB5">
        <w:rPr>
          <w:rFonts w:asciiTheme="minorHAnsi" w:hAnsiTheme="minorHAnsi" w:cstheme="minorHAnsi"/>
          <w:b/>
          <w:bCs/>
          <w:sz w:val="20"/>
          <w:szCs w:val="20"/>
          <w:lang w:val="en-US"/>
        </w:rPr>
        <w:t xml:space="preserve">: </w:t>
      </w:r>
    </w:p>
    <w:p w14:paraId="797F5097" w14:textId="6490E2AD" w:rsidR="006C2DB5" w:rsidRPr="006C2DB5" w:rsidRDefault="006C2DB5" w:rsidP="00046698">
      <w:pPr>
        <w:numPr>
          <w:ilvl w:val="1"/>
          <w:numId w:val="31"/>
        </w:numPr>
        <w:tabs>
          <w:tab w:val="left" w:pos="8789"/>
        </w:tabs>
        <w:ind w:right="34"/>
        <w:jc w:val="both"/>
        <w:rPr>
          <w:rFonts w:asciiTheme="minorHAnsi" w:hAnsiTheme="minorHAnsi" w:cstheme="minorHAnsi"/>
          <w:b/>
          <w:bCs/>
          <w:sz w:val="20"/>
          <w:szCs w:val="20"/>
          <w:lang w:val="pt-BR"/>
        </w:rPr>
      </w:pPr>
      <w:r w:rsidRPr="006C2DB5">
        <w:rPr>
          <w:rFonts w:asciiTheme="minorHAnsi" w:hAnsiTheme="minorHAnsi" w:cstheme="minorHAnsi"/>
          <w:b/>
          <w:bCs/>
          <w:sz w:val="20"/>
          <w:szCs w:val="20"/>
          <w:lang w:val="pt-BR"/>
        </w:rPr>
        <w:t xml:space="preserve">Critério de Julgamento – Menor Valor Global: </w:t>
      </w:r>
    </w:p>
    <w:p w14:paraId="24439ACE" w14:textId="77777777" w:rsidR="006C2DB5" w:rsidRPr="006C2DB5" w:rsidRDefault="006C2DB5" w:rsidP="006C2DB5">
      <w:pPr>
        <w:tabs>
          <w:tab w:val="left" w:pos="8789"/>
        </w:tabs>
        <w:ind w:right="34"/>
        <w:jc w:val="both"/>
        <w:rPr>
          <w:rFonts w:asciiTheme="minorHAnsi" w:hAnsiTheme="minorHAnsi" w:cstheme="minorHAnsi"/>
          <w:sz w:val="20"/>
          <w:szCs w:val="20"/>
          <w:lang w:val="pt-BR"/>
        </w:rPr>
      </w:pPr>
      <w:r w:rsidRPr="006C2DB5">
        <w:rPr>
          <w:rFonts w:asciiTheme="minorHAnsi" w:hAnsiTheme="minorHAnsi" w:cstheme="minorHAnsi"/>
          <w:sz w:val="20"/>
          <w:szCs w:val="20"/>
          <w:lang w:val="pt-BR"/>
        </w:rPr>
        <w:t xml:space="preserve">A empresa que deixar de cotar qualquer um dos itens exigidos no edital </w:t>
      </w:r>
      <w:proofErr w:type="spellStart"/>
      <w:r w:rsidRPr="006C2DB5">
        <w:rPr>
          <w:rFonts w:asciiTheme="minorHAnsi" w:hAnsiTheme="minorHAnsi" w:cstheme="minorHAnsi"/>
          <w:sz w:val="20"/>
          <w:szCs w:val="20"/>
          <w:lang w:val="pt-BR"/>
        </w:rPr>
        <w:t>téra</w:t>
      </w:r>
      <w:proofErr w:type="spellEnd"/>
      <w:r w:rsidRPr="006C2DB5">
        <w:rPr>
          <w:rFonts w:asciiTheme="minorHAnsi" w:hAnsiTheme="minorHAnsi" w:cstheme="minorHAnsi"/>
          <w:sz w:val="20"/>
          <w:szCs w:val="20"/>
          <w:lang w:val="pt-BR"/>
        </w:rPr>
        <w:t xml:space="preserve"> sua proposta </w:t>
      </w:r>
      <w:r w:rsidRPr="006C2DB5">
        <w:rPr>
          <w:rFonts w:asciiTheme="minorHAnsi" w:hAnsiTheme="minorHAnsi" w:cstheme="minorHAnsi"/>
          <w:b/>
          <w:bCs/>
          <w:sz w:val="20"/>
          <w:szCs w:val="20"/>
          <w:lang w:val="pt-BR"/>
        </w:rPr>
        <w:t>desclassificada</w:t>
      </w:r>
      <w:r w:rsidRPr="006C2DB5">
        <w:rPr>
          <w:rFonts w:asciiTheme="minorHAnsi" w:hAnsiTheme="minorHAnsi" w:cstheme="minorHAnsi"/>
          <w:sz w:val="20"/>
          <w:szCs w:val="20"/>
          <w:lang w:val="pt-BR"/>
        </w:rPr>
        <w:t xml:space="preserve"> no ato da abertura de licitação, por não atender integralmente às exigências.</w:t>
      </w:r>
    </w:p>
    <w:p w14:paraId="5096A4AE" w14:textId="77777777" w:rsidR="006C2DB5" w:rsidRPr="006C2DB5" w:rsidRDefault="006C2DB5" w:rsidP="006C2DB5">
      <w:pPr>
        <w:tabs>
          <w:tab w:val="left" w:pos="8789"/>
        </w:tabs>
        <w:ind w:right="34"/>
        <w:jc w:val="both"/>
        <w:rPr>
          <w:rFonts w:asciiTheme="minorHAnsi" w:hAnsiTheme="minorHAnsi" w:cstheme="minorHAnsi"/>
          <w:sz w:val="20"/>
          <w:szCs w:val="20"/>
          <w:lang w:val="pt-BR"/>
        </w:rPr>
      </w:pPr>
    </w:p>
    <w:p w14:paraId="3E388ADE" w14:textId="77777777" w:rsidR="006C2DB5" w:rsidRPr="006C2DB5" w:rsidRDefault="006C2DB5" w:rsidP="00046698">
      <w:pPr>
        <w:numPr>
          <w:ilvl w:val="1"/>
          <w:numId w:val="31"/>
        </w:numPr>
        <w:tabs>
          <w:tab w:val="left" w:pos="8789"/>
        </w:tabs>
        <w:ind w:right="34"/>
        <w:jc w:val="both"/>
        <w:rPr>
          <w:rFonts w:asciiTheme="minorHAnsi" w:hAnsiTheme="minorHAnsi" w:cstheme="minorHAnsi"/>
          <w:b/>
          <w:bCs/>
          <w:sz w:val="20"/>
          <w:szCs w:val="20"/>
          <w:lang w:val="pt-BR"/>
        </w:rPr>
      </w:pPr>
      <w:r w:rsidRPr="006C2DB5">
        <w:rPr>
          <w:rFonts w:asciiTheme="minorHAnsi" w:hAnsiTheme="minorHAnsi" w:cstheme="minorHAnsi"/>
          <w:b/>
          <w:bCs/>
          <w:sz w:val="20"/>
          <w:szCs w:val="20"/>
          <w:lang w:val="pt-BR"/>
        </w:rPr>
        <w:t xml:space="preserve">Apresentação da </w:t>
      </w:r>
      <w:proofErr w:type="spellStart"/>
      <w:r w:rsidRPr="006C2DB5">
        <w:rPr>
          <w:rFonts w:asciiTheme="minorHAnsi" w:hAnsiTheme="minorHAnsi" w:cstheme="minorHAnsi"/>
          <w:b/>
          <w:bCs/>
          <w:sz w:val="20"/>
          <w:szCs w:val="20"/>
          <w:lang w:val="pt-BR"/>
        </w:rPr>
        <w:t>Prospota</w:t>
      </w:r>
      <w:proofErr w:type="spellEnd"/>
      <w:r w:rsidRPr="006C2DB5">
        <w:rPr>
          <w:rFonts w:asciiTheme="minorHAnsi" w:hAnsiTheme="minorHAnsi" w:cstheme="minorHAnsi"/>
          <w:b/>
          <w:bCs/>
          <w:sz w:val="20"/>
          <w:szCs w:val="20"/>
          <w:lang w:val="pt-BR"/>
        </w:rPr>
        <w:t xml:space="preserve"> Final: </w:t>
      </w:r>
    </w:p>
    <w:p w14:paraId="1A343075" w14:textId="77777777" w:rsidR="006C2DB5" w:rsidRPr="006C2DB5" w:rsidRDefault="006C2DB5" w:rsidP="006C2DB5">
      <w:pPr>
        <w:tabs>
          <w:tab w:val="left" w:pos="8789"/>
        </w:tabs>
        <w:ind w:right="34"/>
        <w:jc w:val="both"/>
        <w:rPr>
          <w:rFonts w:asciiTheme="minorHAnsi" w:hAnsiTheme="minorHAnsi" w:cstheme="minorHAnsi"/>
          <w:sz w:val="20"/>
          <w:szCs w:val="20"/>
          <w:lang w:val="pt-BR"/>
        </w:rPr>
      </w:pPr>
      <w:r w:rsidRPr="006C2DB5">
        <w:rPr>
          <w:rFonts w:asciiTheme="minorHAnsi" w:hAnsiTheme="minorHAnsi" w:cstheme="minorHAnsi"/>
          <w:sz w:val="20"/>
          <w:szCs w:val="20"/>
          <w:lang w:val="pt-BR"/>
        </w:rPr>
        <w:t xml:space="preserve">A empresa vencedora deverá apresentar, no prazo de </w:t>
      </w:r>
      <w:r w:rsidRPr="006C2DB5">
        <w:rPr>
          <w:rFonts w:asciiTheme="minorHAnsi" w:hAnsiTheme="minorHAnsi" w:cstheme="minorHAnsi"/>
          <w:b/>
          <w:bCs/>
          <w:sz w:val="20"/>
          <w:szCs w:val="20"/>
          <w:lang w:val="pt-BR"/>
        </w:rPr>
        <w:t>3 (três) dias úteis</w:t>
      </w:r>
      <w:r w:rsidRPr="006C2DB5">
        <w:rPr>
          <w:rFonts w:asciiTheme="minorHAnsi" w:hAnsiTheme="minorHAnsi" w:cstheme="minorHAnsi"/>
          <w:sz w:val="20"/>
          <w:szCs w:val="20"/>
          <w:lang w:val="pt-BR"/>
        </w:rPr>
        <w:t xml:space="preserve">, a proposta readequada, com a discriminação dos valores dos itens de forma </w:t>
      </w:r>
      <w:r w:rsidRPr="006C2DB5">
        <w:rPr>
          <w:rFonts w:asciiTheme="minorHAnsi" w:hAnsiTheme="minorHAnsi" w:cstheme="minorHAnsi"/>
          <w:b/>
          <w:bCs/>
          <w:sz w:val="20"/>
          <w:szCs w:val="20"/>
          <w:lang w:val="pt-BR"/>
        </w:rPr>
        <w:t>linear e detalhada</w:t>
      </w:r>
      <w:r w:rsidRPr="006C2DB5">
        <w:rPr>
          <w:rFonts w:asciiTheme="minorHAnsi" w:hAnsiTheme="minorHAnsi" w:cstheme="minorHAnsi"/>
          <w:sz w:val="20"/>
          <w:szCs w:val="20"/>
          <w:lang w:val="pt-BR"/>
        </w:rPr>
        <w:t xml:space="preserve">. </w:t>
      </w:r>
    </w:p>
    <w:p w14:paraId="299BAA63" w14:textId="77777777" w:rsidR="006C2DB5" w:rsidRPr="006C2DB5" w:rsidRDefault="006C2DB5" w:rsidP="0015023B">
      <w:pPr>
        <w:pStyle w:val="Corpodetexto"/>
        <w:tabs>
          <w:tab w:val="left" w:pos="284"/>
        </w:tabs>
        <w:ind w:left="142" w:right="176"/>
        <w:rPr>
          <w:rFonts w:asciiTheme="minorHAnsi" w:hAnsiTheme="minorHAnsi"/>
          <w:lang w:val="pt-BR"/>
        </w:rPr>
      </w:pPr>
    </w:p>
    <w:p w14:paraId="25E03A6C" w14:textId="1CA68D9A"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367803F3" w14:textId="77777777" w:rsidR="00F617F8" w:rsidRPr="00AB5EA6" w:rsidRDefault="00F617F8" w:rsidP="006C2DB5">
      <w:pPr>
        <w:tabs>
          <w:tab w:val="left" w:pos="709"/>
        </w:tabs>
        <w:ind w:right="176"/>
        <w:jc w:val="both"/>
        <w:rPr>
          <w:rFonts w:asciiTheme="minorHAnsi" w:hAnsiTheme="minorHAnsi"/>
        </w:rPr>
      </w:pPr>
    </w:p>
    <w:p w14:paraId="1E84A206" w14:textId="3EDEF78A" w:rsidR="00F617F8" w:rsidRDefault="0002403F" w:rsidP="006C2DB5">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0ACB2C7F" w14:textId="77777777" w:rsidR="006C2DB5" w:rsidRPr="00AB5EA6" w:rsidRDefault="006C2DB5" w:rsidP="006C2DB5">
      <w:pPr>
        <w:tabs>
          <w:tab w:val="left" w:pos="709"/>
        </w:tabs>
        <w:ind w:left="142" w:right="176"/>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08DDEB0A"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E72F83">
        <w:rPr>
          <w:rFonts w:asciiTheme="minorHAnsi" w:hAnsiTheme="minorHAnsi"/>
        </w:rPr>
        <w:t>097/2025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1"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3"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2B6E5A85"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E72F83">
        <w:rPr>
          <w:rFonts w:asciiTheme="minorHAnsi" w:hAnsiTheme="minorHAnsi" w:cstheme="minorHAnsi"/>
          <w:b/>
        </w:rPr>
        <w:t>097/2025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46698">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46698">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 xml:space="preserve">seja encaminhado </w:t>
      </w:r>
      <w:r w:rsidRPr="000B2908">
        <w:rPr>
          <w:rFonts w:asciiTheme="minorHAnsi" w:hAnsiTheme="minorHAnsi" w:cstheme="minorHAnsi"/>
        </w:rPr>
        <w:lastRenderedPageBreak/>
        <w:t>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08F94248"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E72F83">
        <w:rPr>
          <w:rFonts w:asciiTheme="minorHAnsi" w:hAnsiTheme="minorHAnsi" w:cs="Calibri"/>
          <w:b/>
        </w:rPr>
        <w:t>097/2025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582C0FDF" w:rsidR="00BD51DA" w:rsidRPr="00BD51DA" w:rsidRDefault="00BD51DA" w:rsidP="00BD51DA">
      <w:pPr>
        <w:tabs>
          <w:tab w:val="center" w:pos="4961"/>
        </w:tabs>
        <w:rPr>
          <w:rFonts w:asciiTheme="minorHAnsi" w:hAnsiTheme="minorHAnsi"/>
          <w:sz w:val="24"/>
          <w:szCs w:val="24"/>
        </w:rPr>
        <w:sectPr w:rsidR="00BD51DA" w:rsidRPr="00BD51DA">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5" w:name="_bookmark47"/>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371623B8"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E72F83">
        <w:rPr>
          <w:rFonts w:ascii="Calibri" w:eastAsia="Lucida Sans Unicode" w:hAnsi="Calibri" w:cs="Calibri"/>
          <w:b/>
          <w:bCs/>
        </w:rPr>
        <w:t>097/2025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4F31586D" w:rsidR="00B5508C"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60A3E810" w14:textId="77777777" w:rsidR="009E4E2B" w:rsidRPr="007A0F52" w:rsidRDefault="009E4E2B" w:rsidP="00B5508C">
      <w:pPr>
        <w:rPr>
          <w:lang w:val="pt-BR" w:eastAsia="pt-BR"/>
        </w:rPr>
      </w:pPr>
    </w:p>
    <w:p w14:paraId="62FB1A44" w14:textId="54F1FE20" w:rsidR="009E4E2B" w:rsidRPr="006C2DB5" w:rsidRDefault="00FD5209" w:rsidP="00046698">
      <w:pPr>
        <w:pStyle w:val="PargrafodaLista"/>
        <w:numPr>
          <w:ilvl w:val="1"/>
          <w:numId w:val="18"/>
        </w:numPr>
        <w:ind w:left="284" w:firstLine="0"/>
        <w:rPr>
          <w:b/>
          <w:bCs/>
        </w:rPr>
      </w:pPr>
      <w:r w:rsidRPr="006C2DB5">
        <w:rPr>
          <w:rFonts w:asciiTheme="minorHAnsi" w:hAnsiTheme="minorHAnsi"/>
        </w:rPr>
        <w:t>O</w:t>
      </w:r>
      <w:r w:rsidRPr="006C2DB5">
        <w:rPr>
          <w:rFonts w:asciiTheme="minorHAnsi" w:hAnsiTheme="minorHAnsi"/>
          <w:spacing w:val="3"/>
        </w:rPr>
        <w:t xml:space="preserve"> </w:t>
      </w:r>
      <w:r w:rsidRPr="006C2DB5">
        <w:rPr>
          <w:rFonts w:asciiTheme="minorHAnsi" w:hAnsiTheme="minorHAnsi"/>
        </w:rPr>
        <w:t>objeto do</w:t>
      </w:r>
      <w:r w:rsidRPr="006C2DB5">
        <w:rPr>
          <w:rFonts w:asciiTheme="minorHAnsi" w:hAnsiTheme="minorHAnsi"/>
          <w:spacing w:val="2"/>
        </w:rPr>
        <w:t xml:space="preserve"> </w:t>
      </w:r>
      <w:r w:rsidRPr="006C2DB5">
        <w:rPr>
          <w:rFonts w:asciiTheme="minorHAnsi" w:hAnsiTheme="minorHAnsi"/>
        </w:rPr>
        <w:t>presente</w:t>
      </w:r>
      <w:r w:rsidRPr="006C2DB5">
        <w:rPr>
          <w:rFonts w:asciiTheme="minorHAnsi" w:hAnsiTheme="minorHAnsi"/>
          <w:spacing w:val="-1"/>
        </w:rPr>
        <w:t xml:space="preserve"> </w:t>
      </w:r>
      <w:r w:rsidRPr="006C2DB5">
        <w:rPr>
          <w:rFonts w:asciiTheme="minorHAnsi" w:hAnsiTheme="minorHAnsi"/>
        </w:rPr>
        <w:t>instrumento</w:t>
      </w:r>
      <w:r w:rsidRPr="006C2DB5">
        <w:rPr>
          <w:rFonts w:asciiTheme="minorHAnsi" w:hAnsiTheme="minorHAnsi"/>
          <w:spacing w:val="-1"/>
        </w:rPr>
        <w:t xml:space="preserve"> </w:t>
      </w:r>
      <w:r w:rsidRPr="006C2DB5">
        <w:rPr>
          <w:rFonts w:asciiTheme="minorHAnsi" w:hAnsiTheme="minorHAnsi"/>
        </w:rPr>
        <w:t>é</w:t>
      </w:r>
      <w:r w:rsidRPr="006C2DB5">
        <w:rPr>
          <w:rFonts w:asciiTheme="minorHAnsi" w:hAnsiTheme="minorHAnsi"/>
          <w:spacing w:val="3"/>
        </w:rPr>
        <w:t xml:space="preserve"> </w:t>
      </w:r>
      <w:r w:rsidR="00214447" w:rsidRPr="006C2DB5">
        <w:rPr>
          <w:rFonts w:asciiTheme="minorHAnsi" w:hAnsiTheme="minorHAnsi"/>
        </w:rPr>
        <w:t>a</w:t>
      </w:r>
      <w:r w:rsidR="007344F0" w:rsidRPr="006C2DB5">
        <w:rPr>
          <w:rFonts w:asciiTheme="minorHAnsi" w:hAnsiTheme="minorHAnsi" w:cstheme="minorHAnsi"/>
          <w:b/>
        </w:rPr>
        <w:t xml:space="preserve"> </w:t>
      </w:r>
      <w:r w:rsidR="006C2DB5" w:rsidRPr="006C2DB5">
        <w:rPr>
          <w:rFonts w:asciiTheme="minorHAnsi" w:hAnsiTheme="minorHAnsi"/>
          <w:b/>
          <w:bCs/>
        </w:rPr>
        <w:t xml:space="preserve"> CONTRATAÇÃO DE EMPRESA DEVIDAMENTE HABILITADA E LICENCIADA PARA A EXECUÇÃO SIMULTÂNEA DE SERVIÇOS ESPECIALIZADOS EM LIMPEZA PÚBLICA NO MUNICÍPIO DE SÃO JOAQUIM DA BARRA/SP, ABRANGENDO TODO O TERRITÓRIO MUNICIPAL, INCLUINDO: VARRIÇÃO MANUAL DE VIAS E LOGRADOUROS PÚBLICOS; CAPINAÇÃO MANUAL E QUÍMICA; LIMPEZA DE BOCAS DE LOBO, GALERIAS, CANAIS E CÓRREGOS; PODA, DESBASTE E REMOÇÃO DE ÁRVORES; COLETA E TRITURAÇÃO DE GALHOS  COM USO DE PICADOR; COLETA DE ENTULHOS E RESÍDUOS EM GERAL DESCARTADOS EM VIAS E LOGRADOUROS PÚBLICOS, PELO PERÍODO DE 12 (DOZE) MESES,  DE ACORDO COM AS DESCRIÇÕES, QUANTITATIVOS E CONDIÇÕES CONSTANTES NO ANEXO I D</w:t>
      </w:r>
      <w:r w:rsidR="006C2DB5">
        <w:rPr>
          <w:rFonts w:asciiTheme="minorHAnsi" w:hAnsiTheme="minorHAnsi"/>
          <w:b/>
          <w:bCs/>
        </w:rPr>
        <w:t>O</w:t>
      </w:r>
      <w:r w:rsidR="006C2DB5" w:rsidRPr="006C2DB5">
        <w:rPr>
          <w:rFonts w:asciiTheme="minorHAnsi" w:hAnsiTheme="minorHAnsi"/>
          <w:b/>
          <w:bCs/>
        </w:rPr>
        <w:t xml:space="preserve"> EDITAL.</w:t>
      </w:r>
    </w:p>
    <w:p w14:paraId="113611E9" w14:textId="77777777" w:rsidR="006C2DB5" w:rsidRPr="006C2DB5" w:rsidRDefault="006C2DB5" w:rsidP="006C2DB5">
      <w:pPr>
        <w:rPr>
          <w:lang w:val="pt-BR" w:eastAsia="pt-BR"/>
        </w:rPr>
      </w:pPr>
    </w:p>
    <w:tbl>
      <w:tblPr>
        <w:tblW w:w="11372"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331"/>
        <w:gridCol w:w="1242"/>
        <w:gridCol w:w="2306"/>
        <w:gridCol w:w="1669"/>
        <w:gridCol w:w="1985"/>
      </w:tblGrid>
      <w:tr w:rsidR="006C2DB5" w:rsidRPr="006C2DB5" w14:paraId="68088883" w14:textId="77777777" w:rsidTr="004A29B4">
        <w:tc>
          <w:tcPr>
            <w:tcW w:w="839" w:type="dxa"/>
            <w:shd w:val="clear" w:color="auto" w:fill="95B3D7" w:themeFill="accent1" w:themeFillTint="99"/>
          </w:tcPr>
          <w:p w14:paraId="4A5281F9"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 xml:space="preserve">ITEM </w:t>
            </w:r>
          </w:p>
        </w:tc>
        <w:tc>
          <w:tcPr>
            <w:tcW w:w="3331" w:type="dxa"/>
            <w:shd w:val="clear" w:color="auto" w:fill="95B3D7" w:themeFill="accent1" w:themeFillTint="99"/>
          </w:tcPr>
          <w:p w14:paraId="5A511CCD"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SERVIÇO</w:t>
            </w:r>
          </w:p>
        </w:tc>
        <w:tc>
          <w:tcPr>
            <w:tcW w:w="1242" w:type="dxa"/>
            <w:shd w:val="clear" w:color="auto" w:fill="95B3D7" w:themeFill="accent1" w:themeFillTint="99"/>
          </w:tcPr>
          <w:p w14:paraId="74CABB29"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QUANT.</w:t>
            </w:r>
          </w:p>
        </w:tc>
        <w:tc>
          <w:tcPr>
            <w:tcW w:w="2306" w:type="dxa"/>
            <w:shd w:val="clear" w:color="auto" w:fill="95B3D7" w:themeFill="accent1" w:themeFillTint="99"/>
          </w:tcPr>
          <w:p w14:paraId="207B1A2B"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UNIDADE</w:t>
            </w:r>
          </w:p>
        </w:tc>
        <w:tc>
          <w:tcPr>
            <w:tcW w:w="1669" w:type="dxa"/>
            <w:shd w:val="clear" w:color="auto" w:fill="95B3D7" w:themeFill="accent1" w:themeFillTint="99"/>
          </w:tcPr>
          <w:p w14:paraId="2DA7AA48"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 xml:space="preserve">VALOR MENSAL  (R$) </w:t>
            </w:r>
          </w:p>
        </w:tc>
        <w:tc>
          <w:tcPr>
            <w:tcW w:w="1985" w:type="dxa"/>
            <w:shd w:val="clear" w:color="auto" w:fill="95B3D7" w:themeFill="accent1" w:themeFillTint="99"/>
          </w:tcPr>
          <w:p w14:paraId="143C4AA6"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 xml:space="preserve">VALOR TOTAL 12 (DOZE) MESES  (R$) </w:t>
            </w:r>
          </w:p>
        </w:tc>
      </w:tr>
      <w:tr w:rsidR="006C2DB5" w:rsidRPr="006C2DB5" w14:paraId="38496DAA" w14:textId="77777777" w:rsidTr="004A29B4">
        <w:tc>
          <w:tcPr>
            <w:tcW w:w="839" w:type="dxa"/>
          </w:tcPr>
          <w:p w14:paraId="2A69EB00"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3331" w:type="dxa"/>
          </w:tcPr>
          <w:p w14:paraId="3C691792"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Varrição Manual de Vias e Logradouros Públicos.</w:t>
            </w:r>
          </w:p>
        </w:tc>
        <w:tc>
          <w:tcPr>
            <w:tcW w:w="1242" w:type="dxa"/>
          </w:tcPr>
          <w:p w14:paraId="26BA1B33"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5.626</w:t>
            </w:r>
          </w:p>
        </w:tc>
        <w:tc>
          <w:tcPr>
            <w:tcW w:w="2306" w:type="dxa"/>
          </w:tcPr>
          <w:p w14:paraId="4CB2413A"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Km/Rua/Mês</w:t>
            </w:r>
          </w:p>
        </w:tc>
        <w:tc>
          <w:tcPr>
            <w:tcW w:w="1669" w:type="dxa"/>
          </w:tcPr>
          <w:p w14:paraId="6D7D35C5"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7784AF63"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37EFE915" w14:textId="77777777" w:rsidTr="004A29B4">
        <w:tc>
          <w:tcPr>
            <w:tcW w:w="839" w:type="dxa"/>
          </w:tcPr>
          <w:p w14:paraId="7400E09B"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02</w:t>
            </w:r>
          </w:p>
        </w:tc>
        <w:tc>
          <w:tcPr>
            <w:tcW w:w="3331" w:type="dxa"/>
          </w:tcPr>
          <w:p w14:paraId="60B58FF2"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Capinação Manual, Roçagem e Raspagem</w:t>
            </w:r>
          </w:p>
        </w:tc>
        <w:tc>
          <w:tcPr>
            <w:tcW w:w="1242" w:type="dxa"/>
          </w:tcPr>
          <w:p w14:paraId="306017A6"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717801E2"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 “A”/Mês</w:t>
            </w:r>
          </w:p>
        </w:tc>
        <w:tc>
          <w:tcPr>
            <w:tcW w:w="1669" w:type="dxa"/>
          </w:tcPr>
          <w:p w14:paraId="23ED3F5A"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5FA42A19"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21BEA162" w14:textId="77777777" w:rsidTr="004A29B4">
        <w:tc>
          <w:tcPr>
            <w:tcW w:w="839" w:type="dxa"/>
          </w:tcPr>
          <w:p w14:paraId="09CDA8F8"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03</w:t>
            </w:r>
          </w:p>
        </w:tc>
        <w:tc>
          <w:tcPr>
            <w:tcW w:w="3331" w:type="dxa"/>
          </w:tcPr>
          <w:p w14:paraId="31D7D982"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Limpeza de Bocas de Lobo, Galerias, Canais e Córregos.</w:t>
            </w:r>
          </w:p>
        </w:tc>
        <w:tc>
          <w:tcPr>
            <w:tcW w:w="1242" w:type="dxa"/>
          </w:tcPr>
          <w:p w14:paraId="40C01888"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2479FE1D"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 “B”/Mês</w:t>
            </w:r>
          </w:p>
        </w:tc>
        <w:tc>
          <w:tcPr>
            <w:tcW w:w="1669" w:type="dxa"/>
          </w:tcPr>
          <w:p w14:paraId="771656CE"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2F0D067C"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5529A06A" w14:textId="77777777" w:rsidTr="004A29B4">
        <w:tc>
          <w:tcPr>
            <w:tcW w:w="839" w:type="dxa"/>
          </w:tcPr>
          <w:p w14:paraId="2941FA61"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04</w:t>
            </w:r>
          </w:p>
        </w:tc>
        <w:tc>
          <w:tcPr>
            <w:tcW w:w="3331" w:type="dxa"/>
          </w:tcPr>
          <w:p w14:paraId="632F238B"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 xml:space="preserve">Poda, Desbaste e Arrancada de </w:t>
            </w:r>
            <w:r w:rsidRPr="00BD51DA">
              <w:rPr>
                <w:rFonts w:asciiTheme="minorHAnsi" w:hAnsiTheme="minorHAnsi"/>
                <w:bCs/>
                <w:sz w:val="20"/>
                <w:szCs w:val="20"/>
              </w:rPr>
              <w:lastRenderedPageBreak/>
              <w:t>Árvores.</w:t>
            </w:r>
          </w:p>
        </w:tc>
        <w:tc>
          <w:tcPr>
            <w:tcW w:w="1242" w:type="dxa"/>
          </w:tcPr>
          <w:p w14:paraId="22737034"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lastRenderedPageBreak/>
              <w:t>01</w:t>
            </w:r>
          </w:p>
        </w:tc>
        <w:tc>
          <w:tcPr>
            <w:tcW w:w="2306" w:type="dxa"/>
          </w:tcPr>
          <w:p w14:paraId="41A43329"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 “C”/Mês</w:t>
            </w:r>
          </w:p>
        </w:tc>
        <w:tc>
          <w:tcPr>
            <w:tcW w:w="1669" w:type="dxa"/>
          </w:tcPr>
          <w:p w14:paraId="534B958B"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15B4D3A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27A3C9C9" w14:textId="77777777" w:rsidTr="004A29B4">
        <w:tc>
          <w:tcPr>
            <w:tcW w:w="839" w:type="dxa"/>
          </w:tcPr>
          <w:p w14:paraId="38FBD30E"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05</w:t>
            </w:r>
          </w:p>
        </w:tc>
        <w:tc>
          <w:tcPr>
            <w:tcW w:w="3331" w:type="dxa"/>
          </w:tcPr>
          <w:p w14:paraId="2FDCA40B"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Coleta de Galhos</w:t>
            </w:r>
          </w:p>
        </w:tc>
        <w:tc>
          <w:tcPr>
            <w:tcW w:w="1242" w:type="dxa"/>
          </w:tcPr>
          <w:p w14:paraId="3E8DF950"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67A23831"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 “D”/Mês</w:t>
            </w:r>
          </w:p>
        </w:tc>
        <w:tc>
          <w:tcPr>
            <w:tcW w:w="1669" w:type="dxa"/>
          </w:tcPr>
          <w:p w14:paraId="5552B09A"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604DE700"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58A840F7" w14:textId="77777777" w:rsidTr="004A29B4">
        <w:tc>
          <w:tcPr>
            <w:tcW w:w="839" w:type="dxa"/>
          </w:tcPr>
          <w:p w14:paraId="5180F53E"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06</w:t>
            </w:r>
          </w:p>
        </w:tc>
        <w:tc>
          <w:tcPr>
            <w:tcW w:w="3331" w:type="dxa"/>
          </w:tcPr>
          <w:p w14:paraId="5B4D2177"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Coleta de Entulhos e Resíduos em Geral Descartados nas Vias e Logradouros Públicos.</w:t>
            </w:r>
          </w:p>
        </w:tc>
        <w:tc>
          <w:tcPr>
            <w:tcW w:w="1242" w:type="dxa"/>
          </w:tcPr>
          <w:p w14:paraId="3909B92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45120994"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 “E”/Mês</w:t>
            </w:r>
          </w:p>
        </w:tc>
        <w:tc>
          <w:tcPr>
            <w:tcW w:w="1669" w:type="dxa"/>
          </w:tcPr>
          <w:p w14:paraId="600653D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6DCC7B6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7A2CC238" w14:textId="77777777" w:rsidTr="004A29B4">
        <w:tc>
          <w:tcPr>
            <w:tcW w:w="839" w:type="dxa"/>
          </w:tcPr>
          <w:p w14:paraId="49D13672"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07</w:t>
            </w:r>
          </w:p>
        </w:tc>
        <w:tc>
          <w:tcPr>
            <w:tcW w:w="3331" w:type="dxa"/>
          </w:tcPr>
          <w:p w14:paraId="7A2290C6"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 xml:space="preserve">Trituração de Galhos com Picador de Galhos </w:t>
            </w:r>
          </w:p>
        </w:tc>
        <w:tc>
          <w:tcPr>
            <w:tcW w:w="1242" w:type="dxa"/>
          </w:tcPr>
          <w:p w14:paraId="1B18E236"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24AAE2D9"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w:t>
            </w:r>
          </w:p>
          <w:p w14:paraId="4ACD5F45"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“F”/Mês</w:t>
            </w:r>
          </w:p>
        </w:tc>
        <w:tc>
          <w:tcPr>
            <w:tcW w:w="1669" w:type="dxa"/>
          </w:tcPr>
          <w:p w14:paraId="43CCBBF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20550EFD"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2DC7D9A8" w14:textId="77777777" w:rsidTr="004A29B4">
        <w:tc>
          <w:tcPr>
            <w:tcW w:w="839" w:type="dxa"/>
          </w:tcPr>
          <w:p w14:paraId="2223D508"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08</w:t>
            </w:r>
          </w:p>
        </w:tc>
        <w:tc>
          <w:tcPr>
            <w:tcW w:w="3331" w:type="dxa"/>
          </w:tcPr>
          <w:p w14:paraId="53B062F4" w14:textId="77777777" w:rsidR="006C2DB5" w:rsidRPr="00BD51DA" w:rsidRDefault="006C2DB5" w:rsidP="004A29B4">
            <w:pPr>
              <w:jc w:val="both"/>
              <w:rPr>
                <w:rFonts w:asciiTheme="minorHAnsi" w:hAnsiTheme="minorHAnsi"/>
                <w:bCs/>
                <w:sz w:val="20"/>
                <w:szCs w:val="20"/>
              </w:rPr>
            </w:pPr>
            <w:r w:rsidRPr="00BD51DA">
              <w:rPr>
                <w:rFonts w:asciiTheme="minorHAnsi" w:hAnsiTheme="minorHAnsi"/>
                <w:bCs/>
                <w:sz w:val="20"/>
                <w:szCs w:val="20"/>
              </w:rPr>
              <w:t xml:space="preserve">Capinação Química </w:t>
            </w:r>
          </w:p>
        </w:tc>
        <w:tc>
          <w:tcPr>
            <w:tcW w:w="1242" w:type="dxa"/>
          </w:tcPr>
          <w:p w14:paraId="30D11CA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01</w:t>
            </w:r>
          </w:p>
        </w:tc>
        <w:tc>
          <w:tcPr>
            <w:tcW w:w="2306" w:type="dxa"/>
          </w:tcPr>
          <w:p w14:paraId="61462A95"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Equipe Padrão</w:t>
            </w:r>
          </w:p>
          <w:p w14:paraId="5BDC7B22"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“G”/Mês</w:t>
            </w:r>
          </w:p>
        </w:tc>
        <w:tc>
          <w:tcPr>
            <w:tcW w:w="1669" w:type="dxa"/>
          </w:tcPr>
          <w:p w14:paraId="346C9B7F"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c>
          <w:tcPr>
            <w:tcW w:w="1985" w:type="dxa"/>
          </w:tcPr>
          <w:p w14:paraId="4596304D" w14:textId="77777777" w:rsidR="006C2DB5" w:rsidRPr="00BD51DA" w:rsidRDefault="006C2DB5" w:rsidP="004A29B4">
            <w:pPr>
              <w:jc w:val="center"/>
              <w:rPr>
                <w:rFonts w:asciiTheme="minorHAnsi" w:hAnsiTheme="minorHAnsi"/>
                <w:bCs/>
                <w:sz w:val="20"/>
                <w:szCs w:val="20"/>
              </w:rPr>
            </w:pPr>
            <w:r w:rsidRPr="00BD51DA">
              <w:rPr>
                <w:rFonts w:asciiTheme="minorHAnsi" w:hAnsiTheme="minorHAnsi"/>
                <w:bCs/>
                <w:sz w:val="20"/>
                <w:szCs w:val="20"/>
              </w:rPr>
              <w:t>...</w:t>
            </w:r>
          </w:p>
        </w:tc>
      </w:tr>
      <w:tr w:rsidR="006C2DB5" w:rsidRPr="006C2DB5" w14:paraId="00BEAEAA" w14:textId="77777777" w:rsidTr="004A29B4">
        <w:tc>
          <w:tcPr>
            <w:tcW w:w="11372" w:type="dxa"/>
            <w:gridSpan w:val="6"/>
            <w:shd w:val="clear" w:color="auto" w:fill="95B3D7" w:themeFill="accent1" w:themeFillTint="99"/>
          </w:tcPr>
          <w:p w14:paraId="66F5DA25" w14:textId="77777777" w:rsidR="006C2DB5" w:rsidRPr="006C2DB5" w:rsidRDefault="006C2DB5" w:rsidP="004A29B4">
            <w:pPr>
              <w:jc w:val="center"/>
              <w:rPr>
                <w:rFonts w:asciiTheme="minorHAnsi" w:hAnsiTheme="minorHAnsi"/>
                <w:b/>
                <w:sz w:val="20"/>
                <w:szCs w:val="20"/>
              </w:rPr>
            </w:pPr>
            <w:r w:rsidRPr="006C2DB5">
              <w:rPr>
                <w:rFonts w:asciiTheme="minorHAnsi" w:hAnsiTheme="minorHAnsi"/>
                <w:b/>
                <w:sz w:val="20"/>
                <w:szCs w:val="20"/>
              </w:rPr>
              <w:t>VALOR TOTAL GLOBAL: R$ ...</w:t>
            </w:r>
          </w:p>
        </w:tc>
      </w:tr>
    </w:tbl>
    <w:p w14:paraId="78BB6870" w14:textId="48A28F04" w:rsidR="009E4E2B" w:rsidRDefault="009E4E2B" w:rsidP="00D16232">
      <w:pPr>
        <w:pStyle w:val="PargrafodaLista"/>
        <w:tabs>
          <w:tab w:val="left" w:pos="709"/>
          <w:tab w:val="left" w:pos="1310"/>
          <w:tab w:val="left" w:pos="9639"/>
        </w:tabs>
        <w:spacing w:before="1"/>
        <w:ind w:left="284" w:right="176"/>
        <w:rPr>
          <w:rFonts w:ascii="Calibri" w:hAnsi="Calibri" w:cs="Calibri"/>
          <w:b/>
        </w:rPr>
      </w:pPr>
    </w:p>
    <w:p w14:paraId="56C91D91" w14:textId="2F67131E"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E72F83">
        <w:rPr>
          <w:rFonts w:asciiTheme="minorHAnsi" w:hAnsiTheme="minorHAnsi"/>
          <w:b/>
          <w:spacing w:val="1"/>
        </w:rPr>
        <w:t>097/2025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046698">
      <w:pPr>
        <w:pStyle w:val="PargrafodaLista"/>
        <w:numPr>
          <w:ilvl w:val="1"/>
          <w:numId w:val="30"/>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24773C29" w14:textId="4CDB31B9" w:rsidR="006B365C" w:rsidRPr="00881D82" w:rsidRDefault="00881D82" w:rsidP="006C2DB5">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7"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8"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046698">
      <w:pPr>
        <w:pStyle w:val="Ttulo3"/>
        <w:numPr>
          <w:ilvl w:val="0"/>
          <w:numId w:val="21"/>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260A6465" w:rsidR="000F7C12" w:rsidRPr="00066762" w:rsidRDefault="000F7C12" w:rsidP="00046698">
      <w:pPr>
        <w:pStyle w:val="PargrafodaLista"/>
        <w:numPr>
          <w:ilvl w:val="1"/>
          <w:numId w:val="21"/>
        </w:numPr>
        <w:tabs>
          <w:tab w:val="left" w:pos="284"/>
          <w:tab w:val="left" w:pos="709"/>
          <w:tab w:val="left" w:pos="9639"/>
        </w:tabs>
        <w:spacing w:before="122"/>
        <w:ind w:left="284" w:right="176" w:firstLine="0"/>
        <w:rPr>
          <w:rFonts w:asciiTheme="minorHAnsi" w:hAnsiTheme="minorHAnsi"/>
        </w:rPr>
      </w:pPr>
      <w:r w:rsidRPr="00066762">
        <w:rPr>
          <w:rFonts w:asciiTheme="minorHAnsi" w:hAnsiTheme="minorHAnsi"/>
        </w:rPr>
        <w:t xml:space="preserve">Após a emissão da ordem de serviços a empresa terá o prazo de até </w:t>
      </w:r>
      <w:r w:rsidR="00066762" w:rsidRPr="00066762">
        <w:rPr>
          <w:rFonts w:asciiTheme="minorHAnsi" w:hAnsiTheme="minorHAnsi"/>
          <w:b/>
          <w:bCs/>
        </w:rPr>
        <w:t>30</w:t>
      </w:r>
      <w:r w:rsidRPr="00066762">
        <w:rPr>
          <w:rFonts w:asciiTheme="minorHAnsi" w:hAnsiTheme="minorHAnsi"/>
          <w:b/>
          <w:bCs/>
        </w:rPr>
        <w:t xml:space="preserve"> (</w:t>
      </w:r>
      <w:r w:rsidR="00066762" w:rsidRPr="00066762">
        <w:rPr>
          <w:rFonts w:asciiTheme="minorHAnsi" w:hAnsiTheme="minorHAnsi"/>
          <w:b/>
          <w:bCs/>
        </w:rPr>
        <w:t>trinta</w:t>
      </w:r>
      <w:r w:rsidRPr="00066762">
        <w:rPr>
          <w:rFonts w:asciiTheme="minorHAnsi" w:hAnsiTheme="minorHAnsi"/>
          <w:b/>
          <w:bCs/>
        </w:rPr>
        <w:t>) dias</w:t>
      </w:r>
      <w:r w:rsidRPr="00066762">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1ACB4D1D" w:rsidR="00382F83" w:rsidRPr="009C4665" w:rsidRDefault="00382F83" w:rsidP="00046698">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 xml:space="preserve">credenciado </w:t>
      </w:r>
      <w:r w:rsidRPr="009C4665">
        <w:rPr>
          <w:rFonts w:asciiTheme="minorHAnsi" w:hAnsiTheme="minorHAnsi"/>
        </w:rPr>
        <w:lastRenderedPageBreak/>
        <w:t>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6C2DB5">
        <w:rPr>
          <w:rFonts w:asciiTheme="minorHAnsi" w:hAnsiTheme="minorHAnsi"/>
        </w:rPr>
        <w:t>Serviços Urbanos</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046698">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046698">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34BF7F50" w14:textId="77777777" w:rsidR="006C2DB5" w:rsidRPr="00C76B8A" w:rsidRDefault="006C2DB5" w:rsidP="006C2DB5">
      <w:pPr>
        <w:pStyle w:val="Default"/>
        <w:ind w:firstLine="284"/>
        <w:rPr>
          <w:rFonts w:asciiTheme="minorHAnsi" w:hAnsiTheme="minorHAnsi"/>
          <w:sz w:val="22"/>
          <w:szCs w:val="22"/>
        </w:rPr>
      </w:pPr>
      <w:r>
        <w:rPr>
          <w:rFonts w:asciiTheme="minorHAnsi" w:hAnsiTheme="minorHAnsi"/>
          <w:b/>
          <w:bCs/>
          <w:sz w:val="22"/>
          <w:szCs w:val="22"/>
        </w:rPr>
        <w:t>02.07.02</w:t>
      </w:r>
      <w:r w:rsidRPr="00C76B8A">
        <w:rPr>
          <w:rFonts w:asciiTheme="minorHAnsi" w:hAnsiTheme="minorHAnsi"/>
          <w:b/>
          <w:bCs/>
          <w:sz w:val="22"/>
          <w:szCs w:val="22"/>
        </w:rPr>
        <w:t xml:space="preserve">                                    </w:t>
      </w:r>
      <w:r>
        <w:rPr>
          <w:rFonts w:asciiTheme="minorHAnsi" w:hAnsiTheme="minorHAnsi"/>
          <w:b/>
          <w:bCs/>
          <w:sz w:val="22"/>
          <w:szCs w:val="22"/>
        </w:rPr>
        <w:t xml:space="preserve">   SERVIÇOS URBANOS </w:t>
      </w:r>
    </w:p>
    <w:p w14:paraId="31840119" w14:textId="77777777" w:rsidR="006C2DB5" w:rsidRPr="00C76B8A" w:rsidRDefault="006C2DB5" w:rsidP="006C2DB5">
      <w:pPr>
        <w:pStyle w:val="Default"/>
        <w:ind w:firstLine="284"/>
        <w:rPr>
          <w:rFonts w:asciiTheme="minorHAnsi" w:hAnsiTheme="minorHAnsi"/>
          <w:sz w:val="22"/>
          <w:szCs w:val="22"/>
        </w:rPr>
      </w:pPr>
      <w:r>
        <w:rPr>
          <w:rFonts w:asciiTheme="minorHAnsi" w:hAnsiTheme="minorHAnsi"/>
          <w:b/>
          <w:bCs/>
          <w:sz w:val="22"/>
          <w:szCs w:val="22"/>
        </w:rPr>
        <w:t xml:space="preserve">15.452.0016.2069.0000            MANUT. DO SERVIÇOS MUNICIPAIS – LIMPEZA PÚBLICA </w:t>
      </w:r>
    </w:p>
    <w:p w14:paraId="302AD82D" w14:textId="77777777" w:rsidR="006C2DB5" w:rsidRPr="00C76B8A" w:rsidRDefault="006C2DB5" w:rsidP="006C2DB5">
      <w:pPr>
        <w:pStyle w:val="Default"/>
        <w:ind w:firstLine="284"/>
        <w:rPr>
          <w:rFonts w:asciiTheme="minorHAnsi" w:hAnsiTheme="minorHAnsi"/>
          <w:sz w:val="22"/>
          <w:szCs w:val="22"/>
        </w:rPr>
      </w:pPr>
      <w:r>
        <w:rPr>
          <w:rFonts w:asciiTheme="minorHAnsi" w:hAnsiTheme="minorHAnsi"/>
          <w:b/>
          <w:sz w:val="22"/>
          <w:szCs w:val="22"/>
        </w:rPr>
        <w:t xml:space="preserve">3.3.90.39.00                                OUTROS SERVIÇOS DE TERCEIROS – PESSOA JURÍDICA </w:t>
      </w:r>
    </w:p>
    <w:p w14:paraId="51DE1768" w14:textId="77777777" w:rsidR="00B5508C" w:rsidRPr="006C2DB5"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046698">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046698">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Default="00AF3701" w:rsidP="00046698">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75F7B3B5" w14:textId="77777777" w:rsidR="00BE5B56" w:rsidRDefault="00BE5B56" w:rsidP="00BE5B56">
      <w:pPr>
        <w:pStyle w:val="Ttulo3"/>
        <w:tabs>
          <w:tab w:val="left" w:pos="567"/>
          <w:tab w:val="left" w:pos="709"/>
          <w:tab w:val="left" w:pos="9639"/>
        </w:tabs>
        <w:ind w:left="284" w:right="176"/>
        <w:jc w:val="both"/>
        <w:rPr>
          <w:rFonts w:asciiTheme="minorHAnsi" w:hAnsiTheme="minorHAnsi"/>
          <w:b w:val="0"/>
          <w:bCs w:val="0"/>
        </w:rPr>
      </w:pPr>
    </w:p>
    <w:p w14:paraId="0047FFD5" w14:textId="77777777" w:rsidR="00AF3701" w:rsidRDefault="00AF3701" w:rsidP="00046698">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5C3426A0" w14:textId="77777777" w:rsidR="00BE5B56" w:rsidRDefault="00BE5B56" w:rsidP="00BE5B56">
      <w:pPr>
        <w:pStyle w:val="PargrafodaLista"/>
        <w:rPr>
          <w:rFonts w:asciiTheme="minorHAnsi" w:hAnsiTheme="minorHAnsi"/>
          <w:b/>
          <w:bCs/>
        </w:rPr>
      </w:pPr>
    </w:p>
    <w:p w14:paraId="652E5183" w14:textId="77777777" w:rsidR="00AF3701" w:rsidRPr="009E4E2B" w:rsidRDefault="00AF3701" w:rsidP="00046698">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046698">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046698">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w:t>
      </w:r>
      <w:r w:rsidRPr="009E4E2B">
        <w:rPr>
          <w:rFonts w:asciiTheme="minorHAnsi" w:hAnsiTheme="minorHAnsi"/>
          <w:b w:val="0"/>
          <w:bCs w:val="0"/>
        </w:rPr>
        <w:lastRenderedPageBreak/>
        <w:t>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046698">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046698">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046698">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046698">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046698">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046698">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046698">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046698">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046698">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lastRenderedPageBreak/>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046698">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046698">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046698">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046698">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046698">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046698">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046698">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046698">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046698">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046698">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046698">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046698">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38B1727D" w:rsidR="008827C9" w:rsidRDefault="008827C9" w:rsidP="00046698">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6C2DB5">
        <w:rPr>
          <w:rFonts w:asciiTheme="minorHAnsi" w:hAnsiTheme="minorHAnsi"/>
          <w:b/>
          <w:bCs/>
        </w:rPr>
        <w:t>Serviços Urbanos</w:t>
      </w:r>
      <w:r w:rsidR="00B83B2D">
        <w:rPr>
          <w:rFonts w:asciiTheme="minorHAnsi" w:hAnsiTheme="minorHAnsi"/>
          <w:b/>
          <w:bCs/>
        </w:rPr>
        <w:t xml:space="preserve">, </w:t>
      </w:r>
      <w:r w:rsidR="006C2DB5">
        <w:rPr>
          <w:rFonts w:asciiTheme="minorHAnsi" w:hAnsiTheme="minorHAnsi"/>
          <w:b/>
          <w:bCs/>
        </w:rPr>
        <w:t xml:space="preserve">Fernando Ceribelli, </w:t>
      </w:r>
      <w:r w:rsidR="009E4E2B" w:rsidRPr="009E4E2B">
        <w:rPr>
          <w:rFonts w:asciiTheme="minorHAnsi" w:hAnsiTheme="minorHAnsi"/>
          <w:b/>
          <w:bCs/>
        </w:rPr>
        <w:t>CPF XXX.XXX.XXX-XX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046698">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046698">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046698">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lastRenderedPageBreak/>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046698">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046698">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046698">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046698">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046698">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046698">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046698">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046698">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046698">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046698">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lastRenderedPageBreak/>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046698">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046698">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046698">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046698">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046698">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046698">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046698">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046698">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046698">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046698">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Default="00382F83" w:rsidP="00046698">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78A0E5C3" w14:textId="77777777" w:rsidR="004A3FBE" w:rsidRPr="004A3FBE" w:rsidRDefault="004A3FBE" w:rsidP="004A3FBE">
      <w:pPr>
        <w:pStyle w:val="PargrafodaLista"/>
        <w:rPr>
          <w:rFonts w:asciiTheme="minorHAnsi" w:hAnsiTheme="minorHAnsi"/>
        </w:rPr>
      </w:pPr>
    </w:p>
    <w:p w14:paraId="6FDD17CB" w14:textId="77777777" w:rsidR="004A3FBE" w:rsidRPr="004A3FBE" w:rsidRDefault="004A3FBE" w:rsidP="004A3FBE">
      <w:pPr>
        <w:pStyle w:val="PargrafodaLista"/>
        <w:rPr>
          <w:rFonts w:asciiTheme="minorHAnsi" w:hAnsiTheme="minorHAnsi"/>
        </w:rPr>
      </w:pPr>
    </w:p>
    <w:p w14:paraId="79FC03D3" w14:textId="476CC9D9" w:rsidR="004A3FBE" w:rsidRPr="00E27855" w:rsidRDefault="004A3FBE" w:rsidP="004A3FBE">
      <w:pPr>
        <w:pStyle w:val="Nivel2"/>
        <w:numPr>
          <w:ilvl w:val="1"/>
          <w:numId w:val="20"/>
        </w:numPr>
        <w:spacing w:before="0" w:after="0" w:line="100" w:lineRule="atLeast"/>
        <w:ind w:left="284" w:right="-24" w:firstLine="0"/>
        <w:textAlignment w:val="baseline"/>
        <w:rPr>
          <w:szCs w:val="22"/>
        </w:rPr>
      </w:pPr>
      <w:r w:rsidRPr="00E27855">
        <w:rPr>
          <w:rStyle w:val="normaltextrun"/>
          <w:rFonts w:cs="Times New Roman"/>
          <w:color w:val="auto"/>
          <w:szCs w:val="22"/>
        </w:rPr>
        <w:lastRenderedPageBreak/>
        <w:t xml:space="preserve">Será exigido da </w:t>
      </w:r>
      <w:r w:rsidR="000C27AC">
        <w:rPr>
          <w:rStyle w:val="normaltextrun"/>
          <w:rFonts w:cs="Times New Roman"/>
          <w:color w:val="auto"/>
          <w:szCs w:val="22"/>
        </w:rPr>
        <w:t>contratada</w:t>
      </w:r>
      <w:r w:rsidRPr="00E27855">
        <w:rPr>
          <w:rStyle w:val="normaltextrun"/>
          <w:rFonts w:cs="Times New Roman"/>
          <w:color w:val="auto"/>
          <w:szCs w:val="22"/>
        </w:rPr>
        <w:t xml:space="preserve"> a </w:t>
      </w:r>
      <w:r w:rsidR="00E27855" w:rsidRPr="00E27855">
        <w:rPr>
          <w:rStyle w:val="normaltextrun"/>
          <w:rFonts w:cs="Times New Roman"/>
          <w:b/>
          <w:bCs/>
          <w:color w:val="auto"/>
          <w:szCs w:val="22"/>
        </w:rPr>
        <w:t>PRESTAÇÃO DE GARANTIA</w:t>
      </w:r>
      <w:r w:rsidRPr="00E27855">
        <w:rPr>
          <w:rStyle w:val="normaltextrun"/>
          <w:rFonts w:cs="Times New Roman"/>
          <w:color w:val="auto"/>
          <w:szCs w:val="22"/>
        </w:rPr>
        <w:t xml:space="preserve">, que deverá ser apresentada junto ao Departamento competente da Prefeitura de São Joaquim da Barra/SP, no valor de 5% (cinco por cento) do valor do ajuste, na forma de caução em dinheiro, fiança bancária, seguro garantia ou título de dívida pública, conforme </w:t>
      </w:r>
      <w:r w:rsidRPr="00E27855">
        <w:rPr>
          <w:szCs w:val="22"/>
        </w:rPr>
        <w:t xml:space="preserve">Art. 96. da Lei 14.133/2021. </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046698">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9"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0C27AC">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0C27AC">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0C27AC">
      <w:pPr>
        <w:pStyle w:val="NormalWeb"/>
        <w:spacing w:before="0" w:before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968E532" w14:textId="143EDD6F" w:rsidR="00382F83" w:rsidRDefault="00382F83" w:rsidP="00046698">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82D9450" w14:textId="3BBE3348" w:rsidR="00382F83" w:rsidRPr="00342283" w:rsidRDefault="00382F83" w:rsidP="00046698">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0"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046698">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1"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046698">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046698">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046698">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046698">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046698">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046698">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046698">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2"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046698">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046698">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046698">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046698">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046698">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3"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4"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046698">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046698">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5"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6"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046698">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8">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046698">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58706B21" w14:textId="4E1B0F94" w:rsidR="00382F83" w:rsidRDefault="00382F83" w:rsidP="00046698">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 xml:space="preserve">momento, constatar o envolvimento da empresa, </w:t>
      </w:r>
      <w:r w:rsidR="00382F83" w:rsidRPr="003B435D">
        <w:rPr>
          <w:rFonts w:asciiTheme="minorHAnsi" w:hAnsiTheme="minorHAnsi"/>
        </w:rPr>
        <w:lastRenderedPageBreak/>
        <w:t>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046698">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046698">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0C4C2610" w14:textId="05990F4A" w:rsidR="00382F83" w:rsidRPr="003B435D" w:rsidRDefault="00382F83" w:rsidP="00046698">
      <w:pPr>
        <w:pStyle w:val="PargrafodaLista"/>
        <w:numPr>
          <w:ilvl w:val="1"/>
          <w:numId w:val="24"/>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0"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1"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2"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3"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65B7C7A" w14:textId="0F91ABEA" w:rsidR="00382F83" w:rsidRPr="003B435D" w:rsidRDefault="00382F83" w:rsidP="00046698">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76642729" w14:textId="36A03DA4" w:rsidR="00B5508C" w:rsidRPr="00036587" w:rsidRDefault="006C2DB5" w:rsidP="006C2DB5">
      <w:pPr>
        <w:adjustRightInd w:val="0"/>
        <w:spacing w:line="360" w:lineRule="auto"/>
        <w:ind w:right="-30"/>
        <w:jc w:val="right"/>
        <w:rPr>
          <w:rFonts w:asciiTheme="minorHAnsi" w:hAnsiTheme="minorHAnsi" w:cs="Times New Roman"/>
          <w:b/>
          <w:bCs/>
          <w:iCs/>
        </w:rPr>
      </w:pPr>
      <w:r>
        <w:rPr>
          <w:rFonts w:asciiTheme="minorHAnsi" w:hAnsiTheme="minorHAnsi" w:cs="Times New Roman"/>
          <w:b/>
          <w:bCs/>
          <w:iCs/>
        </w:rPr>
        <w:t>S</w:t>
      </w:r>
      <w:r w:rsidR="00B5508C" w:rsidRPr="00944E4B">
        <w:rPr>
          <w:rFonts w:asciiTheme="minorHAnsi" w:hAnsiTheme="minorHAnsi" w:cs="Times New Roman"/>
          <w:b/>
          <w:bCs/>
          <w:iCs/>
        </w:rPr>
        <w:t>ão Joaquim de Barra, XX de XX de 202</w:t>
      </w:r>
      <w:r w:rsidR="003F4EBA">
        <w:rPr>
          <w:rFonts w:asciiTheme="minorHAnsi" w:hAnsiTheme="minorHAnsi" w:cs="Times New Roman"/>
          <w:b/>
          <w:bCs/>
          <w:iCs/>
        </w:rPr>
        <w:t>5</w:t>
      </w:r>
      <w:r w:rsidR="00B5508C"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04669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04669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046698">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04669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25FC7417" w14:textId="1A95F61E" w:rsidR="00F33D02" w:rsidRPr="004A773A" w:rsidRDefault="00F33D02" w:rsidP="006C2DB5">
      <w:pPr>
        <w:tabs>
          <w:tab w:val="left" w:pos="3255"/>
        </w:tabs>
        <w:jc w:val="center"/>
        <w:rPr>
          <w:rFonts w:asciiTheme="minorHAnsi" w:hAnsiTheme="minorHAnsi" w:cs="Calibri"/>
          <w:b/>
        </w:rPr>
      </w:pPr>
      <w:r w:rsidRPr="004A773A">
        <w:rPr>
          <w:rFonts w:asciiTheme="minorHAnsi" w:hAnsiTheme="minorHAnsi" w:cs="Calibri"/>
          <w:b/>
        </w:rPr>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lastRenderedPageBreak/>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7E254DBD"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E72F83">
        <w:rPr>
          <w:rFonts w:asciiTheme="minorHAnsi" w:eastAsia="Lucida Sans Unicode" w:hAnsiTheme="minorHAnsi" w:cs="Calibri"/>
        </w:rPr>
        <w:t>097/2025</w:t>
      </w:r>
    </w:p>
    <w:p w14:paraId="1CA7071D" w14:textId="77777777" w:rsidR="00F33D02" w:rsidRPr="009E4E2B" w:rsidRDefault="00F33D02" w:rsidP="00F33D02">
      <w:pPr>
        <w:suppressAutoHyphens/>
        <w:rPr>
          <w:rFonts w:asciiTheme="minorHAnsi" w:eastAsia="Lucida Sans Unicode" w:hAnsiTheme="minorHAnsi" w:cs="Calibri"/>
        </w:rPr>
      </w:pPr>
    </w:p>
    <w:p w14:paraId="6F9F225C" w14:textId="6DD986DC" w:rsidR="009E4E2B" w:rsidRPr="009E4E2B" w:rsidRDefault="009E4E2B" w:rsidP="009E4E2B">
      <w:pPr>
        <w:jc w:val="both"/>
        <w:rPr>
          <w:rFonts w:asciiTheme="minorHAnsi" w:eastAsiaTheme="minorHAnsi" w:hAnsiTheme="minorHAnsi" w:cstheme="minorBidi"/>
          <w:b/>
          <w:bCs/>
          <w:lang w:val="pt-BR"/>
        </w:rPr>
      </w:pPr>
      <w:r w:rsidRPr="009E4E2B">
        <w:rPr>
          <w:rFonts w:asciiTheme="minorHAnsi" w:hAnsiTheme="minorHAnsi"/>
          <w:b/>
          <w:bCs/>
        </w:rPr>
        <w:t xml:space="preserve">OBJETO: </w:t>
      </w:r>
      <w:r w:rsidR="006C2DB5" w:rsidRPr="003D7932">
        <w:rPr>
          <w:rFonts w:asciiTheme="minorHAnsi" w:hAnsiTheme="minorHAnsi"/>
          <w:b/>
          <w:bCs/>
        </w:rPr>
        <w:t xml:space="preserve">CONTRATAÇÃO DE EMPRESA </w:t>
      </w:r>
      <w:r w:rsidR="006C2DB5">
        <w:rPr>
          <w:rFonts w:asciiTheme="minorHAnsi" w:hAnsiTheme="minorHAnsi"/>
          <w:b/>
          <w:bCs/>
        </w:rPr>
        <w:t xml:space="preserve">DEVIDAMENTE HABILITADA E LICENCIADA PARA A EXECUÇÃO SIMULTÂNEA DE SERVIÇOS ESPECIALIZADOS EM LIMPEZA PÚBLICA NO MUNICÍPIO DE SÃO JOAQUIM DA BARRA/SP, ABRANGENDO TODO O TERRITÓRIO MUNICIPAL, INCLUINDO: VARRIÇÃO MANUAL DE VIAS E LOGRADOUROS PÚBLICOS; CAPINAÇÃO MANUAL E QUÍMICA; LIMPEZA DE BOCAS DE LOBO, GALERIAS, CANAIS E CÓRREGOS; PODA, DESBASTE E REMOÇÃO DE ÁRVORES; COLETA E TRITURAÇÃO DE GALHOS  COM USO DE PICADOR; COLETA DE ENTULHOS E RESÍDUOS EM GERAL DESCARTADOS EM VIAS E LOGRADOUROS PÚBLICOS, PELO PERÍODO DE 12 (DOZE) MESES, </w:t>
      </w:r>
      <w:r w:rsidR="006C2DB5" w:rsidRPr="003D7932">
        <w:rPr>
          <w:rFonts w:asciiTheme="minorHAnsi" w:hAnsiTheme="minorHAnsi"/>
          <w:b/>
          <w:bCs/>
        </w:rPr>
        <w:t xml:space="preserve"> DE ACORDO COM AS DESCRIÇÕES, QUANTITATIVOS E CONDIÇÕES CONSTANTES NO ANEXO I D</w:t>
      </w:r>
      <w:r w:rsidR="006C2DB5">
        <w:rPr>
          <w:rFonts w:asciiTheme="minorHAnsi" w:hAnsiTheme="minorHAnsi"/>
          <w:b/>
          <w:bCs/>
        </w:rPr>
        <w:t>O</w:t>
      </w:r>
      <w:r w:rsidR="006C2DB5" w:rsidRPr="003D7932">
        <w:rPr>
          <w:rFonts w:asciiTheme="minorHAnsi" w:hAnsiTheme="minorHAnsi"/>
          <w:b/>
          <w:bCs/>
        </w:rPr>
        <w:t xml:space="preserve"> EDITAL.</w:t>
      </w:r>
    </w:p>
    <w:p w14:paraId="7C474727" w14:textId="77777777" w:rsidR="00AC1178" w:rsidRPr="009E4E2B" w:rsidRDefault="00AC1178" w:rsidP="00F33D02">
      <w:pPr>
        <w:suppressAutoHyphens/>
        <w:rPr>
          <w:rFonts w:asciiTheme="minorHAnsi" w:eastAsia="Lucida Sans Unicode" w:hAnsiTheme="minorHAnsi" w:cs="Calibri"/>
          <w:lang w:val="pt-BR"/>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9E5BA4" w:rsidRDefault="009E5BA4">
      <w:r>
        <w:separator/>
      </w:r>
    </w:p>
  </w:endnote>
  <w:endnote w:type="continuationSeparator" w:id="0">
    <w:p w14:paraId="2158F2F6" w14:textId="77777777" w:rsidR="009E5BA4" w:rsidRDefault="009E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tsaah">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9E5BA4" w:rsidRDefault="009E5BA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9E5BA4" w:rsidRDefault="009E5BA4"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9E5BA4" w:rsidRDefault="009E5BA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9E5BA4" w:rsidRPr="00DC470B" w:rsidRDefault="009E5BA4"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EA0F715" w:rsidR="009E5BA4" w:rsidRDefault="00FF66F9" w:rsidP="00DC470B">
    <w:pPr>
      <w:pStyle w:val="Rodap"/>
      <w:ind w:right="687"/>
      <w:jc w:val="right"/>
    </w:pPr>
    <w:sdt>
      <w:sdtPr>
        <w:id w:val="584498296"/>
        <w:docPartObj>
          <w:docPartGallery w:val="Page Numbers (Bottom of Page)"/>
          <w:docPartUnique/>
        </w:docPartObj>
      </w:sdtPr>
      <w:sdtEndPr/>
      <w:sdtContent>
        <w:r w:rsidR="009E5BA4">
          <w:fldChar w:fldCharType="begin"/>
        </w:r>
        <w:r w:rsidR="009E5BA4">
          <w:instrText>PAGE   \* MERGEFORMAT</w:instrText>
        </w:r>
        <w:r w:rsidR="009E5BA4">
          <w:fldChar w:fldCharType="separate"/>
        </w:r>
        <w:r w:rsidR="009E5BA4" w:rsidRPr="00AF3701">
          <w:rPr>
            <w:noProof/>
            <w:lang w:val="pt-BR"/>
          </w:rPr>
          <w:t>35</w:t>
        </w:r>
        <w:r w:rsidR="009E5BA4">
          <w:fldChar w:fldCharType="end"/>
        </w:r>
      </w:sdtContent>
    </w:sdt>
  </w:p>
  <w:p w14:paraId="3D78A05E" w14:textId="77777777" w:rsidR="009E5BA4" w:rsidRDefault="009E5BA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9E5BA4" w:rsidRDefault="009E5BA4">
      <w:r>
        <w:separator/>
      </w:r>
    </w:p>
  </w:footnote>
  <w:footnote w:type="continuationSeparator" w:id="0">
    <w:p w14:paraId="05D5B2DC" w14:textId="77777777" w:rsidR="009E5BA4" w:rsidRDefault="009E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9E5BA4" w:rsidRDefault="009E5BA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9E5BA4" w:rsidRDefault="009E5BA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E5BA4" w:rsidRDefault="009E5BA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9E5BA4" w:rsidRDefault="009E5BA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9E5BA4" w:rsidRDefault="009E5BA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0BB13ADF">
          <wp:extent cx="612883" cy="592455"/>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3" cy="596128"/>
                  </a:xfrm>
                  <a:prstGeom prst="rect">
                    <a:avLst/>
                  </a:prstGeom>
                  <a:noFill/>
                  <a:ln>
                    <a:noFill/>
                  </a:ln>
                </pic:spPr>
              </pic:pic>
            </a:graphicData>
          </a:graphic>
        </wp:inline>
      </w:drawing>
    </w:r>
  </w:p>
  <w:p w14:paraId="17A02DA3" w14:textId="22E11612" w:rsidR="009E5BA4" w:rsidRDefault="009E5BA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E72F83">
      <w:rPr>
        <w:rFonts w:asciiTheme="minorHAnsi" w:hAnsiTheme="minorHAnsi" w:cstheme="minorHAnsi"/>
        <w:b/>
        <w:sz w:val="28"/>
        <w:szCs w:val="28"/>
      </w:rPr>
      <w:t>097/2025</w:t>
    </w:r>
    <w:r>
      <w:rPr>
        <w:rFonts w:asciiTheme="minorHAnsi" w:hAnsiTheme="minorHAnsi" w:cstheme="minorHAnsi"/>
        <w:b/>
        <w:sz w:val="28"/>
        <w:szCs w:val="28"/>
      </w:rPr>
      <w:t xml:space="preserve">                           PROC. ADM. N°. 2362/2025</w:t>
    </w:r>
  </w:p>
  <w:p w14:paraId="77037352" w14:textId="6F88D632" w:rsidR="009E5BA4" w:rsidRDefault="009E5BA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C20BC"/>
    <w:multiLevelType w:val="multilevel"/>
    <w:tmpl w:val="1A2AFBB0"/>
    <w:lvl w:ilvl="0">
      <w:start w:val="2"/>
      <w:numFmt w:val="decimalZero"/>
      <w:lvlText w:val="%1."/>
      <w:lvlJc w:val="left"/>
      <w:pPr>
        <w:ind w:left="600" w:hanging="600"/>
      </w:pPr>
      <w:rPr>
        <w:rFonts w:eastAsia="SimSun" w:cs="Utsaah" w:hint="default"/>
      </w:rPr>
    </w:lvl>
    <w:lvl w:ilvl="1">
      <w:start w:val="1"/>
      <w:numFmt w:val="decimal"/>
      <w:lvlText w:val="%1.%2."/>
      <w:lvlJc w:val="left"/>
      <w:pPr>
        <w:ind w:left="1310" w:hanging="600"/>
      </w:pPr>
      <w:rPr>
        <w:rFonts w:eastAsia="SimSun" w:cs="Utsaah" w:hint="default"/>
      </w:rPr>
    </w:lvl>
    <w:lvl w:ilvl="2">
      <w:start w:val="2"/>
      <w:numFmt w:val="decimal"/>
      <w:lvlText w:val="%1.%2.%3."/>
      <w:lvlJc w:val="left"/>
      <w:pPr>
        <w:ind w:left="2140" w:hanging="720"/>
      </w:pPr>
      <w:rPr>
        <w:rFonts w:eastAsia="SimSun" w:cs="Utsaah" w:hint="default"/>
      </w:rPr>
    </w:lvl>
    <w:lvl w:ilvl="3">
      <w:start w:val="1"/>
      <w:numFmt w:val="decimal"/>
      <w:lvlText w:val="%1.%2.%3.%4."/>
      <w:lvlJc w:val="left"/>
      <w:pPr>
        <w:ind w:left="2850" w:hanging="720"/>
      </w:pPr>
      <w:rPr>
        <w:rFonts w:eastAsia="SimSun" w:cs="Utsaah" w:hint="default"/>
      </w:rPr>
    </w:lvl>
    <w:lvl w:ilvl="4">
      <w:start w:val="1"/>
      <w:numFmt w:val="decimal"/>
      <w:lvlText w:val="%1.%2.%3.%4.%5."/>
      <w:lvlJc w:val="left"/>
      <w:pPr>
        <w:ind w:left="3920" w:hanging="1080"/>
      </w:pPr>
      <w:rPr>
        <w:rFonts w:eastAsia="SimSun" w:cs="Utsaah" w:hint="default"/>
      </w:rPr>
    </w:lvl>
    <w:lvl w:ilvl="5">
      <w:start w:val="1"/>
      <w:numFmt w:val="decimal"/>
      <w:lvlText w:val="%1.%2.%3.%4.%5.%6."/>
      <w:lvlJc w:val="left"/>
      <w:pPr>
        <w:ind w:left="4630" w:hanging="1080"/>
      </w:pPr>
      <w:rPr>
        <w:rFonts w:eastAsia="SimSun" w:cs="Utsaah" w:hint="default"/>
      </w:rPr>
    </w:lvl>
    <w:lvl w:ilvl="6">
      <w:start w:val="1"/>
      <w:numFmt w:val="decimal"/>
      <w:lvlText w:val="%1.%2.%3.%4.%5.%6.%7."/>
      <w:lvlJc w:val="left"/>
      <w:pPr>
        <w:ind w:left="5700" w:hanging="1440"/>
      </w:pPr>
      <w:rPr>
        <w:rFonts w:eastAsia="SimSun" w:cs="Utsaah" w:hint="default"/>
      </w:rPr>
    </w:lvl>
    <w:lvl w:ilvl="7">
      <w:start w:val="1"/>
      <w:numFmt w:val="decimal"/>
      <w:lvlText w:val="%1.%2.%3.%4.%5.%6.%7.%8."/>
      <w:lvlJc w:val="left"/>
      <w:pPr>
        <w:ind w:left="6410" w:hanging="1440"/>
      </w:pPr>
      <w:rPr>
        <w:rFonts w:eastAsia="SimSun" w:cs="Utsaah" w:hint="default"/>
      </w:rPr>
    </w:lvl>
    <w:lvl w:ilvl="8">
      <w:start w:val="1"/>
      <w:numFmt w:val="decimal"/>
      <w:lvlText w:val="%1.%2.%3.%4.%5.%6.%7.%8.%9."/>
      <w:lvlJc w:val="left"/>
      <w:pPr>
        <w:ind w:left="7480" w:hanging="1800"/>
      </w:pPr>
      <w:rPr>
        <w:rFonts w:eastAsia="SimSun" w:cs="Utsaah" w:hint="default"/>
      </w:rPr>
    </w:lvl>
  </w:abstractNum>
  <w:abstractNum w:abstractNumId="2"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7630A30"/>
    <w:multiLevelType w:val="multilevel"/>
    <w:tmpl w:val="52B8CF8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asciiTheme="minorHAnsi" w:hAnsiTheme="minorHAnsi"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844275A"/>
    <w:multiLevelType w:val="multilevel"/>
    <w:tmpl w:val="C4823F8E"/>
    <w:lvl w:ilvl="0">
      <w:start w:val="5"/>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140346495">
    <w:abstractNumId w:val="19"/>
  </w:num>
  <w:num w:numId="2" w16cid:durableId="1412893638">
    <w:abstractNumId w:val="9"/>
  </w:num>
  <w:num w:numId="3" w16cid:durableId="629867267">
    <w:abstractNumId w:val="20"/>
  </w:num>
  <w:num w:numId="4" w16cid:durableId="1431777685">
    <w:abstractNumId w:val="17"/>
  </w:num>
  <w:num w:numId="5" w16cid:durableId="1957177943">
    <w:abstractNumId w:val="23"/>
  </w:num>
  <w:num w:numId="6" w16cid:durableId="886260071">
    <w:abstractNumId w:val="7"/>
  </w:num>
  <w:num w:numId="7" w16cid:durableId="814956296">
    <w:abstractNumId w:val="0"/>
  </w:num>
  <w:num w:numId="8" w16cid:durableId="838737758">
    <w:abstractNumId w:val="12"/>
  </w:num>
  <w:num w:numId="9" w16cid:durableId="1753310512">
    <w:abstractNumId w:val="21"/>
  </w:num>
  <w:num w:numId="10" w16cid:durableId="72626170">
    <w:abstractNumId w:val="13"/>
  </w:num>
  <w:num w:numId="11" w16cid:durableId="771970867">
    <w:abstractNumId w:val="6"/>
  </w:num>
  <w:num w:numId="12" w16cid:durableId="714039406">
    <w:abstractNumId w:val="29"/>
  </w:num>
  <w:num w:numId="13" w16cid:durableId="836964895">
    <w:abstractNumId w:val="28"/>
  </w:num>
  <w:num w:numId="14" w16cid:durableId="1213929279">
    <w:abstractNumId w:val="27"/>
  </w:num>
  <w:num w:numId="15" w16cid:durableId="376274088">
    <w:abstractNumId w:val="18"/>
  </w:num>
  <w:num w:numId="16" w16cid:durableId="1037119468">
    <w:abstractNumId w:val="11"/>
  </w:num>
  <w:num w:numId="17" w16cid:durableId="1669407895">
    <w:abstractNumId w:val="15"/>
  </w:num>
  <w:num w:numId="18" w16cid:durableId="1477264139">
    <w:abstractNumId w:val="3"/>
  </w:num>
  <w:num w:numId="19" w16cid:durableId="1038092091">
    <w:abstractNumId w:val="25"/>
  </w:num>
  <w:num w:numId="20" w16cid:durableId="1284924336">
    <w:abstractNumId w:val="10"/>
  </w:num>
  <w:num w:numId="21" w16cid:durableId="51588459">
    <w:abstractNumId w:val="16"/>
  </w:num>
  <w:num w:numId="22" w16cid:durableId="91367795">
    <w:abstractNumId w:val="4"/>
  </w:num>
  <w:num w:numId="23" w16cid:durableId="1462310859">
    <w:abstractNumId w:val="30"/>
  </w:num>
  <w:num w:numId="24" w16cid:durableId="1064722807">
    <w:abstractNumId w:val="14"/>
  </w:num>
  <w:num w:numId="25" w16cid:durableId="1862085582">
    <w:abstractNumId w:val="24"/>
  </w:num>
  <w:num w:numId="26" w16cid:durableId="2034719654">
    <w:abstractNumId w:val="2"/>
  </w:num>
  <w:num w:numId="27" w16cid:durableId="1876960092">
    <w:abstractNumId w:val="5"/>
  </w:num>
  <w:num w:numId="28" w16cid:durableId="852449990">
    <w:abstractNumId w:val="22"/>
  </w:num>
  <w:num w:numId="29" w16cid:durableId="376128468">
    <w:abstractNumId w:val="26"/>
  </w:num>
  <w:num w:numId="30" w16cid:durableId="1720930657">
    <w:abstractNumId w:val="31"/>
  </w:num>
  <w:num w:numId="31" w16cid:durableId="2011641862">
    <w:abstractNumId w:val="8"/>
  </w:num>
  <w:num w:numId="32" w16cid:durableId="377819870">
    <w:abstractNumId w:val="1"/>
  </w:num>
  <w:num w:numId="33" w16cid:durableId="1583493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6698"/>
    <w:rsid w:val="00047D23"/>
    <w:rsid w:val="00052242"/>
    <w:rsid w:val="00052E55"/>
    <w:rsid w:val="00055229"/>
    <w:rsid w:val="00056F42"/>
    <w:rsid w:val="000571A4"/>
    <w:rsid w:val="00066519"/>
    <w:rsid w:val="00066762"/>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27AC"/>
    <w:rsid w:val="000C5CA9"/>
    <w:rsid w:val="000C6B59"/>
    <w:rsid w:val="000C77B7"/>
    <w:rsid w:val="000D4A28"/>
    <w:rsid w:val="000D5AD7"/>
    <w:rsid w:val="000F0972"/>
    <w:rsid w:val="000F7C12"/>
    <w:rsid w:val="00103B16"/>
    <w:rsid w:val="00104E73"/>
    <w:rsid w:val="001059C9"/>
    <w:rsid w:val="00110AA6"/>
    <w:rsid w:val="0011465B"/>
    <w:rsid w:val="00115BEA"/>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7E98"/>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ABB"/>
    <w:rsid w:val="00480312"/>
    <w:rsid w:val="00485E4D"/>
    <w:rsid w:val="00496208"/>
    <w:rsid w:val="004A24B5"/>
    <w:rsid w:val="004A3161"/>
    <w:rsid w:val="004A3FBE"/>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C2DB5"/>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2F0A"/>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E5BA4"/>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D51DA"/>
    <w:rsid w:val="00BE0BC1"/>
    <w:rsid w:val="00BE21E2"/>
    <w:rsid w:val="00BE5B56"/>
    <w:rsid w:val="00BF09EA"/>
    <w:rsid w:val="00BF600E"/>
    <w:rsid w:val="00BF78B3"/>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68E7"/>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855"/>
    <w:rsid w:val="00E27B91"/>
    <w:rsid w:val="00E37AE9"/>
    <w:rsid w:val="00E40476"/>
    <w:rsid w:val="00E429C0"/>
    <w:rsid w:val="00E4408D"/>
    <w:rsid w:val="00E463D0"/>
    <w:rsid w:val="00E4647F"/>
    <w:rsid w:val="00E46726"/>
    <w:rsid w:val="00E47B4F"/>
    <w:rsid w:val="00E57F88"/>
    <w:rsid w:val="00E71439"/>
    <w:rsid w:val="00E72F2B"/>
    <w:rsid w:val="00E72F83"/>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618"/>
    <w:rsid w:val="00FC0EDE"/>
    <w:rsid w:val="00FC1A28"/>
    <w:rsid w:val="00FC409F"/>
    <w:rsid w:val="00FC5967"/>
    <w:rsid w:val="00FD5209"/>
    <w:rsid w:val="00FD7F76"/>
    <w:rsid w:val="00FE4620"/>
    <w:rsid w:val="00FE5098"/>
    <w:rsid w:val="00FE5C4D"/>
    <w:rsid w:val="00FF3F43"/>
    <w:rsid w:val="00FF4F8D"/>
    <w:rsid w:val="00FF66F9"/>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CaracteresdeNotadeFim">
    <w:name w:val="Caracteres de Nota de Fim"/>
    <w:rsid w:val="00046698"/>
  </w:style>
  <w:style w:type="character" w:customStyle="1" w:styleId="normaltextrun">
    <w:name w:val="normaltextrun"/>
    <w:basedOn w:val="Fontepargpadro"/>
    <w:rsid w:val="004A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leis/l8078compilado.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C5F8-8932-4598-915C-B0C5921A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56</Pages>
  <Words>20902</Words>
  <Characters>112873</Characters>
  <Application>Microsoft Office Word</Application>
  <DocSecurity>0</DocSecurity>
  <Lines>940</Lines>
  <Paragraphs>267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Sergio Porssionatto</cp:lastModifiedBy>
  <cp:revision>42</cp:revision>
  <cp:lastPrinted>2024-05-21T18:37:00Z</cp:lastPrinted>
  <dcterms:created xsi:type="dcterms:W3CDTF">2024-06-29T18:36:00Z</dcterms:created>
  <dcterms:modified xsi:type="dcterms:W3CDTF">2025-10-08T18:10:00Z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